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A510" w14:textId="77777777" w:rsidR="00257B66" w:rsidRPr="006E1950" w:rsidRDefault="00726BD6" w:rsidP="00257B66">
      <w:pPr>
        <w:jc w:val="center"/>
        <w:rPr>
          <w:b/>
          <w:bCs/>
          <w:szCs w:val="24"/>
        </w:rPr>
      </w:pPr>
      <w:bookmarkStart w:id="0" w:name="_GoBack"/>
      <w:bookmarkEnd w:id="0"/>
      <w:r>
        <w:rPr>
          <w:b/>
          <w:bCs/>
          <w:szCs w:val="24"/>
        </w:rPr>
        <w:t>Amy Brock Martin, DrPH, MSPH</w:t>
      </w:r>
    </w:p>
    <w:p w14:paraId="17610499" w14:textId="27778EA9" w:rsidR="00257B66" w:rsidRPr="006E1950" w:rsidRDefault="007049A2" w:rsidP="00257B66">
      <w:pPr>
        <w:jc w:val="center"/>
        <w:rPr>
          <w:szCs w:val="24"/>
        </w:rPr>
      </w:pPr>
      <w:r>
        <w:rPr>
          <w:szCs w:val="24"/>
        </w:rPr>
        <w:t>1737 Rivertowne Country Club Drive</w:t>
      </w:r>
    </w:p>
    <w:p w14:paraId="7FFA1461" w14:textId="2FAE20B2" w:rsidR="00257B66" w:rsidRPr="006E1950" w:rsidRDefault="007049A2" w:rsidP="00257B66">
      <w:pPr>
        <w:pStyle w:val="Heading3"/>
        <w:jc w:val="center"/>
        <w:rPr>
          <w:i w:val="0"/>
          <w:szCs w:val="24"/>
        </w:rPr>
      </w:pPr>
      <w:r>
        <w:rPr>
          <w:i w:val="0"/>
          <w:szCs w:val="24"/>
        </w:rPr>
        <w:t>Mount Pleasant, SC 29466</w:t>
      </w:r>
    </w:p>
    <w:p w14:paraId="13726FB7" w14:textId="77777777" w:rsidR="00257B66" w:rsidRPr="006E1950" w:rsidRDefault="00257B66" w:rsidP="00257B66">
      <w:pPr>
        <w:pStyle w:val="Institution"/>
        <w:jc w:val="center"/>
        <w:rPr>
          <w:szCs w:val="24"/>
        </w:rPr>
      </w:pPr>
      <w:r>
        <w:rPr>
          <w:szCs w:val="24"/>
        </w:rPr>
        <w:t>803-463-8901 (Cell</w:t>
      </w:r>
      <w:r w:rsidRPr="006E1950">
        <w:rPr>
          <w:szCs w:val="24"/>
        </w:rPr>
        <w:t>)</w:t>
      </w:r>
    </w:p>
    <w:p w14:paraId="28346AF1" w14:textId="58217BA5" w:rsidR="00257B66" w:rsidRPr="006E1950" w:rsidRDefault="009D6D9E" w:rsidP="00257B66">
      <w:pPr>
        <w:jc w:val="center"/>
        <w:rPr>
          <w:szCs w:val="24"/>
        </w:rPr>
      </w:pPr>
      <w:hyperlink r:id="rId8" w:history="1">
        <w:r w:rsidR="007049A2" w:rsidRPr="006C57FB">
          <w:rPr>
            <w:rStyle w:val="Hyperlink"/>
            <w:szCs w:val="24"/>
          </w:rPr>
          <w:t>martinamy@musc.edu</w:t>
        </w:r>
      </w:hyperlink>
      <w:r w:rsidR="007049A2">
        <w:rPr>
          <w:szCs w:val="24"/>
        </w:rPr>
        <w:t xml:space="preserve"> </w:t>
      </w:r>
      <w:r w:rsidR="00257B66">
        <w:rPr>
          <w:szCs w:val="24"/>
        </w:rPr>
        <w:t xml:space="preserve">or </w:t>
      </w:r>
      <w:hyperlink r:id="rId9" w:history="1">
        <w:r w:rsidR="00257B66" w:rsidRPr="00D303D6">
          <w:rPr>
            <w:rStyle w:val="Hyperlink"/>
            <w:szCs w:val="24"/>
          </w:rPr>
          <w:t>aebmartin@gmail.com</w:t>
        </w:r>
      </w:hyperlink>
      <w:r w:rsidR="00257B66">
        <w:rPr>
          <w:szCs w:val="24"/>
        </w:rPr>
        <w:t xml:space="preserve"> </w:t>
      </w:r>
    </w:p>
    <w:p w14:paraId="7DF76083" w14:textId="77777777" w:rsidR="00257B66" w:rsidRDefault="00257B66">
      <w:pPr>
        <w:tabs>
          <w:tab w:val="left" w:pos="900"/>
          <w:tab w:val="left" w:pos="1800"/>
          <w:tab w:val="left" w:pos="6480"/>
          <w:tab w:val="left" w:pos="8639"/>
        </w:tabs>
        <w:rPr>
          <w:b/>
          <w:szCs w:val="24"/>
          <w:u w:val="single"/>
        </w:rPr>
      </w:pPr>
      <w:r>
        <w:rPr>
          <w:b/>
          <w:szCs w:val="24"/>
          <w:u w:val="single"/>
        </w:rPr>
        <w:t>I.  EMPLOYMENT</w:t>
      </w:r>
    </w:p>
    <w:p w14:paraId="3F0FA4B2" w14:textId="77777777" w:rsidR="00940103" w:rsidRDefault="00940103">
      <w:pPr>
        <w:tabs>
          <w:tab w:val="left" w:pos="900"/>
          <w:tab w:val="left" w:pos="1800"/>
          <w:tab w:val="left" w:pos="6480"/>
          <w:tab w:val="left" w:pos="8639"/>
        </w:tabs>
        <w:rPr>
          <w:b/>
          <w:szCs w:val="24"/>
        </w:rPr>
      </w:pPr>
    </w:p>
    <w:p w14:paraId="3A7CA2D9" w14:textId="77777777" w:rsidR="0060767A" w:rsidRDefault="0060767A" w:rsidP="00940103">
      <w:pPr>
        <w:tabs>
          <w:tab w:val="left" w:pos="900"/>
          <w:tab w:val="left" w:pos="1800"/>
          <w:tab w:val="left" w:pos="6480"/>
          <w:tab w:val="left" w:pos="8639"/>
        </w:tabs>
        <w:jc w:val="center"/>
        <w:rPr>
          <w:b/>
          <w:i/>
          <w:szCs w:val="24"/>
        </w:rPr>
      </w:pPr>
      <w:r>
        <w:rPr>
          <w:b/>
          <w:i/>
          <w:szCs w:val="24"/>
        </w:rPr>
        <w:t>James B. Edwards College of Dental Medicine</w:t>
      </w:r>
    </w:p>
    <w:p w14:paraId="7B695BD1" w14:textId="6A11732E" w:rsidR="00940103" w:rsidRDefault="00940103" w:rsidP="00940103">
      <w:pPr>
        <w:tabs>
          <w:tab w:val="left" w:pos="900"/>
          <w:tab w:val="left" w:pos="1800"/>
          <w:tab w:val="left" w:pos="6480"/>
          <w:tab w:val="left" w:pos="8639"/>
        </w:tabs>
        <w:jc w:val="center"/>
        <w:rPr>
          <w:b/>
          <w:i/>
          <w:szCs w:val="24"/>
        </w:rPr>
      </w:pPr>
      <w:r w:rsidRPr="000936BA">
        <w:rPr>
          <w:b/>
          <w:i/>
          <w:szCs w:val="24"/>
        </w:rPr>
        <w:t>Medical University of South Carolina 2014 to present</w:t>
      </w:r>
    </w:p>
    <w:p w14:paraId="5BB28F6F" w14:textId="7203E0EF" w:rsidR="008551AB" w:rsidRDefault="008551AB" w:rsidP="00940103">
      <w:pPr>
        <w:tabs>
          <w:tab w:val="left" w:pos="900"/>
          <w:tab w:val="left" w:pos="1800"/>
          <w:tab w:val="left" w:pos="6480"/>
          <w:tab w:val="left" w:pos="8639"/>
        </w:tabs>
        <w:jc w:val="center"/>
        <w:rPr>
          <w:b/>
          <w:i/>
          <w:szCs w:val="24"/>
        </w:rPr>
      </w:pPr>
      <w:r>
        <w:rPr>
          <w:b/>
          <w:i/>
          <w:szCs w:val="24"/>
        </w:rPr>
        <w:t>Tenured January 1, 2018</w:t>
      </w:r>
    </w:p>
    <w:p w14:paraId="19D9306E" w14:textId="2F137506" w:rsidR="00621FBA" w:rsidRPr="000936BA" w:rsidRDefault="00621FBA" w:rsidP="00940103">
      <w:pPr>
        <w:tabs>
          <w:tab w:val="left" w:pos="900"/>
          <w:tab w:val="left" w:pos="1800"/>
          <w:tab w:val="left" w:pos="6480"/>
          <w:tab w:val="left" w:pos="8639"/>
        </w:tabs>
        <w:jc w:val="center"/>
        <w:rPr>
          <w:b/>
          <w:i/>
          <w:szCs w:val="24"/>
        </w:rPr>
      </w:pPr>
      <w:r>
        <w:rPr>
          <w:b/>
          <w:i/>
          <w:szCs w:val="24"/>
        </w:rPr>
        <w:t>Promoted to Full Professor July 1, 2018</w:t>
      </w:r>
    </w:p>
    <w:p w14:paraId="6D144E60" w14:textId="77777777" w:rsidR="00940103" w:rsidRDefault="00940103" w:rsidP="0011113F">
      <w:pPr>
        <w:pStyle w:val="BodyTextIndent"/>
        <w:ind w:left="1890" w:hanging="1890"/>
        <w:rPr>
          <w:b/>
        </w:rPr>
      </w:pPr>
    </w:p>
    <w:p w14:paraId="396BC315" w14:textId="75C23380" w:rsidR="0060767A" w:rsidRDefault="0060767A" w:rsidP="0060767A">
      <w:pPr>
        <w:pStyle w:val="BodyTextIndent"/>
        <w:ind w:left="0" w:firstLine="0"/>
        <w:rPr>
          <w:b/>
        </w:rPr>
      </w:pPr>
      <w:r>
        <w:rPr>
          <w:b/>
        </w:rPr>
        <w:t xml:space="preserve">Director for Division of Population Health, Department of Stomatology </w:t>
      </w:r>
    </w:p>
    <w:p w14:paraId="7627DE8F" w14:textId="77777777" w:rsidR="0060767A" w:rsidRDefault="0060767A" w:rsidP="0060767A">
      <w:pPr>
        <w:pStyle w:val="BodyTextIndent"/>
        <w:ind w:left="0" w:firstLine="0"/>
        <w:rPr>
          <w:b/>
        </w:rPr>
      </w:pPr>
      <w:r>
        <w:rPr>
          <w:b/>
        </w:rPr>
        <w:t>Professor</w:t>
      </w:r>
      <w:r>
        <w:rPr>
          <w:b/>
        </w:rPr>
        <w:tab/>
      </w:r>
      <w:r>
        <w:rPr>
          <w:b/>
        </w:rPr>
        <w:tab/>
        <w:t>July 2018 to present</w:t>
      </w:r>
    </w:p>
    <w:p w14:paraId="7291FD4C" w14:textId="77777777" w:rsidR="0060767A" w:rsidRDefault="0060767A" w:rsidP="0060767A">
      <w:pPr>
        <w:pStyle w:val="BodyTextIndent"/>
        <w:ind w:left="0" w:firstLine="0"/>
        <w:rPr>
          <w:b/>
        </w:rPr>
      </w:pPr>
      <w:r>
        <w:rPr>
          <w:b/>
        </w:rPr>
        <w:t>Associate Professor</w:t>
      </w:r>
      <w:r>
        <w:rPr>
          <w:b/>
        </w:rPr>
        <w:tab/>
        <w:t>July 2014 to June 2018</w:t>
      </w:r>
    </w:p>
    <w:p w14:paraId="65AF356F" w14:textId="77777777" w:rsidR="0060767A" w:rsidRPr="00F437EF" w:rsidRDefault="0060767A" w:rsidP="0060767A">
      <w:pPr>
        <w:pStyle w:val="ListParagraph"/>
        <w:numPr>
          <w:ilvl w:val="0"/>
          <w:numId w:val="28"/>
        </w:numPr>
      </w:pPr>
      <w:r>
        <w:t>Provides leadership to t</w:t>
      </w:r>
      <w:r w:rsidRPr="00F437EF">
        <w:t xml:space="preserve">he Division of Population Health (DPOH) </w:t>
      </w:r>
      <w:r>
        <w:t>in</w:t>
      </w:r>
      <w:r w:rsidRPr="00F437EF">
        <w:t xml:space="preserve"> </w:t>
      </w:r>
      <w:r>
        <w:t xml:space="preserve">its </w:t>
      </w:r>
      <w:r w:rsidRPr="00F437EF">
        <w:t>four responsibilities:  (1) enhance public health learning experiences for dental students; (2) conduct health services and population-health research; (3) develop service and outreach programs that improve access to care for vulnerable South Carolinians; and (4) assist with translation of clinical oral health research for safety net practice.</w:t>
      </w:r>
    </w:p>
    <w:p w14:paraId="0DA1C1AA" w14:textId="3BEB070F" w:rsidR="0060767A" w:rsidRDefault="0060767A" w:rsidP="0060767A">
      <w:pPr>
        <w:pStyle w:val="ListParagraph"/>
        <w:numPr>
          <w:ilvl w:val="0"/>
          <w:numId w:val="28"/>
        </w:numPr>
        <w:contextualSpacing/>
      </w:pPr>
      <w:r>
        <w:t>Supports the CDM Office of the Dean by serving as on the Dean’s Leadership Council, Chair of the Research Committee, University Research Council, and the CDM-MUSC Health Integration Initiative.  Served the previous Interim Dean as Chair for the Legislative Affairs Workgroup, a group whose task was to provide rapid response analysis for issues related to dental education or practice.</w:t>
      </w:r>
    </w:p>
    <w:p w14:paraId="118F3E2C" w14:textId="77777777" w:rsidR="0060767A" w:rsidRDefault="0060767A" w:rsidP="0060767A">
      <w:pPr>
        <w:pStyle w:val="ListParagraph"/>
        <w:numPr>
          <w:ilvl w:val="0"/>
          <w:numId w:val="28"/>
        </w:numPr>
        <w:contextualSpacing/>
      </w:pPr>
      <w:r>
        <w:t>Supports all departments of the CDM by cultivating community partnerships and networks for clinical practice, education, and research.</w:t>
      </w:r>
    </w:p>
    <w:p w14:paraId="3F50E64A" w14:textId="77777777" w:rsidR="0060767A" w:rsidRDefault="0060767A" w:rsidP="0060767A">
      <w:pPr>
        <w:pStyle w:val="ListParagraph"/>
        <w:numPr>
          <w:ilvl w:val="0"/>
          <w:numId w:val="28"/>
        </w:numPr>
        <w:contextualSpacing/>
      </w:pPr>
      <w:r>
        <w:t>Represents CDM in a variety of state, regional, and national initiatives to address evidence-based oral health practice and policy.</w:t>
      </w:r>
    </w:p>
    <w:p w14:paraId="0C6E1E21" w14:textId="77777777" w:rsidR="0060767A" w:rsidRDefault="0060767A" w:rsidP="0011113F">
      <w:pPr>
        <w:pStyle w:val="BodyTextIndent"/>
        <w:ind w:left="1890" w:hanging="1890"/>
        <w:rPr>
          <w:b/>
        </w:rPr>
      </w:pPr>
    </w:p>
    <w:p w14:paraId="0E810F9B" w14:textId="77777777" w:rsidR="0060767A" w:rsidRDefault="0060767A" w:rsidP="0060767A">
      <w:pPr>
        <w:pStyle w:val="BodyTextIndent"/>
        <w:ind w:left="0" w:firstLine="0"/>
        <w:rPr>
          <w:b/>
        </w:rPr>
      </w:pPr>
      <w:r>
        <w:rPr>
          <w:b/>
        </w:rPr>
        <w:t xml:space="preserve">April 2017 – December 2018  </w:t>
      </w:r>
    </w:p>
    <w:p w14:paraId="003ABA0E" w14:textId="77777777" w:rsidR="0060767A" w:rsidRDefault="00E601B1" w:rsidP="0060767A">
      <w:pPr>
        <w:pStyle w:val="BodyTextIndent"/>
        <w:ind w:left="0" w:firstLine="0"/>
        <w:rPr>
          <w:b/>
        </w:rPr>
      </w:pPr>
      <w:r>
        <w:rPr>
          <w:b/>
        </w:rPr>
        <w:t>Interim Chair, Department of Oral Health Sciences</w:t>
      </w:r>
    </w:p>
    <w:p w14:paraId="14E552AC" w14:textId="05148B90" w:rsidR="0011113F" w:rsidRDefault="0011113F" w:rsidP="0060767A">
      <w:pPr>
        <w:pStyle w:val="BodyTextIndent"/>
        <w:numPr>
          <w:ilvl w:val="0"/>
          <w:numId w:val="33"/>
        </w:numPr>
        <w:rPr>
          <w:color w:val="000000"/>
          <w:szCs w:val="24"/>
        </w:rPr>
      </w:pPr>
      <w:r w:rsidRPr="0011113F">
        <w:rPr>
          <w:color w:val="000000"/>
          <w:szCs w:val="24"/>
        </w:rPr>
        <w:t xml:space="preserve">Provides interim leadership to the operational aspects of the Department including but not limited to financial, academic, and research performance indicators that align with the College of Dental Medicine’s mission and strategic plan.  </w:t>
      </w:r>
    </w:p>
    <w:p w14:paraId="02395299" w14:textId="77777777"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t>Leads the development of a departmental research agenda while conducting extramurally-funded and internationally recognized scholarly activities;</w:t>
      </w:r>
    </w:p>
    <w:p w14:paraId="79A66F11" w14:textId="77777777"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t>Manages personnel-related activities, such as recruitment, new hire recommendations, and departmental performance evaluations.</w:t>
      </w:r>
    </w:p>
    <w:p w14:paraId="783CEE56" w14:textId="77777777"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t>Coordinates and manages the departmental budgeting processes, and oversees departmental financial processes in coordination with the Associate Dean for Finance and Administration;</w:t>
      </w:r>
    </w:p>
    <w:p w14:paraId="38BD9DA6" w14:textId="77777777"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t>Provides leadership for academic and professional development, and departmental curriculum review/development;</w:t>
      </w:r>
    </w:p>
    <w:p w14:paraId="12C67899" w14:textId="77777777"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t>Develops and maintains key relationships with affiliating institutions and agencies;</w:t>
      </w:r>
    </w:p>
    <w:p w14:paraId="44E14497" w14:textId="630D3FB9" w:rsidR="0011113F" w:rsidRPr="0011113F" w:rsidRDefault="0011113F" w:rsidP="0011113F">
      <w:pPr>
        <w:pStyle w:val="ListParagraph"/>
        <w:numPr>
          <w:ilvl w:val="0"/>
          <w:numId w:val="31"/>
        </w:numPr>
        <w:shd w:val="clear" w:color="auto" w:fill="FFFFFF"/>
        <w:ind w:left="270"/>
        <w:rPr>
          <w:color w:val="000000"/>
          <w:szCs w:val="24"/>
        </w:rPr>
      </w:pPr>
      <w:r w:rsidRPr="0011113F">
        <w:rPr>
          <w:rFonts w:cs="Arial"/>
          <w:color w:val="000000"/>
          <w:szCs w:val="24"/>
        </w:rPr>
        <w:lastRenderedPageBreak/>
        <w:t>Provides constructive feedback and assistance to faculty, staff, and students on professional development, performance, and projects.</w:t>
      </w:r>
    </w:p>
    <w:p w14:paraId="0AD18374" w14:textId="77777777" w:rsidR="00E601B1" w:rsidRDefault="00E601B1" w:rsidP="0060767A">
      <w:pPr>
        <w:pStyle w:val="BodyTextIndent"/>
        <w:ind w:left="0" w:firstLine="0"/>
        <w:rPr>
          <w:b/>
        </w:rPr>
      </w:pPr>
    </w:p>
    <w:p w14:paraId="4C32AC54" w14:textId="55AD94B0" w:rsidR="00D2287A" w:rsidRDefault="00D2287A" w:rsidP="0060767A">
      <w:pPr>
        <w:pStyle w:val="BodyTextIndent"/>
        <w:ind w:left="0" w:firstLine="0"/>
        <w:rPr>
          <w:b/>
        </w:rPr>
      </w:pPr>
      <w:r>
        <w:rPr>
          <w:b/>
        </w:rPr>
        <w:t>Department of Oral Health Sciences, James B. Edwards College of Dental Medicine, Medical University of South Carolina</w:t>
      </w:r>
    </w:p>
    <w:p w14:paraId="56CB23B2" w14:textId="3ED1AFB8" w:rsidR="0060767A" w:rsidRDefault="0060767A" w:rsidP="0060767A">
      <w:pPr>
        <w:pStyle w:val="BodyTextIndent"/>
        <w:ind w:left="0" w:firstLine="0"/>
        <w:rPr>
          <w:b/>
        </w:rPr>
      </w:pPr>
      <w:r>
        <w:rPr>
          <w:b/>
        </w:rPr>
        <w:t>Adjunct Associate Professor</w:t>
      </w:r>
      <w:r>
        <w:rPr>
          <w:b/>
        </w:rPr>
        <w:tab/>
        <w:t>February 2014 to July 2014</w:t>
      </w:r>
    </w:p>
    <w:p w14:paraId="4F09F5B8" w14:textId="5DD4C6E2" w:rsidR="00D2287A" w:rsidRPr="00742E15" w:rsidRDefault="00E601B1" w:rsidP="00D2287A">
      <w:pPr>
        <w:pStyle w:val="BodyTextIndent"/>
        <w:numPr>
          <w:ilvl w:val="0"/>
          <w:numId w:val="26"/>
        </w:numPr>
        <w:ind w:left="360"/>
        <w:rPr>
          <w:b/>
        </w:rPr>
      </w:pPr>
      <w:r>
        <w:t>Se</w:t>
      </w:r>
      <w:r w:rsidR="0060767A">
        <w:t>rved</w:t>
      </w:r>
      <w:r w:rsidR="00D2287A">
        <w:t xml:space="preserve"> as adjunct to contribute to the </w:t>
      </w:r>
      <w:r w:rsidR="00940103">
        <w:t xml:space="preserve">oral health </w:t>
      </w:r>
      <w:r w:rsidR="00D2287A">
        <w:t>research agenda that focuses on population health and health services research.</w:t>
      </w:r>
    </w:p>
    <w:p w14:paraId="46DEADA8" w14:textId="7E6B65FD" w:rsidR="00742E15" w:rsidRDefault="00742E15" w:rsidP="00742E15">
      <w:pPr>
        <w:pStyle w:val="BodyTextIndent"/>
        <w:ind w:left="360" w:firstLine="0"/>
        <w:rPr>
          <w:b/>
        </w:rPr>
      </w:pPr>
    </w:p>
    <w:p w14:paraId="793488FA" w14:textId="77777777" w:rsidR="000D7564" w:rsidRPr="0060767A" w:rsidRDefault="000D7564" w:rsidP="00742E15">
      <w:pPr>
        <w:pStyle w:val="BodyTextIndent"/>
        <w:ind w:left="360" w:firstLine="0"/>
        <w:rPr>
          <w:b/>
        </w:rPr>
      </w:pPr>
    </w:p>
    <w:p w14:paraId="51A867F2" w14:textId="645885FF" w:rsidR="00742E15" w:rsidRPr="00742E15" w:rsidRDefault="00742E15" w:rsidP="00742E15">
      <w:pPr>
        <w:tabs>
          <w:tab w:val="left" w:pos="900"/>
          <w:tab w:val="left" w:pos="1800"/>
          <w:tab w:val="left" w:pos="6480"/>
          <w:tab w:val="left" w:pos="8639"/>
        </w:tabs>
        <w:ind w:left="360"/>
        <w:jc w:val="center"/>
        <w:rPr>
          <w:b/>
          <w:i/>
          <w:szCs w:val="24"/>
        </w:rPr>
      </w:pPr>
      <w:r>
        <w:rPr>
          <w:b/>
          <w:i/>
          <w:szCs w:val="24"/>
        </w:rPr>
        <w:t>College of Medicine</w:t>
      </w:r>
    </w:p>
    <w:p w14:paraId="44A885C2" w14:textId="77777777" w:rsidR="00742E15" w:rsidRPr="00742E15" w:rsidRDefault="00742E15" w:rsidP="00742E15">
      <w:pPr>
        <w:tabs>
          <w:tab w:val="left" w:pos="900"/>
          <w:tab w:val="left" w:pos="1800"/>
          <w:tab w:val="left" w:pos="6480"/>
          <w:tab w:val="left" w:pos="8639"/>
        </w:tabs>
        <w:ind w:left="360"/>
        <w:jc w:val="center"/>
        <w:rPr>
          <w:b/>
          <w:i/>
          <w:szCs w:val="24"/>
        </w:rPr>
      </w:pPr>
      <w:r w:rsidRPr="00742E15">
        <w:rPr>
          <w:b/>
          <w:i/>
          <w:szCs w:val="24"/>
        </w:rPr>
        <w:t>Medical University of South Carolina 2014 to present</w:t>
      </w:r>
    </w:p>
    <w:p w14:paraId="10202AF6" w14:textId="77777777" w:rsidR="00742E15" w:rsidRPr="00742E15" w:rsidRDefault="00742E15" w:rsidP="00742E15">
      <w:pPr>
        <w:tabs>
          <w:tab w:val="left" w:pos="900"/>
          <w:tab w:val="left" w:pos="1800"/>
          <w:tab w:val="left" w:pos="6480"/>
          <w:tab w:val="left" w:pos="8639"/>
        </w:tabs>
        <w:ind w:left="360"/>
        <w:jc w:val="center"/>
        <w:rPr>
          <w:b/>
          <w:i/>
          <w:szCs w:val="24"/>
        </w:rPr>
      </w:pPr>
      <w:r w:rsidRPr="00742E15">
        <w:rPr>
          <w:b/>
          <w:i/>
          <w:szCs w:val="24"/>
        </w:rPr>
        <w:t>Tenured January 1, 2018</w:t>
      </w:r>
    </w:p>
    <w:p w14:paraId="3D1CDDC8" w14:textId="77777777" w:rsidR="00742E15" w:rsidRPr="00742E15" w:rsidRDefault="00742E15" w:rsidP="00742E15">
      <w:pPr>
        <w:tabs>
          <w:tab w:val="left" w:pos="900"/>
          <w:tab w:val="left" w:pos="1800"/>
          <w:tab w:val="left" w:pos="6480"/>
          <w:tab w:val="left" w:pos="8639"/>
        </w:tabs>
        <w:ind w:left="360"/>
        <w:jc w:val="center"/>
        <w:rPr>
          <w:b/>
          <w:i/>
          <w:szCs w:val="24"/>
        </w:rPr>
      </w:pPr>
      <w:r w:rsidRPr="00742E15">
        <w:rPr>
          <w:b/>
          <w:i/>
          <w:szCs w:val="24"/>
        </w:rPr>
        <w:t>Promoted to Full Professor July 1, 2018</w:t>
      </w:r>
    </w:p>
    <w:p w14:paraId="53D390A8" w14:textId="77777777" w:rsidR="0060767A" w:rsidRDefault="0060767A" w:rsidP="0060767A">
      <w:pPr>
        <w:pStyle w:val="BodyTextIndent"/>
        <w:ind w:left="0" w:firstLine="0"/>
        <w:rPr>
          <w:b/>
        </w:rPr>
      </w:pPr>
    </w:p>
    <w:p w14:paraId="547D5A94" w14:textId="6F77D894" w:rsidR="0060767A" w:rsidRDefault="0060767A" w:rsidP="0060767A">
      <w:pPr>
        <w:pStyle w:val="BodyTextIndent"/>
        <w:ind w:left="0" w:firstLine="0"/>
        <w:rPr>
          <w:b/>
        </w:rPr>
      </w:pPr>
      <w:r>
        <w:rPr>
          <w:b/>
        </w:rPr>
        <w:t>Depart</w:t>
      </w:r>
      <w:r w:rsidR="00742E15">
        <w:rPr>
          <w:b/>
        </w:rPr>
        <w:t>ment of Public Health Sciences</w:t>
      </w:r>
      <w:r w:rsidR="000D7564">
        <w:rPr>
          <w:b/>
        </w:rPr>
        <w:t xml:space="preserve"> </w:t>
      </w:r>
      <w:r>
        <w:rPr>
          <w:b/>
        </w:rPr>
        <w:t>(secondary appointment)</w:t>
      </w:r>
    </w:p>
    <w:p w14:paraId="6808C571" w14:textId="77777777" w:rsidR="0060767A" w:rsidRDefault="0060767A" w:rsidP="0060767A">
      <w:pPr>
        <w:pStyle w:val="BodyTextIndent"/>
        <w:ind w:left="0" w:firstLine="0"/>
        <w:rPr>
          <w:b/>
        </w:rPr>
      </w:pPr>
      <w:r>
        <w:rPr>
          <w:b/>
        </w:rPr>
        <w:t>Professor</w:t>
      </w:r>
      <w:r>
        <w:rPr>
          <w:b/>
        </w:rPr>
        <w:tab/>
      </w:r>
      <w:r>
        <w:rPr>
          <w:b/>
        </w:rPr>
        <w:tab/>
        <w:t>July 2018 to present</w:t>
      </w:r>
    </w:p>
    <w:p w14:paraId="338B6C8C" w14:textId="77777777" w:rsidR="0060767A" w:rsidRDefault="0060767A" w:rsidP="0060767A">
      <w:pPr>
        <w:pStyle w:val="BodyTextIndent"/>
        <w:ind w:left="0" w:firstLine="0"/>
        <w:rPr>
          <w:b/>
        </w:rPr>
      </w:pPr>
      <w:r>
        <w:rPr>
          <w:b/>
        </w:rPr>
        <w:t>Associate Professor</w:t>
      </w:r>
      <w:r>
        <w:rPr>
          <w:b/>
        </w:rPr>
        <w:tab/>
        <w:t>May 2016 to June 2018</w:t>
      </w:r>
    </w:p>
    <w:p w14:paraId="06D0114D" w14:textId="77777777" w:rsidR="0060767A" w:rsidRDefault="0060767A" w:rsidP="0060767A">
      <w:pPr>
        <w:pStyle w:val="ListParagraph"/>
        <w:numPr>
          <w:ilvl w:val="0"/>
          <w:numId w:val="28"/>
        </w:numPr>
      </w:pPr>
      <w:r>
        <w:t xml:space="preserve">Serves as Course Director for BMTRY 789: Introduction to Health Systems and Health Policy. </w:t>
      </w:r>
    </w:p>
    <w:p w14:paraId="773473A9" w14:textId="77777777" w:rsidR="0060767A" w:rsidRDefault="0060767A" w:rsidP="0060767A">
      <w:pPr>
        <w:pStyle w:val="ListParagraph"/>
        <w:numPr>
          <w:ilvl w:val="0"/>
          <w:numId w:val="28"/>
        </w:numPr>
      </w:pPr>
      <w:r>
        <w:t>Serves as Course Director for PHHBP 714: Health Promotion Research Methods</w:t>
      </w:r>
    </w:p>
    <w:p w14:paraId="32461F8B" w14:textId="77777777" w:rsidR="0060767A" w:rsidRPr="00F437EF" w:rsidRDefault="0060767A" w:rsidP="0060767A">
      <w:pPr>
        <w:pStyle w:val="ListParagraph"/>
        <w:numPr>
          <w:ilvl w:val="0"/>
          <w:numId w:val="28"/>
        </w:numPr>
      </w:pPr>
      <w:r>
        <w:t>Participates in the development of accelerated public health degree programs with Clemson University.</w:t>
      </w:r>
    </w:p>
    <w:p w14:paraId="31A9A721" w14:textId="77777777" w:rsidR="0060767A" w:rsidRPr="007616D4" w:rsidRDefault="0060767A" w:rsidP="0060767A">
      <w:pPr>
        <w:pStyle w:val="BodyTextIndent"/>
        <w:rPr>
          <w:b/>
        </w:rPr>
      </w:pPr>
    </w:p>
    <w:p w14:paraId="46B02029" w14:textId="77777777" w:rsidR="001E1FCD" w:rsidRDefault="001E1FCD" w:rsidP="00940103">
      <w:pPr>
        <w:tabs>
          <w:tab w:val="left" w:pos="900"/>
          <w:tab w:val="left" w:pos="1800"/>
          <w:tab w:val="left" w:pos="6480"/>
          <w:tab w:val="left" w:pos="8639"/>
        </w:tabs>
        <w:jc w:val="center"/>
        <w:rPr>
          <w:b/>
          <w:i/>
          <w:szCs w:val="24"/>
        </w:rPr>
      </w:pPr>
    </w:p>
    <w:p w14:paraId="588328EC" w14:textId="77777777" w:rsidR="001E1FCD" w:rsidRDefault="001E1FCD" w:rsidP="00940103">
      <w:pPr>
        <w:tabs>
          <w:tab w:val="left" w:pos="900"/>
          <w:tab w:val="left" w:pos="1800"/>
          <w:tab w:val="left" w:pos="6480"/>
          <w:tab w:val="left" w:pos="8639"/>
        </w:tabs>
        <w:jc w:val="center"/>
        <w:rPr>
          <w:b/>
          <w:i/>
          <w:szCs w:val="24"/>
        </w:rPr>
      </w:pPr>
      <w:r>
        <w:rPr>
          <w:b/>
          <w:i/>
          <w:szCs w:val="24"/>
        </w:rPr>
        <w:t>University of South Carolina</w:t>
      </w:r>
    </w:p>
    <w:p w14:paraId="6EE67A96" w14:textId="58AFF344" w:rsidR="001E1FCD" w:rsidRDefault="001E1FCD" w:rsidP="00940103">
      <w:pPr>
        <w:tabs>
          <w:tab w:val="left" w:pos="900"/>
          <w:tab w:val="left" w:pos="1800"/>
          <w:tab w:val="left" w:pos="6480"/>
          <w:tab w:val="left" w:pos="8639"/>
        </w:tabs>
        <w:jc w:val="center"/>
        <w:rPr>
          <w:b/>
          <w:i/>
          <w:szCs w:val="24"/>
        </w:rPr>
      </w:pPr>
      <w:r>
        <w:rPr>
          <w:b/>
          <w:i/>
          <w:szCs w:val="24"/>
        </w:rPr>
        <w:t>Arnold School of Public Health</w:t>
      </w:r>
    </w:p>
    <w:p w14:paraId="42C0ABBB" w14:textId="3FA9C48F" w:rsidR="00940103" w:rsidRPr="000936BA" w:rsidRDefault="00940103" w:rsidP="00940103">
      <w:pPr>
        <w:tabs>
          <w:tab w:val="left" w:pos="900"/>
          <w:tab w:val="left" w:pos="1800"/>
          <w:tab w:val="left" w:pos="6480"/>
          <w:tab w:val="left" w:pos="8639"/>
        </w:tabs>
        <w:jc w:val="center"/>
        <w:rPr>
          <w:b/>
          <w:i/>
          <w:szCs w:val="24"/>
        </w:rPr>
      </w:pPr>
      <w:r w:rsidRPr="000936BA">
        <w:rPr>
          <w:b/>
          <w:i/>
          <w:szCs w:val="24"/>
        </w:rPr>
        <w:t>2004 to present</w:t>
      </w:r>
    </w:p>
    <w:p w14:paraId="43EEFF30" w14:textId="77777777" w:rsidR="00940103" w:rsidRDefault="00940103" w:rsidP="00D2287A">
      <w:pPr>
        <w:pStyle w:val="BodyTextIndent"/>
        <w:ind w:left="2160" w:hanging="2160"/>
        <w:rPr>
          <w:b/>
        </w:rPr>
      </w:pPr>
    </w:p>
    <w:p w14:paraId="740CE838" w14:textId="77777777" w:rsidR="001E1FCD" w:rsidRDefault="001E1FCD" w:rsidP="001E1FCD">
      <w:pPr>
        <w:pStyle w:val="BodyTextIndent"/>
        <w:ind w:left="2160" w:hanging="2160"/>
        <w:rPr>
          <w:b/>
        </w:rPr>
      </w:pPr>
      <w:r>
        <w:rPr>
          <w:b/>
        </w:rPr>
        <w:t>Department of Health Services Policy and Management</w:t>
      </w:r>
    </w:p>
    <w:p w14:paraId="71EB1BEC" w14:textId="6C1B57AB" w:rsidR="001E1FCD" w:rsidRDefault="001E1FCD" w:rsidP="00D2287A">
      <w:pPr>
        <w:pStyle w:val="BodyTextIndent"/>
        <w:ind w:left="2160" w:hanging="2160"/>
        <w:rPr>
          <w:b/>
        </w:rPr>
      </w:pPr>
      <w:r>
        <w:rPr>
          <w:b/>
        </w:rPr>
        <w:t>Adjunct Associate Professor</w:t>
      </w:r>
      <w:r>
        <w:rPr>
          <w:b/>
        </w:rPr>
        <w:tab/>
        <w:t>July 2014 – present</w:t>
      </w:r>
    </w:p>
    <w:p w14:paraId="5926A10A" w14:textId="5279ABF9" w:rsidR="00940103" w:rsidRPr="007616D4" w:rsidRDefault="00940103" w:rsidP="001E1FCD">
      <w:pPr>
        <w:pStyle w:val="BodyTextIndent"/>
        <w:numPr>
          <w:ilvl w:val="0"/>
          <w:numId w:val="34"/>
        </w:numPr>
        <w:rPr>
          <w:b/>
        </w:rPr>
      </w:pPr>
      <w:r>
        <w:t>Serves as a senior investigator on a variety of rural health policy resear</w:t>
      </w:r>
      <w:r w:rsidR="00F71C36">
        <w:t>ch initiatives that focus funded by the Federal Office of Rural Health Policy and the South Carolina General Assembly</w:t>
      </w:r>
      <w:r>
        <w:t>.</w:t>
      </w:r>
    </w:p>
    <w:p w14:paraId="51F9044B" w14:textId="77777777" w:rsidR="00940103" w:rsidRDefault="00940103" w:rsidP="00D2287A">
      <w:pPr>
        <w:pStyle w:val="BodyTextIndent"/>
        <w:ind w:left="2160" w:hanging="2160"/>
        <w:rPr>
          <w:b/>
        </w:rPr>
      </w:pPr>
    </w:p>
    <w:p w14:paraId="2C87C0C0" w14:textId="77777777" w:rsidR="001E1FCD" w:rsidRDefault="001E1FCD" w:rsidP="001E1FCD">
      <w:pPr>
        <w:pStyle w:val="BodyTextIndent"/>
        <w:rPr>
          <w:b/>
        </w:rPr>
      </w:pPr>
      <w:r w:rsidRPr="00AB2CD1">
        <w:rPr>
          <w:b/>
        </w:rPr>
        <w:t>South Carolina Rural Health Research Center</w:t>
      </w:r>
      <w:r>
        <w:rPr>
          <w:b/>
        </w:rPr>
        <w:t xml:space="preserve"> </w:t>
      </w:r>
    </w:p>
    <w:p w14:paraId="77B12D11" w14:textId="4E78C948" w:rsidR="001E1FCD" w:rsidRDefault="001E1FCD" w:rsidP="001E1FCD">
      <w:pPr>
        <w:pStyle w:val="BodyTextIndent"/>
        <w:rPr>
          <w:b/>
        </w:rPr>
      </w:pPr>
      <w:r>
        <w:rPr>
          <w:b/>
        </w:rPr>
        <w:t>Deputy Director</w:t>
      </w:r>
      <w:r>
        <w:rPr>
          <w:b/>
        </w:rPr>
        <w:tab/>
      </w:r>
      <w:r>
        <w:rPr>
          <w:b/>
        </w:rPr>
        <w:tab/>
      </w:r>
      <w:r>
        <w:rPr>
          <w:b/>
        </w:rPr>
        <w:tab/>
      </w:r>
      <w:r w:rsidRPr="00AB2CD1">
        <w:rPr>
          <w:b/>
        </w:rPr>
        <w:t xml:space="preserve">January 2005 – </w:t>
      </w:r>
      <w:r>
        <w:rPr>
          <w:b/>
        </w:rPr>
        <w:t>June 2014</w:t>
      </w:r>
    </w:p>
    <w:p w14:paraId="22F00B1E" w14:textId="3D8BA156" w:rsidR="00257B66" w:rsidRDefault="001E1FCD" w:rsidP="001E1FCD">
      <w:pPr>
        <w:pStyle w:val="BodyTextIndent"/>
        <w:rPr>
          <w:b/>
        </w:rPr>
      </w:pPr>
      <w:r>
        <w:rPr>
          <w:b/>
        </w:rPr>
        <w:t>Research Associate Professor</w:t>
      </w:r>
      <w:r>
        <w:rPr>
          <w:b/>
        </w:rPr>
        <w:tab/>
      </w:r>
      <w:r w:rsidR="001D32F0">
        <w:rPr>
          <w:b/>
        </w:rPr>
        <w:t xml:space="preserve">February 2012 – </w:t>
      </w:r>
      <w:r w:rsidR="00D2287A">
        <w:rPr>
          <w:b/>
        </w:rPr>
        <w:t>June 2014</w:t>
      </w:r>
    </w:p>
    <w:p w14:paraId="6DE7448E" w14:textId="53210236" w:rsidR="00257B66" w:rsidRPr="00AB2CD1" w:rsidRDefault="001E1FCD" w:rsidP="001E1FCD">
      <w:pPr>
        <w:pStyle w:val="BodyTextIndent"/>
        <w:ind w:left="2160" w:hanging="2160"/>
        <w:rPr>
          <w:b/>
        </w:rPr>
      </w:pPr>
      <w:r>
        <w:rPr>
          <w:b/>
        </w:rPr>
        <w:t xml:space="preserve">Research Assistant </w:t>
      </w:r>
      <w:r w:rsidRPr="00AB2CD1">
        <w:rPr>
          <w:b/>
        </w:rPr>
        <w:t>Professor</w:t>
      </w:r>
      <w:r>
        <w:rPr>
          <w:b/>
        </w:rPr>
        <w:tab/>
      </w:r>
      <w:r w:rsidR="00257B66" w:rsidRPr="00AB2CD1">
        <w:rPr>
          <w:b/>
        </w:rPr>
        <w:t xml:space="preserve">January 2005 – </w:t>
      </w:r>
      <w:r w:rsidR="001D32F0">
        <w:rPr>
          <w:b/>
        </w:rPr>
        <w:t>February</w:t>
      </w:r>
      <w:r w:rsidR="00257B66">
        <w:rPr>
          <w:b/>
        </w:rPr>
        <w:t xml:space="preserve"> 2012</w:t>
      </w:r>
    </w:p>
    <w:p w14:paraId="5C3DE070" w14:textId="77777777" w:rsidR="00257B66" w:rsidRPr="004503A8" w:rsidRDefault="00257B66">
      <w:pPr>
        <w:pStyle w:val="BodyTextIndent"/>
        <w:rPr>
          <w:sz w:val="16"/>
          <w:highlight w:val="yellow"/>
        </w:rPr>
      </w:pPr>
    </w:p>
    <w:p w14:paraId="4CD81568" w14:textId="3D77EC24" w:rsidR="00257B66" w:rsidRDefault="00F71C36" w:rsidP="00257B66">
      <w:pPr>
        <w:numPr>
          <w:ilvl w:val="0"/>
          <w:numId w:val="1"/>
        </w:numPr>
      </w:pPr>
      <w:r>
        <w:t>In the three aforementioned roles, I s</w:t>
      </w:r>
      <w:r w:rsidR="00D2287A">
        <w:t>erved</w:t>
      </w:r>
      <w:r w:rsidR="00257B66" w:rsidRPr="006E1950">
        <w:t xml:space="preserve"> as Deputy Director to the SCRHRC, whose goal is to investigate persistent inequities in health status within the population of the rural US, with an emphasis on inequities stemming from socioeconomic status, race and ethnicity, and access to healthcare services.  Reflecting this goal, our area of specialization is health dispari</w:t>
      </w:r>
      <w:r w:rsidR="00257B66" w:rsidRPr="006E1950">
        <w:softHyphen/>
        <w:t xml:space="preserve">ties. </w:t>
      </w:r>
    </w:p>
    <w:p w14:paraId="18BA2621" w14:textId="77777777" w:rsidR="00257B66" w:rsidRPr="006E1950" w:rsidRDefault="00D2287A" w:rsidP="00257B66">
      <w:pPr>
        <w:numPr>
          <w:ilvl w:val="0"/>
          <w:numId w:val="1"/>
        </w:numPr>
      </w:pPr>
      <w:r>
        <w:t>Managed</w:t>
      </w:r>
      <w:r w:rsidR="00257B66" w:rsidRPr="006E1950">
        <w:t xml:space="preserve"> research projects to ensure the following specific aims are achieved:</w:t>
      </w:r>
    </w:p>
    <w:p w14:paraId="38557051" w14:textId="77777777" w:rsidR="00257B66" w:rsidRPr="006E1950" w:rsidRDefault="00257B66" w:rsidP="00257B66">
      <w:pPr>
        <w:numPr>
          <w:ilvl w:val="1"/>
          <w:numId w:val="2"/>
        </w:numPr>
        <w:tabs>
          <w:tab w:val="clear" w:pos="1080"/>
          <w:tab w:val="num" w:pos="720"/>
        </w:tabs>
        <w:ind w:left="720"/>
      </w:pPr>
      <w:r w:rsidRPr="006E1950">
        <w:t>Develop methods and conduct research necessary to provide a clear picture of health status, health care needs, health services use and outcomes among poor, minority rural populations;</w:t>
      </w:r>
    </w:p>
    <w:p w14:paraId="40C2B356" w14:textId="77777777" w:rsidR="00257B66" w:rsidRPr="006E1950" w:rsidRDefault="00257B66" w:rsidP="00257B66">
      <w:pPr>
        <w:numPr>
          <w:ilvl w:val="1"/>
          <w:numId w:val="2"/>
        </w:numPr>
        <w:tabs>
          <w:tab w:val="clear" w:pos="1080"/>
          <w:tab w:val="num" w:pos="720"/>
        </w:tabs>
        <w:ind w:left="720"/>
      </w:pPr>
      <w:r w:rsidRPr="006E1950">
        <w:lastRenderedPageBreak/>
        <w:t>Investigate the effectiveness of policies aimed at improving health and reducing barriers to care among rural poor, minority residents;</w:t>
      </w:r>
    </w:p>
    <w:p w14:paraId="0866B0E7" w14:textId="77777777" w:rsidR="00257B66" w:rsidRPr="006E1950" w:rsidRDefault="00257B66" w:rsidP="00257B66">
      <w:pPr>
        <w:numPr>
          <w:ilvl w:val="1"/>
          <w:numId w:val="2"/>
        </w:numPr>
        <w:tabs>
          <w:tab w:val="clear" w:pos="1080"/>
          <w:tab w:val="num" w:pos="720"/>
        </w:tabs>
        <w:ind w:left="720"/>
      </w:pPr>
      <w:r w:rsidRPr="006E1950">
        <w:t>Assess the resources available to and barriers experienced by rural healthcare providers as they work with poor, minority rural residents;</w:t>
      </w:r>
    </w:p>
    <w:p w14:paraId="669D4C68" w14:textId="77777777" w:rsidR="00257B66" w:rsidRPr="006E1950" w:rsidRDefault="00257B66" w:rsidP="00257B66">
      <w:pPr>
        <w:numPr>
          <w:ilvl w:val="1"/>
          <w:numId w:val="2"/>
        </w:numPr>
        <w:tabs>
          <w:tab w:val="clear" w:pos="1080"/>
          <w:tab w:val="num" w:pos="720"/>
        </w:tabs>
        <w:ind w:left="720"/>
      </w:pPr>
      <w:r w:rsidRPr="006E1950">
        <w:t>Promote the development of minority researchers examining rural health issues;</w:t>
      </w:r>
    </w:p>
    <w:p w14:paraId="3B891E5A" w14:textId="77777777" w:rsidR="00257B66" w:rsidRPr="006E1950" w:rsidRDefault="00257B66" w:rsidP="00257B66">
      <w:pPr>
        <w:numPr>
          <w:ilvl w:val="1"/>
          <w:numId w:val="2"/>
        </w:numPr>
        <w:tabs>
          <w:tab w:val="clear" w:pos="1080"/>
          <w:tab w:val="num" w:pos="720"/>
        </w:tabs>
        <w:ind w:left="720"/>
      </w:pPr>
      <w:r w:rsidRPr="006E1950">
        <w:t>Provide expert advice to national, state and local government and to rural and minority constituency groups, to empower policy development and advocacy;</w:t>
      </w:r>
    </w:p>
    <w:p w14:paraId="165E441B" w14:textId="77777777" w:rsidR="00257B66" w:rsidRPr="006E1950" w:rsidRDefault="00257B66" w:rsidP="00257B66">
      <w:pPr>
        <w:numPr>
          <w:ilvl w:val="1"/>
          <w:numId w:val="2"/>
        </w:numPr>
        <w:tabs>
          <w:tab w:val="clear" w:pos="1080"/>
          <w:tab w:val="num" w:pos="720"/>
        </w:tabs>
        <w:ind w:left="720"/>
      </w:pPr>
      <w:r w:rsidRPr="006E1950">
        <w:t>Develop a repository of knowledge regarding health issues among poor, minority populations.</w:t>
      </w:r>
    </w:p>
    <w:p w14:paraId="39677861" w14:textId="3CAAFF6A" w:rsidR="00720146" w:rsidRDefault="00720146" w:rsidP="00720146">
      <w:pPr>
        <w:numPr>
          <w:ilvl w:val="0"/>
          <w:numId w:val="2"/>
        </w:numPr>
      </w:pPr>
      <w:r>
        <w:t>Created within the SCRHRC the Division of Oral Health Safety Net Innovations and Analysis, which acquired $5,220,000 in funding for oral health research and programs for the SCRHRC and the SC Department of Health and Environmental Control, Division of Oral Health.</w:t>
      </w:r>
    </w:p>
    <w:p w14:paraId="51820065" w14:textId="0715534A" w:rsidR="00720146" w:rsidRPr="006E1950" w:rsidRDefault="00720146" w:rsidP="00720146">
      <w:pPr>
        <w:numPr>
          <w:ilvl w:val="0"/>
          <w:numId w:val="2"/>
        </w:numPr>
      </w:pPr>
      <w:r>
        <w:t>Created within the SCRHRC, the Division of Maternal and Child Health, which acquired $2 million in grants and contracts dedicated to improving access to quality home visitation and well child care for pregnant women and their infants.</w:t>
      </w:r>
    </w:p>
    <w:p w14:paraId="035616C2" w14:textId="3C48DA7D" w:rsidR="00257B66" w:rsidRPr="006E1950" w:rsidRDefault="00F71C36" w:rsidP="00257B66">
      <w:pPr>
        <w:numPr>
          <w:ilvl w:val="0"/>
          <w:numId w:val="2"/>
        </w:numPr>
      </w:pPr>
      <w:r>
        <w:t>Developed</w:t>
      </w:r>
      <w:r w:rsidR="00257B66" w:rsidRPr="006E1950">
        <w:t xml:space="preserve"> partnerships with national, state, and local providers</w:t>
      </w:r>
      <w:r w:rsidR="007B79BF">
        <w:t xml:space="preserve"> to</w:t>
      </w:r>
      <w:r w:rsidR="00257B66" w:rsidRPr="006E1950">
        <w:t xml:space="preserve"> illuminate problems experienced by poor, minority rural populations </w:t>
      </w:r>
      <w:r w:rsidR="007B79BF">
        <w:t>for</w:t>
      </w:r>
      <w:r w:rsidR="00257B66" w:rsidRPr="006E1950">
        <w:t xml:space="preserve"> guide research, policy, </w:t>
      </w:r>
      <w:r w:rsidR="007B79BF">
        <w:t>and advocacy.</w:t>
      </w:r>
    </w:p>
    <w:p w14:paraId="18B3D1D1" w14:textId="77777777" w:rsidR="00257B66" w:rsidRPr="006E1950" w:rsidRDefault="00D2287A" w:rsidP="00257B66">
      <w:pPr>
        <w:numPr>
          <w:ilvl w:val="0"/>
          <w:numId w:val="2"/>
        </w:numPr>
      </w:pPr>
      <w:r>
        <w:t>Managed</w:t>
      </w:r>
      <w:r w:rsidR="00257B66" w:rsidRPr="006E1950">
        <w:t xml:space="preserve"> the daily operations of the SCRHRC including budget management, coordination of research projects, coordination of report publication and dissemination, submission of deliverables to the primary funding entity, Office of Rural Health Policy, Health Resources Services Administration, and direction to the team of Graduate Assistants.</w:t>
      </w:r>
    </w:p>
    <w:p w14:paraId="45850163" w14:textId="77777777" w:rsidR="00257B66" w:rsidRPr="006E1950" w:rsidRDefault="00D2287A" w:rsidP="00257B66">
      <w:pPr>
        <w:numPr>
          <w:ilvl w:val="0"/>
          <w:numId w:val="2"/>
        </w:numPr>
      </w:pPr>
      <w:r>
        <w:t>Provided</w:t>
      </w:r>
      <w:r w:rsidR="00257B66" w:rsidRPr="006E1950">
        <w:t xml:space="preserve"> consultation to peer organizations on research and program development related to maternal and child health, rural health and underserved populations.</w:t>
      </w:r>
    </w:p>
    <w:p w14:paraId="1A93113A" w14:textId="77777777" w:rsidR="00257B66" w:rsidRDefault="00257B66" w:rsidP="00257B66">
      <w:pPr>
        <w:pStyle w:val="BodyTextIndent"/>
        <w:ind w:left="0" w:firstLine="0"/>
      </w:pPr>
    </w:p>
    <w:p w14:paraId="545A47A6" w14:textId="77777777" w:rsidR="00257B66" w:rsidRDefault="00257B66" w:rsidP="00257B66">
      <w:pPr>
        <w:pStyle w:val="BodyTextIndent"/>
        <w:tabs>
          <w:tab w:val="left" w:pos="2610"/>
        </w:tabs>
        <w:ind w:left="2790" w:hanging="2790"/>
      </w:pPr>
    </w:p>
    <w:p w14:paraId="01AB58C0" w14:textId="77777777" w:rsidR="007B79BF" w:rsidRDefault="007B79BF" w:rsidP="00257B66">
      <w:pPr>
        <w:pStyle w:val="BodyTextIndent"/>
        <w:tabs>
          <w:tab w:val="left" w:pos="1890"/>
        </w:tabs>
        <w:ind w:left="1890" w:hanging="1890"/>
        <w:rPr>
          <w:b/>
        </w:rPr>
      </w:pPr>
      <w:r w:rsidRPr="00AB2CD1">
        <w:rPr>
          <w:b/>
        </w:rPr>
        <w:t xml:space="preserve">Department of Health Promotion, Education, and Behavior </w:t>
      </w:r>
    </w:p>
    <w:p w14:paraId="349BE773" w14:textId="77777777" w:rsidR="007B79BF" w:rsidRDefault="007B79BF" w:rsidP="007B79BF">
      <w:pPr>
        <w:pStyle w:val="BodyTextIndent"/>
        <w:tabs>
          <w:tab w:val="left" w:pos="1890"/>
        </w:tabs>
        <w:ind w:left="1890" w:hanging="1890"/>
        <w:rPr>
          <w:b/>
        </w:rPr>
      </w:pPr>
      <w:r w:rsidRPr="00AB2CD1">
        <w:rPr>
          <w:b/>
        </w:rPr>
        <w:t>Adjunct Assistant Professor</w:t>
      </w:r>
      <w:r>
        <w:rPr>
          <w:b/>
        </w:rPr>
        <w:tab/>
      </w:r>
      <w:r>
        <w:rPr>
          <w:b/>
        </w:rPr>
        <w:tab/>
      </w:r>
      <w:r w:rsidR="00257B66" w:rsidRPr="00AB2CD1">
        <w:rPr>
          <w:b/>
        </w:rPr>
        <w:t>July 2004 – 2009</w:t>
      </w:r>
    </w:p>
    <w:p w14:paraId="6B64F179" w14:textId="7672FE8A" w:rsidR="00257B66" w:rsidRPr="006E1950" w:rsidRDefault="00070D50" w:rsidP="007B79BF">
      <w:pPr>
        <w:pStyle w:val="BodyTextIndent"/>
        <w:numPr>
          <w:ilvl w:val="0"/>
          <w:numId w:val="13"/>
        </w:numPr>
        <w:tabs>
          <w:tab w:val="left" w:pos="1890"/>
        </w:tabs>
        <w:ind w:left="360"/>
        <w:rPr>
          <w:rFonts w:ascii="Times New Roman" w:hAnsi="Times New Roman"/>
        </w:rPr>
      </w:pPr>
      <w:r>
        <w:rPr>
          <w:rFonts w:ascii="Times New Roman" w:hAnsi="Times New Roman"/>
        </w:rPr>
        <w:t>Served</w:t>
      </w:r>
      <w:r w:rsidR="00257B66" w:rsidRPr="006E1950">
        <w:rPr>
          <w:rFonts w:ascii="Times New Roman" w:hAnsi="Times New Roman"/>
        </w:rPr>
        <w:t xml:space="preserve"> as adjunct faculty teaching p</w:t>
      </w:r>
      <w:r>
        <w:rPr>
          <w:rFonts w:ascii="Times New Roman" w:hAnsi="Times New Roman"/>
        </w:rPr>
        <w:t>ublic heath evaluation methods and guest lectures</w:t>
      </w:r>
      <w:r w:rsidR="00257B66" w:rsidRPr="006E1950">
        <w:rPr>
          <w:rFonts w:ascii="Times New Roman" w:hAnsi="Times New Roman"/>
        </w:rPr>
        <w:t xml:space="preserve"> as needed by the Department of Health, Promotion, Education</w:t>
      </w:r>
      <w:r>
        <w:rPr>
          <w:rFonts w:ascii="Times New Roman" w:hAnsi="Times New Roman"/>
        </w:rPr>
        <w:t xml:space="preserve"> and Behavior</w:t>
      </w:r>
      <w:r w:rsidR="00257B66" w:rsidRPr="006E1950">
        <w:rPr>
          <w:rFonts w:ascii="Times New Roman" w:hAnsi="Times New Roman"/>
        </w:rPr>
        <w:t>.</w:t>
      </w:r>
    </w:p>
    <w:p w14:paraId="1A90A6C5" w14:textId="77777777" w:rsidR="00257B66" w:rsidRDefault="00257B66">
      <w:pPr>
        <w:pStyle w:val="BodyTextIndent"/>
        <w:ind w:left="0" w:firstLine="0"/>
      </w:pPr>
    </w:p>
    <w:p w14:paraId="4EA5CD2F" w14:textId="77777777" w:rsidR="000143EB" w:rsidRDefault="000143EB" w:rsidP="000143EB">
      <w:pPr>
        <w:tabs>
          <w:tab w:val="left" w:pos="900"/>
          <w:tab w:val="left" w:pos="1800"/>
          <w:tab w:val="left" w:pos="6480"/>
          <w:tab w:val="left" w:pos="8639"/>
        </w:tabs>
        <w:jc w:val="center"/>
        <w:rPr>
          <w:b/>
          <w:i/>
          <w:szCs w:val="24"/>
        </w:rPr>
      </w:pPr>
    </w:p>
    <w:p w14:paraId="49BD5D8A" w14:textId="77777777" w:rsidR="000143EB" w:rsidRDefault="000143EB" w:rsidP="000143EB">
      <w:pPr>
        <w:tabs>
          <w:tab w:val="left" w:pos="900"/>
          <w:tab w:val="left" w:pos="1800"/>
          <w:tab w:val="left" w:pos="6480"/>
          <w:tab w:val="left" w:pos="8639"/>
        </w:tabs>
        <w:jc w:val="center"/>
        <w:rPr>
          <w:b/>
          <w:i/>
          <w:szCs w:val="24"/>
        </w:rPr>
      </w:pPr>
      <w:r>
        <w:rPr>
          <w:b/>
          <w:i/>
          <w:szCs w:val="24"/>
        </w:rPr>
        <w:t>University of South Carolina</w:t>
      </w:r>
    </w:p>
    <w:p w14:paraId="00BA4C55" w14:textId="7581CAB1" w:rsidR="000143EB" w:rsidRDefault="000143EB" w:rsidP="000143EB">
      <w:pPr>
        <w:tabs>
          <w:tab w:val="left" w:pos="900"/>
          <w:tab w:val="left" w:pos="1800"/>
          <w:tab w:val="left" w:pos="6480"/>
          <w:tab w:val="left" w:pos="8639"/>
        </w:tabs>
        <w:jc w:val="center"/>
        <w:rPr>
          <w:b/>
          <w:i/>
          <w:szCs w:val="24"/>
        </w:rPr>
      </w:pPr>
      <w:r>
        <w:rPr>
          <w:b/>
          <w:i/>
          <w:szCs w:val="24"/>
        </w:rPr>
        <w:t>Health Sciences South Carolina</w:t>
      </w:r>
    </w:p>
    <w:p w14:paraId="060EFA27" w14:textId="32AE2BE5" w:rsidR="000143EB" w:rsidRPr="000936BA" w:rsidRDefault="000143EB" w:rsidP="000143EB">
      <w:pPr>
        <w:tabs>
          <w:tab w:val="left" w:pos="900"/>
          <w:tab w:val="left" w:pos="1800"/>
          <w:tab w:val="left" w:pos="6480"/>
          <w:tab w:val="left" w:pos="8639"/>
        </w:tabs>
        <w:jc w:val="center"/>
        <w:rPr>
          <w:b/>
          <w:i/>
          <w:szCs w:val="24"/>
        </w:rPr>
      </w:pPr>
      <w:r>
        <w:rPr>
          <w:b/>
          <w:i/>
          <w:szCs w:val="24"/>
        </w:rPr>
        <w:t>2008</w:t>
      </w:r>
      <w:r w:rsidRPr="000936BA">
        <w:rPr>
          <w:b/>
          <w:i/>
          <w:szCs w:val="24"/>
        </w:rPr>
        <w:t xml:space="preserve"> to </w:t>
      </w:r>
      <w:r>
        <w:rPr>
          <w:b/>
          <w:i/>
          <w:szCs w:val="24"/>
        </w:rPr>
        <w:t>2012</w:t>
      </w:r>
    </w:p>
    <w:p w14:paraId="1B573A69" w14:textId="77777777" w:rsidR="000143EB" w:rsidRDefault="000143EB" w:rsidP="000143EB">
      <w:pPr>
        <w:pStyle w:val="BodyTextIndent"/>
        <w:ind w:left="2880" w:hanging="2880"/>
        <w:rPr>
          <w:b/>
        </w:rPr>
      </w:pPr>
      <w:r w:rsidRPr="00AB2CD1">
        <w:rPr>
          <w:b/>
        </w:rPr>
        <w:t>Health Sciences South Carolina</w:t>
      </w:r>
    </w:p>
    <w:p w14:paraId="7C688357" w14:textId="77777777" w:rsidR="000143EB" w:rsidRPr="00A33A10" w:rsidRDefault="000143EB" w:rsidP="000143EB">
      <w:pPr>
        <w:pStyle w:val="BodyTextIndent"/>
        <w:ind w:left="2880" w:hanging="2880"/>
        <w:rPr>
          <w:b/>
        </w:rPr>
      </w:pPr>
      <w:r>
        <w:rPr>
          <w:b/>
        </w:rPr>
        <w:t>Extramural Program Officer</w:t>
      </w:r>
      <w:r>
        <w:rPr>
          <w:b/>
        </w:rPr>
        <w:tab/>
      </w:r>
      <w:r w:rsidRPr="00AB2CD1">
        <w:rPr>
          <w:b/>
        </w:rPr>
        <w:t xml:space="preserve">April 2008 – </w:t>
      </w:r>
      <w:r>
        <w:rPr>
          <w:b/>
        </w:rPr>
        <w:t>June 2012</w:t>
      </w:r>
    </w:p>
    <w:p w14:paraId="5083AAF6" w14:textId="18879258" w:rsidR="000143EB" w:rsidRDefault="000143EB" w:rsidP="000143EB">
      <w:pPr>
        <w:pStyle w:val="BodyTextIndent"/>
        <w:numPr>
          <w:ilvl w:val="0"/>
          <w:numId w:val="13"/>
        </w:numPr>
        <w:tabs>
          <w:tab w:val="num" w:pos="360"/>
          <w:tab w:val="left" w:pos="2610"/>
        </w:tabs>
        <w:ind w:left="360"/>
      </w:pPr>
      <w:r>
        <w:t>Served</w:t>
      </w:r>
      <w:r w:rsidRPr="006E1950">
        <w:t xml:space="preserve"> as </w:t>
      </w:r>
      <w:r w:rsidR="00A24FD4">
        <w:t xml:space="preserve">part-time </w:t>
      </w:r>
      <w:r>
        <w:t>Extramural Program Officer by coordinating Health Sciences South Carolina activities at the University of South Carolina in cooperation and conjunction with the Extramural Program Officers at Clemson University and the Medical University of South Carolina</w:t>
      </w:r>
    </w:p>
    <w:p w14:paraId="0114EB00" w14:textId="77777777" w:rsidR="000936BA" w:rsidRDefault="000936BA">
      <w:pPr>
        <w:pStyle w:val="BodyTextIndent"/>
        <w:ind w:left="0" w:firstLine="0"/>
      </w:pPr>
    </w:p>
    <w:p w14:paraId="7AE562EE" w14:textId="77777777" w:rsidR="0094525E" w:rsidRDefault="0094525E" w:rsidP="000936BA">
      <w:pPr>
        <w:pStyle w:val="BodyTextIndent"/>
        <w:ind w:left="0" w:firstLine="0"/>
        <w:jc w:val="center"/>
        <w:rPr>
          <w:b/>
          <w:i/>
        </w:rPr>
      </w:pPr>
    </w:p>
    <w:p w14:paraId="1A8810FB" w14:textId="29CB64C3" w:rsidR="000936BA" w:rsidRPr="000936BA" w:rsidRDefault="000936BA" w:rsidP="000936BA">
      <w:pPr>
        <w:pStyle w:val="BodyTextIndent"/>
        <w:ind w:left="0" w:firstLine="0"/>
        <w:jc w:val="center"/>
        <w:rPr>
          <w:b/>
          <w:i/>
        </w:rPr>
      </w:pPr>
      <w:r w:rsidRPr="000936BA">
        <w:rPr>
          <w:b/>
          <w:i/>
        </w:rPr>
        <w:t>Prior Non-Academic Employment</w:t>
      </w:r>
      <w:r>
        <w:rPr>
          <w:b/>
          <w:i/>
        </w:rPr>
        <w:t>, 1996 to 2005</w:t>
      </w:r>
    </w:p>
    <w:p w14:paraId="71002694" w14:textId="77777777" w:rsidR="000936BA" w:rsidRPr="006E1950" w:rsidRDefault="000936BA">
      <w:pPr>
        <w:pStyle w:val="BodyTextIndent"/>
        <w:ind w:left="0" w:firstLine="0"/>
      </w:pPr>
    </w:p>
    <w:p w14:paraId="3A5A9820" w14:textId="77777777" w:rsidR="00257B66" w:rsidRPr="00A33A10" w:rsidRDefault="00257B66" w:rsidP="00257B66">
      <w:pPr>
        <w:tabs>
          <w:tab w:val="left" w:pos="900"/>
          <w:tab w:val="left" w:pos="1350"/>
          <w:tab w:val="left" w:pos="6480"/>
          <w:tab w:val="left" w:pos="8639"/>
        </w:tabs>
        <w:ind w:left="1350" w:hanging="1350"/>
        <w:rPr>
          <w:b/>
        </w:rPr>
      </w:pPr>
      <w:r w:rsidRPr="00AB2CD1">
        <w:rPr>
          <w:b/>
        </w:rPr>
        <w:lastRenderedPageBreak/>
        <w:t>2000 - 2005:</w:t>
      </w:r>
      <w:r>
        <w:rPr>
          <w:b/>
        </w:rPr>
        <w:t xml:space="preserve">  </w:t>
      </w:r>
      <w:r w:rsidRPr="00AB2CD1">
        <w:rPr>
          <w:b/>
        </w:rPr>
        <w:t>Program Manager, SC Budget and Control Board, Office of Research and Statistics</w:t>
      </w:r>
    </w:p>
    <w:p w14:paraId="408AE52F"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Provided supervision to rural health, maternal and child health, and children with special health care needs evaluation and research projects.</w:t>
      </w:r>
    </w:p>
    <w:p w14:paraId="2B870295"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Managed daily operations of project including staff training, contract development, human resource responsibilities, and budget analysis.</w:t>
      </w:r>
    </w:p>
    <w:p w14:paraId="757AE50B"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 xml:space="preserve">Managed the Data Warehouse, a web-based, integrated statistical warehouse to assist agencies and organizations in evaluating, monitoring and planning their health, social and human service programs. </w:t>
      </w:r>
    </w:p>
    <w:p w14:paraId="06B1CBD0"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Worked with state government agencies and private healthcare sector in structuring methodologies for program evaluations.</w:t>
      </w:r>
    </w:p>
    <w:p w14:paraId="6DE4A4EE"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Conducted state and national presentations on public health and health care data analyses for South Carolina.</w:t>
      </w:r>
    </w:p>
    <w:p w14:paraId="77982B67" w14:textId="77777777" w:rsidR="00257B66" w:rsidRPr="006E1950" w:rsidRDefault="00257B66" w:rsidP="007616D4">
      <w:pPr>
        <w:pStyle w:val="Achievement"/>
        <w:numPr>
          <w:ilvl w:val="0"/>
          <w:numId w:val="8"/>
        </w:numPr>
        <w:tabs>
          <w:tab w:val="clear" w:pos="720"/>
        </w:tabs>
        <w:ind w:left="360"/>
        <w:rPr>
          <w:rFonts w:ascii="Times New Roman" w:hAnsi="Times New Roman"/>
          <w:sz w:val="24"/>
          <w:szCs w:val="24"/>
        </w:rPr>
      </w:pPr>
      <w:r w:rsidRPr="006E1950">
        <w:rPr>
          <w:rFonts w:ascii="Times New Roman" w:hAnsi="Times New Roman"/>
          <w:sz w:val="24"/>
          <w:szCs w:val="24"/>
        </w:rPr>
        <w:t>Examples of Specific Project Involvement:</w:t>
      </w:r>
    </w:p>
    <w:p w14:paraId="23C612D1" w14:textId="77777777" w:rsidR="00257B66" w:rsidRPr="006E1950" w:rsidRDefault="00257B66" w:rsidP="00257B66">
      <w:pPr>
        <w:pStyle w:val="Achievement"/>
        <w:numPr>
          <w:ilvl w:val="0"/>
          <w:numId w:val="4"/>
        </w:numPr>
        <w:rPr>
          <w:rFonts w:ascii="Times New Roman" w:hAnsi="Times New Roman"/>
          <w:sz w:val="24"/>
          <w:szCs w:val="24"/>
        </w:rPr>
      </w:pPr>
      <w:r w:rsidRPr="006E1950">
        <w:rPr>
          <w:rFonts w:ascii="Times New Roman" w:hAnsi="Times New Roman"/>
          <w:sz w:val="24"/>
          <w:szCs w:val="24"/>
        </w:rPr>
        <w:t>Served as the Evaluation Lead for Low Country Healthy Start, a community-based project aimed at reducing infant mortality in rural counties of South Carolina funded by Maternal and Child Health Bureau at HRSA.</w:t>
      </w:r>
    </w:p>
    <w:p w14:paraId="00CCB445" w14:textId="77777777" w:rsidR="00257B66" w:rsidRPr="006E1950" w:rsidRDefault="00257B66" w:rsidP="00257B66">
      <w:pPr>
        <w:pStyle w:val="Achievement"/>
        <w:numPr>
          <w:ilvl w:val="0"/>
          <w:numId w:val="4"/>
        </w:numPr>
        <w:rPr>
          <w:rFonts w:ascii="Times New Roman" w:hAnsi="Times New Roman"/>
          <w:sz w:val="24"/>
          <w:szCs w:val="24"/>
        </w:rPr>
      </w:pPr>
      <w:r w:rsidRPr="006E1950">
        <w:rPr>
          <w:rFonts w:ascii="Times New Roman" w:hAnsi="Times New Roman"/>
          <w:sz w:val="24"/>
          <w:szCs w:val="24"/>
        </w:rPr>
        <w:t xml:space="preserve">Served as the Evaluation Lead for “A Community Approach to Improving Medical Homes,” which is a project funded by the Health Resources and Services Administration and administered by South Carolina Department of Health and Environmental Control.  The project aim is to increase the number of children with special health care needs who receive ongoing, comprehensive care coordinated through a medical home.  </w:t>
      </w:r>
    </w:p>
    <w:p w14:paraId="482C7476" w14:textId="77777777" w:rsidR="00257B66" w:rsidRPr="006E1950" w:rsidRDefault="00257B66" w:rsidP="00257B66">
      <w:pPr>
        <w:pStyle w:val="Achievement"/>
        <w:numPr>
          <w:ilvl w:val="0"/>
          <w:numId w:val="4"/>
        </w:numPr>
        <w:rPr>
          <w:rFonts w:ascii="Times New Roman" w:hAnsi="Times New Roman"/>
          <w:sz w:val="24"/>
          <w:szCs w:val="24"/>
        </w:rPr>
      </w:pPr>
      <w:r w:rsidRPr="006E1950">
        <w:rPr>
          <w:rFonts w:ascii="Times New Roman" w:hAnsi="Times New Roman"/>
          <w:sz w:val="24"/>
          <w:szCs w:val="24"/>
        </w:rPr>
        <w:t>Served as Evaluation Lead for “Smiling Faces,” a project of Commun-I-Care focused on improving oral health or underprivileged children in South Carolina, which is funded by the Duke Endowment and Sisters of Charity.</w:t>
      </w:r>
    </w:p>
    <w:p w14:paraId="6C7CB1F3" w14:textId="77777777" w:rsidR="00257B66" w:rsidRPr="00070D50" w:rsidRDefault="00257B66" w:rsidP="00070D50">
      <w:pPr>
        <w:pStyle w:val="Achievement"/>
        <w:numPr>
          <w:ilvl w:val="0"/>
          <w:numId w:val="4"/>
        </w:numPr>
        <w:rPr>
          <w:rFonts w:ascii="Times New Roman" w:hAnsi="Times New Roman"/>
          <w:sz w:val="24"/>
          <w:szCs w:val="24"/>
        </w:rPr>
      </w:pPr>
      <w:r w:rsidRPr="006E1950">
        <w:rPr>
          <w:rFonts w:ascii="Times New Roman" w:hAnsi="Times New Roman"/>
          <w:sz w:val="24"/>
          <w:szCs w:val="24"/>
        </w:rPr>
        <w:t>Served as a member of the evaluation team for the “High Risk Pregnancy Channeling Project,” an initiative of SC Department of Health and Human Services, which is focused on ensuring pregnant women with Medicaid coverage are receiving risk appropriate care.</w:t>
      </w:r>
    </w:p>
    <w:p w14:paraId="06C3AFD7" w14:textId="77777777" w:rsidR="00257B66" w:rsidRPr="00A33A10" w:rsidRDefault="00257B66" w:rsidP="00257B66">
      <w:pPr>
        <w:pStyle w:val="Achievement"/>
        <w:numPr>
          <w:ilvl w:val="0"/>
          <w:numId w:val="4"/>
        </w:numPr>
        <w:rPr>
          <w:rFonts w:ascii="Times New Roman" w:hAnsi="Times New Roman"/>
          <w:sz w:val="24"/>
          <w:szCs w:val="24"/>
        </w:rPr>
      </w:pPr>
      <w:r w:rsidRPr="006E1950">
        <w:rPr>
          <w:rFonts w:ascii="Times New Roman" w:hAnsi="Times New Roman"/>
          <w:sz w:val="24"/>
          <w:szCs w:val="24"/>
        </w:rPr>
        <w:t>Served as a member of the evaluation team for “Covering Kids,” a project of the SC Hospital Association focused on increasing enrollment in the State Children’s Health Insurance Program.</w:t>
      </w:r>
    </w:p>
    <w:p w14:paraId="1C3D88A0" w14:textId="77777777" w:rsidR="00257B66" w:rsidRPr="006E1950" w:rsidRDefault="00257B66" w:rsidP="00257B66">
      <w:pPr>
        <w:pStyle w:val="Achievement"/>
        <w:numPr>
          <w:ilvl w:val="0"/>
          <w:numId w:val="4"/>
        </w:numPr>
        <w:rPr>
          <w:rFonts w:ascii="Times New Roman" w:hAnsi="Times New Roman"/>
          <w:sz w:val="24"/>
          <w:szCs w:val="24"/>
        </w:rPr>
      </w:pPr>
      <w:r w:rsidRPr="006E1950">
        <w:rPr>
          <w:rFonts w:ascii="Times New Roman" w:hAnsi="Times New Roman"/>
          <w:sz w:val="24"/>
          <w:szCs w:val="24"/>
        </w:rPr>
        <w:t>Served as a member of the evaluation team for “Pediatric Partnerships,” a joint project of the SC</w:t>
      </w:r>
      <w:r>
        <w:rPr>
          <w:rFonts w:ascii="Times New Roman" w:hAnsi="Times New Roman"/>
          <w:sz w:val="24"/>
          <w:szCs w:val="24"/>
        </w:rPr>
        <w:t xml:space="preserve"> </w:t>
      </w:r>
      <w:r w:rsidRPr="006E1950">
        <w:rPr>
          <w:rFonts w:ascii="Times New Roman" w:hAnsi="Times New Roman"/>
          <w:sz w:val="24"/>
          <w:szCs w:val="24"/>
        </w:rPr>
        <w:t>Department of Health and Environmental Control and SC Department of Health and</w:t>
      </w:r>
      <w:r>
        <w:rPr>
          <w:rFonts w:ascii="Times New Roman" w:hAnsi="Times New Roman"/>
          <w:sz w:val="24"/>
          <w:szCs w:val="24"/>
        </w:rPr>
        <w:t xml:space="preserve"> </w:t>
      </w:r>
      <w:r w:rsidRPr="006E1950">
        <w:rPr>
          <w:rFonts w:ascii="Times New Roman" w:hAnsi="Times New Roman"/>
          <w:sz w:val="24"/>
          <w:szCs w:val="24"/>
        </w:rPr>
        <w:t>Human Services focused on ensuring children with Medicaid coverage are receiving early and preventive services.</w:t>
      </w:r>
    </w:p>
    <w:p w14:paraId="7FAF1A78" w14:textId="77777777" w:rsidR="00257B66" w:rsidRPr="006E1950" w:rsidRDefault="00257B66">
      <w:pPr>
        <w:tabs>
          <w:tab w:val="left" w:pos="900"/>
          <w:tab w:val="left" w:pos="1800"/>
          <w:tab w:val="left" w:pos="6480"/>
          <w:tab w:val="left" w:pos="8639"/>
        </w:tabs>
        <w:rPr>
          <w:sz w:val="16"/>
        </w:rPr>
      </w:pPr>
    </w:p>
    <w:p w14:paraId="7B975E35" w14:textId="77777777" w:rsidR="00257B66" w:rsidRPr="00A33A10" w:rsidRDefault="00257B66" w:rsidP="00257B66">
      <w:pPr>
        <w:tabs>
          <w:tab w:val="left" w:pos="900"/>
          <w:tab w:val="left" w:pos="2610"/>
          <w:tab w:val="left" w:pos="6480"/>
          <w:tab w:val="left" w:pos="8639"/>
        </w:tabs>
        <w:ind w:left="2790" w:hanging="2790"/>
        <w:rPr>
          <w:b/>
        </w:rPr>
      </w:pPr>
      <w:r w:rsidRPr="00AB2CD1">
        <w:rPr>
          <w:b/>
        </w:rPr>
        <w:t xml:space="preserve">2002 - </w:t>
      </w:r>
      <w:r w:rsidR="00D2287A">
        <w:rPr>
          <w:b/>
        </w:rPr>
        <w:t>2013</w:t>
      </w:r>
      <w:r w:rsidRPr="00AB2CD1">
        <w:rPr>
          <w:b/>
        </w:rPr>
        <w:t>:</w:t>
      </w:r>
      <w:r>
        <w:rPr>
          <w:b/>
        </w:rPr>
        <w:t xml:space="preserve">  </w:t>
      </w:r>
      <w:r w:rsidRPr="00AB2CD1">
        <w:rPr>
          <w:b/>
        </w:rPr>
        <w:t>Private and part-time health care consultant</w:t>
      </w:r>
    </w:p>
    <w:p w14:paraId="790617C1" w14:textId="77777777" w:rsidR="00760906" w:rsidRDefault="00760906" w:rsidP="007616D4">
      <w:pPr>
        <w:numPr>
          <w:ilvl w:val="0"/>
          <w:numId w:val="21"/>
        </w:numPr>
        <w:rPr>
          <w:sz w:val="16"/>
        </w:rPr>
      </w:pPr>
      <w:r w:rsidRPr="00A33A10">
        <w:rPr>
          <w:rFonts w:ascii="Times New Roman" w:hAnsi="Times New Roman"/>
          <w:i/>
        </w:rPr>
        <w:t xml:space="preserve">South Carolina Area Health Education Consortium </w:t>
      </w:r>
      <w:r w:rsidRPr="00A33A10">
        <w:rPr>
          <w:rFonts w:ascii="Times New Roman" w:hAnsi="Times New Roman"/>
        </w:rPr>
        <w:t>(2005-</w:t>
      </w:r>
      <w:r w:rsidR="00D2287A">
        <w:rPr>
          <w:rFonts w:ascii="Times New Roman" w:hAnsi="Times New Roman"/>
        </w:rPr>
        <w:t>2013</w:t>
      </w:r>
      <w:r w:rsidRPr="00A33A10">
        <w:rPr>
          <w:rFonts w:ascii="Times New Roman" w:hAnsi="Times New Roman"/>
        </w:rPr>
        <w:t>) Provide</w:t>
      </w:r>
      <w:r>
        <w:rPr>
          <w:rFonts w:ascii="Times New Roman" w:hAnsi="Times New Roman"/>
        </w:rPr>
        <w:t>d</w:t>
      </w:r>
      <w:r w:rsidRPr="00A33A10">
        <w:rPr>
          <w:rFonts w:ascii="Times New Roman" w:hAnsi="Times New Roman"/>
        </w:rPr>
        <w:t xml:space="preserve"> technical assistance on program development and evaluation for the development and recruitment of minority high school students into health professions curricula.  Serve</w:t>
      </w:r>
      <w:r>
        <w:rPr>
          <w:rFonts w:ascii="Times New Roman" w:hAnsi="Times New Roman"/>
        </w:rPr>
        <w:t>d</w:t>
      </w:r>
      <w:r w:rsidRPr="00A33A10">
        <w:rPr>
          <w:rFonts w:ascii="Times New Roman" w:hAnsi="Times New Roman"/>
        </w:rPr>
        <w:t xml:space="preserve"> as faculty for the South Carolina Rural Interdisciplinary Program of Training, which encourage</w:t>
      </w:r>
      <w:r>
        <w:rPr>
          <w:rFonts w:ascii="Times New Roman" w:hAnsi="Times New Roman"/>
        </w:rPr>
        <w:t>d</w:t>
      </w:r>
      <w:r w:rsidRPr="00A33A10">
        <w:rPr>
          <w:rFonts w:ascii="Times New Roman" w:hAnsi="Times New Roman"/>
        </w:rPr>
        <w:t xml:space="preserve"> health professions students to consider rural settings for practice.</w:t>
      </w:r>
      <w:r>
        <w:rPr>
          <w:rFonts w:ascii="Times New Roman" w:hAnsi="Times New Roman"/>
        </w:rPr>
        <w:t xml:space="preserve">  Currently serving as faculty for their preceptor training program.</w:t>
      </w:r>
    </w:p>
    <w:p w14:paraId="79CA34BB" w14:textId="77777777" w:rsidR="00760906" w:rsidRDefault="00760906" w:rsidP="007616D4">
      <w:pPr>
        <w:numPr>
          <w:ilvl w:val="0"/>
          <w:numId w:val="21"/>
        </w:numPr>
        <w:rPr>
          <w:sz w:val="16"/>
        </w:rPr>
      </w:pPr>
      <w:r w:rsidRPr="00A33A10">
        <w:rPr>
          <w:rFonts w:ascii="Times New Roman" w:hAnsi="Times New Roman"/>
          <w:i/>
        </w:rPr>
        <w:lastRenderedPageBreak/>
        <w:t>Low Country Area Health Education Consortium</w:t>
      </w:r>
      <w:r w:rsidRPr="00A33A10">
        <w:rPr>
          <w:rFonts w:ascii="Times New Roman" w:hAnsi="Times New Roman"/>
        </w:rPr>
        <w:t xml:space="preserve"> (2005-</w:t>
      </w:r>
      <w:r>
        <w:rPr>
          <w:rFonts w:ascii="Times New Roman" w:hAnsi="Times New Roman"/>
        </w:rPr>
        <w:t>2008</w:t>
      </w:r>
      <w:r w:rsidRPr="00A33A10">
        <w:rPr>
          <w:rFonts w:ascii="Times New Roman" w:hAnsi="Times New Roman"/>
        </w:rPr>
        <w:t xml:space="preserve">) Provides technical assistance on preceptor and leadership training for rural practitioners training a cadre of health professions students.  </w:t>
      </w:r>
    </w:p>
    <w:p w14:paraId="5D55E03E" w14:textId="77777777" w:rsidR="00760906" w:rsidRDefault="00760906" w:rsidP="007616D4">
      <w:pPr>
        <w:numPr>
          <w:ilvl w:val="0"/>
          <w:numId w:val="21"/>
        </w:numPr>
        <w:rPr>
          <w:sz w:val="16"/>
        </w:rPr>
      </w:pPr>
      <w:r w:rsidRPr="00A33A10">
        <w:rPr>
          <w:rFonts w:ascii="Times New Roman" w:hAnsi="Times New Roman"/>
          <w:i/>
        </w:rPr>
        <w:t xml:space="preserve">Eau Claire Community Health Center </w:t>
      </w:r>
      <w:r w:rsidRPr="00A33A10">
        <w:rPr>
          <w:rFonts w:ascii="Times New Roman" w:hAnsi="Times New Roman"/>
        </w:rPr>
        <w:t>(2006) Conducted training and development for the organization’s Board of Directors in the areas of leadership, strategic planning, Medicaid, FQHC regulations, uninsured care, Hispanic populations, and quality assurance.</w:t>
      </w:r>
    </w:p>
    <w:p w14:paraId="4288A388" w14:textId="77777777" w:rsidR="00760906" w:rsidRPr="00A33A10" w:rsidRDefault="00760906" w:rsidP="007616D4">
      <w:pPr>
        <w:numPr>
          <w:ilvl w:val="0"/>
          <w:numId w:val="21"/>
        </w:numPr>
        <w:rPr>
          <w:sz w:val="16"/>
        </w:rPr>
      </w:pPr>
      <w:r w:rsidRPr="00A33A10">
        <w:rPr>
          <w:i/>
        </w:rPr>
        <w:t xml:space="preserve">Voices for South Carolina’s Children </w:t>
      </w:r>
      <w:r w:rsidRPr="006E1950">
        <w:t>(April 2006) Provided technical assistance on evaluation design for a Parental Information and Resource Centers grant application funded by the United States Department of Education, which was awarded to them later that year.</w:t>
      </w:r>
    </w:p>
    <w:p w14:paraId="0EF67FA9" w14:textId="77777777" w:rsidR="00760906" w:rsidRDefault="00760906" w:rsidP="007616D4">
      <w:pPr>
        <w:numPr>
          <w:ilvl w:val="0"/>
          <w:numId w:val="21"/>
        </w:numPr>
        <w:rPr>
          <w:sz w:val="16"/>
        </w:rPr>
      </w:pPr>
      <w:r w:rsidRPr="00A33A10">
        <w:rPr>
          <w:rFonts w:ascii="Times New Roman" w:hAnsi="Times New Roman"/>
          <w:i/>
        </w:rPr>
        <w:t>Tidwell and Associates, Inc.</w:t>
      </w:r>
      <w:r w:rsidRPr="00A33A10">
        <w:rPr>
          <w:rFonts w:ascii="Times New Roman" w:hAnsi="Times New Roman"/>
        </w:rPr>
        <w:t xml:space="preserve"> (2003-2005) Provided program development and evaluation support for Chesterfield County First Steps, whose focus is improving school readiness for preschool children.  Also provided needs assessment and strategic planning for the Chesterfield County Coordinating Council, whose focus is on enhancing the service infrastructure for persons with behavioral health problems.</w:t>
      </w:r>
    </w:p>
    <w:p w14:paraId="218C3569" w14:textId="77777777" w:rsidR="00760906" w:rsidRDefault="00760906" w:rsidP="007616D4">
      <w:pPr>
        <w:numPr>
          <w:ilvl w:val="0"/>
          <w:numId w:val="21"/>
        </w:numPr>
        <w:rPr>
          <w:sz w:val="16"/>
        </w:rPr>
      </w:pPr>
      <w:r w:rsidRPr="00A33A10">
        <w:rPr>
          <w:rFonts w:ascii="Times New Roman" w:hAnsi="Times New Roman"/>
          <w:i/>
        </w:rPr>
        <w:t>Bamberg County Hospital and Nursing Center</w:t>
      </w:r>
      <w:r w:rsidRPr="00A33A10">
        <w:rPr>
          <w:rFonts w:ascii="Times New Roman" w:hAnsi="Times New Roman"/>
        </w:rPr>
        <w:t xml:space="preserve"> (2003-2005) Provided employee satisfaction survey development and evaluation services as a part of their annual assessment for operations and Joint Commission on the Accreditation of Health Care Organizations credentialing.</w:t>
      </w:r>
    </w:p>
    <w:p w14:paraId="1AE9CDC5" w14:textId="77777777" w:rsidR="00257B66" w:rsidRDefault="00257B66" w:rsidP="007616D4">
      <w:pPr>
        <w:numPr>
          <w:ilvl w:val="0"/>
          <w:numId w:val="21"/>
        </w:numPr>
        <w:rPr>
          <w:sz w:val="16"/>
        </w:rPr>
      </w:pPr>
      <w:r w:rsidRPr="006E1950">
        <w:rPr>
          <w:rFonts w:ascii="Times New Roman" w:hAnsi="Times New Roman"/>
          <w:i/>
        </w:rPr>
        <w:t>Betsy Wolff Consulting, Inc.</w:t>
      </w:r>
      <w:r w:rsidRPr="006E1950">
        <w:rPr>
          <w:rFonts w:ascii="Times New Roman" w:hAnsi="Times New Roman"/>
        </w:rPr>
        <w:t xml:space="preserve"> (2002-2005) Provided consultative services on data collection and evaluation strategies for a variety of health projects related to children with special health care needs, children with Medicaid coverage, primary health care, oral health, and health professions recruitment.  Specifically provided survey development and testing, focus group, qualitative and quantitative analytical services.</w:t>
      </w:r>
    </w:p>
    <w:p w14:paraId="1687C321" w14:textId="77777777" w:rsidR="00257B66" w:rsidRDefault="00257B66" w:rsidP="007616D4">
      <w:pPr>
        <w:numPr>
          <w:ilvl w:val="0"/>
          <w:numId w:val="21"/>
        </w:numPr>
        <w:rPr>
          <w:sz w:val="16"/>
        </w:rPr>
      </w:pPr>
      <w:r w:rsidRPr="00A33A10">
        <w:rPr>
          <w:rFonts w:ascii="Times New Roman" w:hAnsi="Times New Roman"/>
          <w:i/>
        </w:rPr>
        <w:t xml:space="preserve">Voices (formerly Alliance) for South Carolina’s Children </w:t>
      </w:r>
      <w:r w:rsidRPr="00A33A10">
        <w:rPr>
          <w:rFonts w:ascii="Times New Roman" w:hAnsi="Times New Roman"/>
        </w:rPr>
        <w:t xml:space="preserve"> (2003) Provided evaluation support for South Carolina’s Parent Information Resource Center grant, funded by the Federal Department of Education.  Specifically, developed evaluation framework and data collection strategy.</w:t>
      </w:r>
    </w:p>
    <w:p w14:paraId="7155842E" w14:textId="77777777" w:rsidR="00257B66" w:rsidRPr="006E1950" w:rsidRDefault="00257B66" w:rsidP="00257B66">
      <w:pPr>
        <w:tabs>
          <w:tab w:val="left" w:pos="6480"/>
          <w:tab w:val="left" w:pos="8639"/>
        </w:tabs>
        <w:rPr>
          <w:sz w:val="16"/>
        </w:rPr>
      </w:pPr>
    </w:p>
    <w:p w14:paraId="78BCC594" w14:textId="77777777" w:rsidR="00257B66" w:rsidRPr="00A33A10" w:rsidRDefault="00257B66" w:rsidP="00760906">
      <w:pPr>
        <w:tabs>
          <w:tab w:val="left" w:pos="900"/>
          <w:tab w:val="left" w:pos="2790"/>
          <w:tab w:val="left" w:pos="6480"/>
          <w:tab w:val="left" w:pos="8639"/>
        </w:tabs>
        <w:rPr>
          <w:b/>
        </w:rPr>
      </w:pPr>
      <w:r w:rsidRPr="00AB2CD1">
        <w:rPr>
          <w:b/>
        </w:rPr>
        <w:t>1998 - 2000:</w:t>
      </w:r>
      <w:r>
        <w:rPr>
          <w:b/>
        </w:rPr>
        <w:t xml:space="preserve">  </w:t>
      </w:r>
      <w:r w:rsidRPr="00AB2CD1">
        <w:rPr>
          <w:b/>
        </w:rPr>
        <w:t>Associate Director, SC State Office of Rural Health</w:t>
      </w:r>
    </w:p>
    <w:p w14:paraId="7CF4BC1E" w14:textId="77777777" w:rsidR="00257B66" w:rsidRPr="006E1950" w:rsidRDefault="00257B66" w:rsidP="007616D4">
      <w:pPr>
        <w:pStyle w:val="Achievement"/>
        <w:numPr>
          <w:ilvl w:val="0"/>
          <w:numId w:val="16"/>
        </w:numPr>
        <w:rPr>
          <w:rFonts w:ascii="Times New Roman" w:hAnsi="Times New Roman"/>
          <w:sz w:val="24"/>
          <w:szCs w:val="24"/>
        </w:rPr>
      </w:pPr>
      <w:r w:rsidRPr="006E1950">
        <w:rPr>
          <w:rFonts w:ascii="Times New Roman" w:hAnsi="Times New Roman"/>
          <w:sz w:val="24"/>
          <w:szCs w:val="24"/>
        </w:rPr>
        <w:t>Served as Project Director on the SC Rural Health Access Program, a Robert Wood Johnson Foundation initiative for the improvement of access to primary care in rural areas.</w:t>
      </w:r>
    </w:p>
    <w:p w14:paraId="53E1C6C1" w14:textId="77777777" w:rsidR="00257B66" w:rsidRPr="006E1950" w:rsidRDefault="00257B66" w:rsidP="007616D4">
      <w:pPr>
        <w:pStyle w:val="Achievement"/>
        <w:numPr>
          <w:ilvl w:val="0"/>
          <w:numId w:val="9"/>
        </w:numPr>
        <w:rPr>
          <w:rFonts w:ascii="Times New Roman" w:hAnsi="Times New Roman"/>
          <w:sz w:val="24"/>
          <w:szCs w:val="24"/>
        </w:rPr>
      </w:pPr>
      <w:r w:rsidRPr="006E1950">
        <w:rPr>
          <w:rFonts w:ascii="Times New Roman" w:hAnsi="Times New Roman"/>
          <w:sz w:val="24"/>
          <w:szCs w:val="24"/>
        </w:rPr>
        <w:t>Provided technical assistance to contractors implementing eight initiatives under the SC Rural Health Access Program, which included (1) a research study investigating the utilization of nurse practitioners, nurse midwives, and physician assistants in rural South Carolina; (2) a vertically integrated health care network serving a four county region; (3) a revolving loan fund program which provides low cost loans to rural health providers so that they may expand services and improve access to care; (4) an interdisciplinary student rotation in rural areas where they participate in local health improvement projects; (5) a practice management improvement project that aims at improving the coding and billing behaviors of rural providers; (6) a locum tenens program that provides coverage for rural providers so that they may take the leave they need to prevent burnout; (7) a policy analyst program that assists health organizations in utilizing data to develop rural health policies; and (8) a scholarship program for minority nurse practitioner, nurse midwife, and physician assistant students that encourages them to return to a rural area for practice upon graduation.</w:t>
      </w:r>
    </w:p>
    <w:p w14:paraId="1792BDB2"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6E1950">
        <w:rPr>
          <w:rFonts w:ascii="Times New Roman" w:hAnsi="Times New Roman"/>
          <w:sz w:val="24"/>
          <w:szCs w:val="24"/>
        </w:rPr>
        <w:lastRenderedPageBreak/>
        <w:t>Managed a $1 million budget for the eight initiatives under the SC Rural Health Access Program throughout South Carolina.</w:t>
      </w:r>
    </w:p>
    <w:p w14:paraId="7384187F"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Assisted the Cecil Sheps Center at the University of North Carolina on an evaluation design for the SC Rural Health Access Program.</w:t>
      </w:r>
    </w:p>
    <w:p w14:paraId="2DACC13D"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Reviewed grant proposals for the SC Rural Health Access Program.</w:t>
      </w:r>
    </w:p>
    <w:p w14:paraId="577E19CD"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Provided technical assistance in program development to contractors, including public and private agencies, of the Low Country Healthy Start initiative.</w:t>
      </w:r>
    </w:p>
    <w:p w14:paraId="1BB0A2BE"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Developed and implemented breast cancer prevention programs in a four county region under the auspices of The Race for the Cure ® Grant.</w:t>
      </w:r>
    </w:p>
    <w:p w14:paraId="6260219F"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Provided professional education opportunities in areas of women’s health, maternal and child health, reproductive health, gerontology, chronic disease, prevention, smoking cessation and wellness.</w:t>
      </w:r>
    </w:p>
    <w:p w14:paraId="1CF6BF5C"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Wrote numerous grant proposals to various funding sources including Health Resources and Services Administration, Robert Wood Johnson Foundation, Komen Foundation, March of Dimes and the American Cancer Society.</w:t>
      </w:r>
    </w:p>
    <w:p w14:paraId="4117E3CB"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Partnered with other health organizations through the State Health Improvement Partnership to establish healthcare as the top priority for South Carolina’s Master Settlement Agreement with the tobacco industry.</w:t>
      </w:r>
    </w:p>
    <w:p w14:paraId="4C8AC580" w14:textId="77777777" w:rsidR="00257B66"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 xml:space="preserve">Served as Project Director on </w:t>
      </w:r>
      <w:r w:rsidR="00760906">
        <w:rPr>
          <w:rFonts w:ascii="Times New Roman" w:hAnsi="Times New Roman"/>
          <w:sz w:val="24"/>
          <w:szCs w:val="24"/>
        </w:rPr>
        <w:t>the</w:t>
      </w:r>
      <w:r w:rsidRPr="00AB2CD1">
        <w:rPr>
          <w:rFonts w:ascii="Times New Roman" w:hAnsi="Times New Roman"/>
          <w:sz w:val="24"/>
          <w:szCs w:val="24"/>
        </w:rPr>
        <w:t xml:space="preserve"> planning grant from Health Resources and Services Administration </w:t>
      </w:r>
      <w:r w:rsidR="00760906">
        <w:rPr>
          <w:rFonts w:ascii="Times New Roman" w:hAnsi="Times New Roman"/>
          <w:sz w:val="24"/>
          <w:szCs w:val="24"/>
        </w:rPr>
        <w:t>for what would become the SC Rural Health Research Center</w:t>
      </w:r>
      <w:r w:rsidRPr="00AB2CD1">
        <w:rPr>
          <w:rFonts w:ascii="Times New Roman" w:hAnsi="Times New Roman"/>
          <w:sz w:val="24"/>
          <w:szCs w:val="24"/>
        </w:rPr>
        <w:t>.</w:t>
      </w:r>
    </w:p>
    <w:p w14:paraId="02C7A8C7" w14:textId="77777777" w:rsidR="00257B66" w:rsidRPr="00AB2CD1" w:rsidRDefault="00257B66" w:rsidP="007616D4">
      <w:pPr>
        <w:pStyle w:val="Achievement"/>
        <w:numPr>
          <w:ilvl w:val="0"/>
          <w:numId w:val="10"/>
        </w:numPr>
        <w:tabs>
          <w:tab w:val="clear" w:pos="450"/>
          <w:tab w:val="num" w:pos="360"/>
          <w:tab w:val="num" w:pos="720"/>
        </w:tabs>
        <w:ind w:hanging="450"/>
        <w:rPr>
          <w:rFonts w:ascii="Times New Roman" w:hAnsi="Times New Roman"/>
          <w:sz w:val="24"/>
          <w:szCs w:val="24"/>
        </w:rPr>
      </w:pPr>
      <w:r w:rsidRPr="00AB2CD1">
        <w:rPr>
          <w:rFonts w:ascii="Times New Roman" w:hAnsi="Times New Roman"/>
          <w:sz w:val="24"/>
          <w:szCs w:val="24"/>
        </w:rPr>
        <w:t>Developed and implemented relevant maternal and child health education programs in a four county region under the auspices of the Low Country Healthy Start initiative.</w:t>
      </w:r>
    </w:p>
    <w:p w14:paraId="40A295A3" w14:textId="77777777" w:rsidR="00257B66" w:rsidRPr="00AB2CD1" w:rsidRDefault="00257B66" w:rsidP="00257B66">
      <w:pPr>
        <w:tabs>
          <w:tab w:val="left" w:pos="900"/>
          <w:tab w:val="left" w:pos="2790"/>
          <w:tab w:val="left" w:pos="6480"/>
          <w:tab w:val="left" w:pos="8639"/>
        </w:tabs>
        <w:ind w:left="2790" w:hanging="2790"/>
        <w:rPr>
          <w:b/>
        </w:rPr>
      </w:pPr>
    </w:p>
    <w:p w14:paraId="385362AA" w14:textId="77777777" w:rsidR="00257B66" w:rsidRPr="00A33A10" w:rsidRDefault="00257B66" w:rsidP="00257B66">
      <w:pPr>
        <w:tabs>
          <w:tab w:val="left" w:pos="900"/>
          <w:tab w:val="left" w:pos="2790"/>
          <w:tab w:val="left" w:pos="6480"/>
          <w:tab w:val="left" w:pos="8639"/>
        </w:tabs>
        <w:ind w:left="2790" w:hanging="2790"/>
        <w:rPr>
          <w:b/>
        </w:rPr>
      </w:pPr>
      <w:r w:rsidRPr="00AB2CD1">
        <w:rPr>
          <w:b/>
        </w:rPr>
        <w:t>1996 - 1998:</w:t>
      </w:r>
      <w:r>
        <w:rPr>
          <w:b/>
        </w:rPr>
        <w:t xml:space="preserve">  </w:t>
      </w:r>
      <w:r w:rsidRPr="00AB2CD1">
        <w:rPr>
          <w:b/>
        </w:rPr>
        <w:t>Director of Education, Bamberg County Hospital and Nursing Center</w:t>
      </w:r>
    </w:p>
    <w:p w14:paraId="71FCD312"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Coordinated a variety of continuing education and staff development opportunities.</w:t>
      </w:r>
    </w:p>
    <w:p w14:paraId="0B3A460A"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Provided community health education on a variety of health conditions across the lifespan.</w:t>
      </w:r>
    </w:p>
    <w:p w14:paraId="559DA1B5" w14:textId="77777777" w:rsidR="00257B66" w:rsidRPr="00704F6C" w:rsidRDefault="00257B66" w:rsidP="00704F6C">
      <w:pPr>
        <w:pStyle w:val="Achievement"/>
        <w:numPr>
          <w:ilvl w:val="0"/>
          <w:numId w:val="11"/>
        </w:numPr>
        <w:rPr>
          <w:rFonts w:ascii="Times New Roman" w:hAnsi="Times New Roman"/>
          <w:sz w:val="24"/>
          <w:szCs w:val="24"/>
        </w:rPr>
      </w:pPr>
      <w:r w:rsidRPr="006E1950">
        <w:rPr>
          <w:rFonts w:ascii="Times New Roman" w:hAnsi="Times New Roman"/>
          <w:sz w:val="24"/>
          <w:szCs w:val="24"/>
        </w:rPr>
        <w:t>Coordinated clinical educational opportunities for college students in the organization.</w:t>
      </w:r>
    </w:p>
    <w:p w14:paraId="1B517FD0"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Provided leadership to the Environment of Care Committee and Safety Officer as Committee Chairperson.</w:t>
      </w:r>
    </w:p>
    <w:p w14:paraId="20A106FC"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Ensured appropriate corporate behavior and ethical business practices as the Corporate Compliance Officer.</w:t>
      </w:r>
    </w:p>
    <w:p w14:paraId="5C95C2C5"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Participated in quality assurance through membership on the organization’s Performance Improvement Council, Medical Record Review Team, Corporate Compliance Committee, and Administrative Steering Committee.</w:t>
      </w:r>
    </w:p>
    <w:p w14:paraId="785DD582"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Assisted in writing, implementing, and managing grants.</w:t>
      </w:r>
    </w:p>
    <w:p w14:paraId="42D4C32E"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Published monthly educational newsletter for employees.</w:t>
      </w:r>
    </w:p>
    <w:p w14:paraId="7750855D" w14:textId="77777777" w:rsidR="00257B66" w:rsidRPr="006E1950" w:rsidRDefault="00257B66" w:rsidP="007616D4">
      <w:pPr>
        <w:pStyle w:val="Achievement"/>
        <w:numPr>
          <w:ilvl w:val="0"/>
          <w:numId w:val="11"/>
        </w:numPr>
        <w:rPr>
          <w:rFonts w:ascii="Times New Roman" w:hAnsi="Times New Roman"/>
          <w:sz w:val="24"/>
          <w:szCs w:val="24"/>
        </w:rPr>
      </w:pPr>
      <w:r w:rsidRPr="006E1950">
        <w:rPr>
          <w:rFonts w:ascii="Times New Roman" w:hAnsi="Times New Roman"/>
          <w:sz w:val="24"/>
          <w:szCs w:val="24"/>
        </w:rPr>
        <w:t>Facilitated and participated in activities pertaining to regulatory agencies such as JCAHO, SC DHEC, and OSHA.</w:t>
      </w:r>
    </w:p>
    <w:p w14:paraId="67192FD4" w14:textId="77777777" w:rsidR="00257B66" w:rsidRPr="006E1950" w:rsidRDefault="00257B66" w:rsidP="00257B66">
      <w:pPr>
        <w:pStyle w:val="Achievement"/>
        <w:numPr>
          <w:ilvl w:val="0"/>
          <w:numId w:val="0"/>
        </w:numPr>
        <w:rPr>
          <w:rFonts w:ascii="Times New Roman" w:hAnsi="Times New Roman"/>
          <w:sz w:val="24"/>
          <w:szCs w:val="24"/>
        </w:rPr>
      </w:pPr>
    </w:p>
    <w:p w14:paraId="4C4CB959" w14:textId="77777777" w:rsidR="00257B66" w:rsidRPr="006E1950" w:rsidRDefault="00257B66" w:rsidP="00257B66">
      <w:pPr>
        <w:tabs>
          <w:tab w:val="left" w:pos="900"/>
          <w:tab w:val="left" w:pos="1800"/>
          <w:tab w:val="left" w:pos="6480"/>
          <w:tab w:val="left" w:pos="8639"/>
        </w:tabs>
        <w:spacing w:after="60"/>
        <w:rPr>
          <w:b/>
        </w:rPr>
      </w:pPr>
      <w:r>
        <w:rPr>
          <w:b/>
        </w:rPr>
        <w:t>II.</w:t>
      </w:r>
      <w:r>
        <w:rPr>
          <w:b/>
        </w:rPr>
        <w:tab/>
        <w:t>EDUCATION</w:t>
      </w:r>
    </w:p>
    <w:p w14:paraId="366F634C" w14:textId="77777777" w:rsidR="00257B66" w:rsidRPr="006E1950" w:rsidRDefault="00257B66" w:rsidP="00257B66">
      <w:pPr>
        <w:pStyle w:val="Achievement"/>
        <w:numPr>
          <w:ilvl w:val="0"/>
          <w:numId w:val="0"/>
        </w:numPr>
        <w:jc w:val="left"/>
        <w:rPr>
          <w:rFonts w:ascii="Times New Roman" w:hAnsi="Times New Roman"/>
          <w:sz w:val="24"/>
          <w:szCs w:val="24"/>
        </w:rPr>
      </w:pPr>
      <w:r w:rsidRPr="006E1950">
        <w:rPr>
          <w:rFonts w:ascii="Times New Roman" w:hAnsi="Times New Roman"/>
          <w:sz w:val="24"/>
          <w:szCs w:val="24"/>
        </w:rPr>
        <w:lastRenderedPageBreak/>
        <w:t>Doctor of Public Health, Health Promotion, Education, and Behavior, Arnold School of Public Health, University of South Carolina, 2004.</w:t>
      </w:r>
    </w:p>
    <w:p w14:paraId="6A413DE3" w14:textId="77777777" w:rsidR="00257B66" w:rsidRPr="006E1950" w:rsidRDefault="00257B66" w:rsidP="00257B66">
      <w:pPr>
        <w:pStyle w:val="Achievement"/>
        <w:tabs>
          <w:tab w:val="num" w:pos="334"/>
        </w:tabs>
        <w:ind w:left="334" w:hanging="167"/>
        <w:rPr>
          <w:rFonts w:ascii="Times New Roman" w:hAnsi="Times New Roman"/>
          <w:sz w:val="24"/>
          <w:szCs w:val="24"/>
        </w:rPr>
      </w:pPr>
      <w:r w:rsidRPr="006E1950">
        <w:rPr>
          <w:rFonts w:ascii="Times New Roman" w:hAnsi="Times New Roman"/>
          <w:sz w:val="24"/>
          <w:szCs w:val="24"/>
        </w:rPr>
        <w:t>Concentrating studies in program evaluation and administration.</w:t>
      </w:r>
    </w:p>
    <w:p w14:paraId="63F02127" w14:textId="77777777" w:rsidR="00257B66" w:rsidRPr="006E1950" w:rsidRDefault="00257B66" w:rsidP="00257B66">
      <w:pPr>
        <w:pStyle w:val="Achievement"/>
        <w:tabs>
          <w:tab w:val="num" w:pos="334"/>
        </w:tabs>
        <w:ind w:left="334" w:hanging="167"/>
        <w:rPr>
          <w:rFonts w:ascii="Times New Roman" w:hAnsi="Times New Roman"/>
          <w:sz w:val="24"/>
          <w:szCs w:val="24"/>
        </w:rPr>
      </w:pPr>
      <w:r w:rsidRPr="006E1950">
        <w:rPr>
          <w:rFonts w:ascii="Times New Roman" w:hAnsi="Times New Roman"/>
          <w:sz w:val="24"/>
          <w:szCs w:val="24"/>
        </w:rPr>
        <w:t>Program concurrently ranked fifth in the nation by the American Journal of Health Education.</w:t>
      </w:r>
    </w:p>
    <w:p w14:paraId="0E34C065" w14:textId="77777777" w:rsidR="00257B66" w:rsidRPr="00704F6C" w:rsidRDefault="00257B66" w:rsidP="00704F6C">
      <w:pPr>
        <w:pStyle w:val="Achievement"/>
        <w:tabs>
          <w:tab w:val="num" w:pos="334"/>
        </w:tabs>
        <w:ind w:left="334" w:hanging="167"/>
        <w:rPr>
          <w:rFonts w:ascii="Times New Roman" w:hAnsi="Times New Roman"/>
          <w:sz w:val="24"/>
          <w:szCs w:val="24"/>
        </w:rPr>
      </w:pPr>
      <w:r w:rsidRPr="006E1950">
        <w:rPr>
          <w:rFonts w:ascii="Times New Roman" w:hAnsi="Times New Roman"/>
          <w:sz w:val="24"/>
          <w:szCs w:val="24"/>
        </w:rPr>
        <w:t xml:space="preserve">Dissertation:  </w:t>
      </w:r>
      <w:r w:rsidRPr="006E1950">
        <w:rPr>
          <w:rFonts w:ascii="Times New Roman" w:hAnsi="Times New Roman"/>
          <w:sz w:val="24"/>
          <w:szCs w:val="24"/>
          <w:u w:val="single"/>
        </w:rPr>
        <w:t>Evaluation of “Homebase,” a Pilot Project Aimed at Building Medical Homes for Children with Special Health Care Needs in a Rural Setting.</w:t>
      </w:r>
      <w:r w:rsidRPr="006E1950">
        <w:rPr>
          <w:rFonts w:ascii="Times New Roman" w:hAnsi="Times New Roman"/>
          <w:sz w:val="24"/>
          <w:szCs w:val="24"/>
        </w:rPr>
        <w:t xml:space="preserve"> </w:t>
      </w:r>
    </w:p>
    <w:p w14:paraId="18C59366" w14:textId="77777777" w:rsidR="00257B66" w:rsidRPr="006E1950" w:rsidRDefault="00257B66" w:rsidP="00257B66">
      <w:pPr>
        <w:pStyle w:val="Achievement"/>
        <w:numPr>
          <w:ilvl w:val="0"/>
          <w:numId w:val="0"/>
        </w:numPr>
        <w:jc w:val="left"/>
        <w:rPr>
          <w:rFonts w:ascii="Times New Roman" w:hAnsi="Times New Roman"/>
          <w:sz w:val="24"/>
          <w:szCs w:val="24"/>
        </w:rPr>
      </w:pPr>
      <w:r w:rsidRPr="006E1950">
        <w:rPr>
          <w:rFonts w:ascii="Times New Roman" w:hAnsi="Times New Roman"/>
          <w:sz w:val="24"/>
          <w:szCs w:val="24"/>
        </w:rPr>
        <w:t>Masters of Science in Public Health, Health Promotion, Education, and Behavior, Arnold School of Public Health, University of South Carolina, 1997.</w:t>
      </w:r>
    </w:p>
    <w:p w14:paraId="6EB46613" w14:textId="77777777" w:rsidR="00257B66" w:rsidRPr="006E1950" w:rsidRDefault="00257B66" w:rsidP="00257B66">
      <w:pPr>
        <w:pStyle w:val="Achievement"/>
        <w:tabs>
          <w:tab w:val="num" w:pos="412"/>
        </w:tabs>
        <w:ind w:left="490"/>
        <w:rPr>
          <w:rFonts w:ascii="Times New Roman" w:hAnsi="Times New Roman"/>
          <w:sz w:val="24"/>
          <w:szCs w:val="24"/>
        </w:rPr>
      </w:pPr>
      <w:r w:rsidRPr="006E1950">
        <w:rPr>
          <w:rFonts w:ascii="Times New Roman" w:hAnsi="Times New Roman"/>
          <w:sz w:val="24"/>
          <w:szCs w:val="24"/>
        </w:rPr>
        <w:t>Majored in Health Promotion and Education.</w:t>
      </w:r>
    </w:p>
    <w:p w14:paraId="19BCE5AF" w14:textId="77777777" w:rsidR="00257B66" w:rsidRPr="006E1950" w:rsidRDefault="00257B66" w:rsidP="00257B66">
      <w:pPr>
        <w:pStyle w:val="Achievement"/>
        <w:tabs>
          <w:tab w:val="num" w:pos="412"/>
        </w:tabs>
        <w:ind w:left="490"/>
        <w:rPr>
          <w:rFonts w:ascii="Times New Roman" w:hAnsi="Times New Roman"/>
          <w:sz w:val="24"/>
          <w:szCs w:val="24"/>
        </w:rPr>
      </w:pPr>
      <w:r w:rsidRPr="006E1950">
        <w:rPr>
          <w:rFonts w:ascii="Times New Roman" w:hAnsi="Times New Roman"/>
          <w:sz w:val="24"/>
          <w:szCs w:val="24"/>
        </w:rPr>
        <w:t>Concentrated studies in program evaluation.</w:t>
      </w:r>
    </w:p>
    <w:p w14:paraId="7EC42AEF" w14:textId="77777777" w:rsidR="00257B66" w:rsidRPr="00704F6C" w:rsidRDefault="00257B66" w:rsidP="00704F6C">
      <w:pPr>
        <w:pStyle w:val="Achievement"/>
        <w:tabs>
          <w:tab w:val="num" w:pos="412"/>
        </w:tabs>
        <w:ind w:left="490"/>
        <w:rPr>
          <w:rFonts w:ascii="Times New Roman" w:hAnsi="Times New Roman"/>
          <w:sz w:val="24"/>
          <w:szCs w:val="24"/>
        </w:rPr>
      </w:pPr>
      <w:r w:rsidRPr="006E1950">
        <w:rPr>
          <w:rFonts w:ascii="Times New Roman" w:hAnsi="Times New Roman"/>
          <w:sz w:val="24"/>
          <w:szCs w:val="24"/>
        </w:rPr>
        <w:t xml:space="preserve">Thesis:  </w:t>
      </w:r>
      <w:r w:rsidRPr="006E1950">
        <w:rPr>
          <w:rFonts w:ascii="Times New Roman" w:hAnsi="Times New Roman"/>
          <w:sz w:val="24"/>
          <w:szCs w:val="24"/>
          <w:u w:val="single"/>
        </w:rPr>
        <w:t>Correlates of Self-Rated Health for Older Women</w:t>
      </w:r>
    </w:p>
    <w:p w14:paraId="46B01426" w14:textId="77777777" w:rsidR="00257B66" w:rsidRPr="006E1950" w:rsidRDefault="00257B66" w:rsidP="00257B66">
      <w:pPr>
        <w:pStyle w:val="Achievement"/>
        <w:numPr>
          <w:ilvl w:val="0"/>
          <w:numId w:val="0"/>
        </w:numPr>
        <w:jc w:val="left"/>
        <w:rPr>
          <w:rFonts w:ascii="Times New Roman" w:hAnsi="Times New Roman"/>
          <w:sz w:val="24"/>
          <w:szCs w:val="24"/>
        </w:rPr>
      </w:pPr>
      <w:r w:rsidRPr="006E1950">
        <w:rPr>
          <w:rFonts w:ascii="Times New Roman" w:hAnsi="Times New Roman"/>
          <w:sz w:val="24"/>
          <w:szCs w:val="24"/>
        </w:rPr>
        <w:t>Bachelors of Science in Humanities and Social Sciences, College of Liberal Arts, University of South Carolina, 1994.</w:t>
      </w:r>
    </w:p>
    <w:p w14:paraId="6C01E36C" w14:textId="77777777" w:rsidR="00257B66" w:rsidRPr="006E1950" w:rsidRDefault="00257B66" w:rsidP="00257B66">
      <w:pPr>
        <w:pStyle w:val="Achievement"/>
        <w:tabs>
          <w:tab w:val="num" w:pos="412"/>
        </w:tabs>
        <w:ind w:left="490"/>
        <w:rPr>
          <w:rFonts w:ascii="Times New Roman" w:hAnsi="Times New Roman"/>
          <w:sz w:val="24"/>
          <w:szCs w:val="24"/>
        </w:rPr>
      </w:pPr>
      <w:r w:rsidRPr="006E1950">
        <w:rPr>
          <w:rFonts w:ascii="Times New Roman" w:hAnsi="Times New Roman"/>
          <w:sz w:val="24"/>
          <w:szCs w:val="24"/>
        </w:rPr>
        <w:t>Majored in Psychology.</w:t>
      </w:r>
    </w:p>
    <w:p w14:paraId="1F7E9C79" w14:textId="77777777" w:rsidR="00257B66" w:rsidRPr="00704F6C" w:rsidRDefault="00257B66" w:rsidP="00704F6C">
      <w:pPr>
        <w:pStyle w:val="Achievement"/>
        <w:tabs>
          <w:tab w:val="num" w:pos="412"/>
        </w:tabs>
        <w:ind w:left="490"/>
        <w:rPr>
          <w:rFonts w:ascii="Times New Roman" w:hAnsi="Times New Roman"/>
          <w:sz w:val="24"/>
          <w:szCs w:val="24"/>
        </w:rPr>
      </w:pPr>
      <w:r w:rsidRPr="006E1950">
        <w:rPr>
          <w:rFonts w:ascii="Times New Roman" w:hAnsi="Times New Roman"/>
          <w:sz w:val="24"/>
          <w:szCs w:val="24"/>
        </w:rPr>
        <w:t>Completed a Cognate in Biology</w:t>
      </w:r>
    </w:p>
    <w:p w14:paraId="574599B5" w14:textId="77777777" w:rsidR="00257B66" w:rsidRPr="006E1950" w:rsidRDefault="00257B66" w:rsidP="00257B66">
      <w:pPr>
        <w:pStyle w:val="Achievement"/>
        <w:numPr>
          <w:ilvl w:val="0"/>
          <w:numId w:val="0"/>
        </w:numPr>
        <w:rPr>
          <w:rFonts w:ascii="Times New Roman" w:hAnsi="Times New Roman"/>
          <w:sz w:val="24"/>
          <w:szCs w:val="24"/>
        </w:rPr>
      </w:pPr>
      <w:r w:rsidRPr="006E1950">
        <w:rPr>
          <w:rFonts w:ascii="Times New Roman" w:hAnsi="Times New Roman"/>
          <w:sz w:val="24"/>
          <w:szCs w:val="24"/>
        </w:rPr>
        <w:t>Certified Health Education Specialist (CHES) through The National Commission for Health Education Credentialing, Inc., 1999 – 2001 (discontinued due to enrollment in doctoral program.)</w:t>
      </w:r>
    </w:p>
    <w:p w14:paraId="2426A719" w14:textId="77777777" w:rsidR="00257B66" w:rsidRPr="004503A8" w:rsidRDefault="00257B66" w:rsidP="00574791">
      <w:pPr>
        <w:tabs>
          <w:tab w:val="left" w:pos="900"/>
          <w:tab w:val="left" w:pos="1800"/>
          <w:tab w:val="left" w:pos="6480"/>
          <w:tab w:val="left" w:pos="8639"/>
        </w:tabs>
        <w:rPr>
          <w:highlight w:val="yellow"/>
        </w:rPr>
      </w:pPr>
    </w:p>
    <w:p w14:paraId="79E52499" w14:textId="77777777" w:rsidR="00470D71" w:rsidRDefault="00470D71" w:rsidP="00257B66">
      <w:pPr>
        <w:tabs>
          <w:tab w:val="left" w:pos="900"/>
          <w:tab w:val="left" w:pos="1800"/>
          <w:tab w:val="left" w:pos="6480"/>
          <w:tab w:val="left" w:pos="8639"/>
        </w:tabs>
        <w:rPr>
          <w:b/>
        </w:rPr>
      </w:pPr>
    </w:p>
    <w:p w14:paraId="66B9FC76" w14:textId="2EDF6357" w:rsidR="00257B66" w:rsidRPr="006E1950" w:rsidRDefault="00257B66" w:rsidP="00257B66">
      <w:pPr>
        <w:tabs>
          <w:tab w:val="left" w:pos="900"/>
          <w:tab w:val="left" w:pos="1800"/>
          <w:tab w:val="left" w:pos="6480"/>
          <w:tab w:val="left" w:pos="8639"/>
        </w:tabs>
      </w:pPr>
      <w:r>
        <w:rPr>
          <w:b/>
        </w:rPr>
        <w:t xml:space="preserve">III.  </w:t>
      </w:r>
      <w:r>
        <w:rPr>
          <w:b/>
        </w:rPr>
        <w:tab/>
        <w:t>AWARDS</w:t>
      </w:r>
      <w:r w:rsidR="00154DE6">
        <w:rPr>
          <w:b/>
        </w:rPr>
        <w:t xml:space="preserve"> &amp; HONORS</w:t>
      </w:r>
    </w:p>
    <w:p w14:paraId="4AF2C850" w14:textId="79B0EC9E" w:rsidR="00154DE6" w:rsidRDefault="00154DE6" w:rsidP="007616D4">
      <w:pPr>
        <w:numPr>
          <w:ilvl w:val="0"/>
          <w:numId w:val="14"/>
        </w:numPr>
        <w:tabs>
          <w:tab w:val="left" w:pos="720"/>
          <w:tab w:val="left" w:pos="1800"/>
          <w:tab w:val="left" w:pos="6480"/>
          <w:tab w:val="left" w:pos="8639"/>
        </w:tabs>
      </w:pPr>
      <w:r>
        <w:t>Fellow, American Dental Education Association Leadership Institute. 2018-2019.</w:t>
      </w:r>
    </w:p>
    <w:p w14:paraId="137268EE" w14:textId="446A8995" w:rsidR="00154DE6" w:rsidRDefault="00154DE6" w:rsidP="007616D4">
      <w:pPr>
        <w:numPr>
          <w:ilvl w:val="0"/>
          <w:numId w:val="14"/>
        </w:numPr>
        <w:tabs>
          <w:tab w:val="left" w:pos="720"/>
          <w:tab w:val="left" w:pos="1800"/>
          <w:tab w:val="left" w:pos="6480"/>
          <w:tab w:val="left" w:pos="8639"/>
        </w:tabs>
      </w:pPr>
      <w:r>
        <w:t>Rural Health Scholar, 2018 US Department of Health and Human Services, Health Resources and Services Administration, Bureau of Healthcare Workforce Peer Learning Team.</w:t>
      </w:r>
    </w:p>
    <w:p w14:paraId="45094680" w14:textId="5EFB7862" w:rsidR="00D810EF" w:rsidRDefault="00D810EF" w:rsidP="007616D4">
      <w:pPr>
        <w:numPr>
          <w:ilvl w:val="0"/>
          <w:numId w:val="14"/>
        </w:numPr>
        <w:tabs>
          <w:tab w:val="left" w:pos="720"/>
          <w:tab w:val="left" w:pos="1800"/>
          <w:tab w:val="left" w:pos="6480"/>
          <w:tab w:val="left" w:pos="8639"/>
        </w:tabs>
      </w:pPr>
      <w:r>
        <w:t>Poster Winner, Scientific Category, at the 5</w:t>
      </w:r>
      <w:r w:rsidRPr="00D810EF">
        <w:rPr>
          <w:vertAlign w:val="superscript"/>
        </w:rPr>
        <w:t>th</w:t>
      </w:r>
      <w:r>
        <w:t xml:space="preserve"> Annual Telehealth Summit of South Carolina. March 2017.</w:t>
      </w:r>
    </w:p>
    <w:p w14:paraId="424B251C" w14:textId="7BAF0127" w:rsidR="00D1501E" w:rsidRDefault="00D1501E" w:rsidP="00D1501E">
      <w:pPr>
        <w:numPr>
          <w:ilvl w:val="0"/>
          <w:numId w:val="14"/>
        </w:numPr>
        <w:tabs>
          <w:tab w:val="left" w:pos="720"/>
          <w:tab w:val="left" w:pos="1800"/>
          <w:tab w:val="left" w:pos="6480"/>
          <w:tab w:val="left" w:pos="8639"/>
        </w:tabs>
      </w:pPr>
      <w:r>
        <w:t>Invitee, National Interprofessional Initiative in Oral Health Symposium on Oral Health and Primary Care, 2017, 2016.</w:t>
      </w:r>
    </w:p>
    <w:p w14:paraId="081736E1" w14:textId="77777777" w:rsidR="00470D71" w:rsidRDefault="00470D71" w:rsidP="007616D4">
      <w:pPr>
        <w:numPr>
          <w:ilvl w:val="0"/>
          <w:numId w:val="14"/>
        </w:numPr>
        <w:tabs>
          <w:tab w:val="left" w:pos="720"/>
          <w:tab w:val="left" w:pos="1800"/>
          <w:tab w:val="left" w:pos="6480"/>
          <w:tab w:val="left" w:pos="8639"/>
        </w:tabs>
      </w:pPr>
      <w:r>
        <w:t xml:space="preserve">Charles E. Gibbs Leadership Prize for best paper published in Women’s Health Issues, 2013 (for manuscript </w:t>
      </w:r>
      <w:r w:rsidRPr="00470D71">
        <w:rPr>
          <w:i/>
        </w:rPr>
        <w:t>Postpartum Screening for Diabetes among Medicaid-Eligible South Carolina Women with Gestational Diabestes</w:t>
      </w:r>
      <w:r>
        <w:t>), co-author.</w:t>
      </w:r>
    </w:p>
    <w:p w14:paraId="7DA0FA73" w14:textId="77777777" w:rsidR="00257B66" w:rsidRDefault="00257B66" w:rsidP="007616D4">
      <w:pPr>
        <w:numPr>
          <w:ilvl w:val="0"/>
          <w:numId w:val="14"/>
        </w:numPr>
        <w:tabs>
          <w:tab w:val="left" w:pos="720"/>
          <w:tab w:val="left" w:pos="1800"/>
          <w:tab w:val="left" w:pos="6480"/>
          <w:tab w:val="left" w:pos="8639"/>
        </w:tabs>
      </w:pPr>
      <w:r>
        <w:t>Faculty Service Award, Arnold School of Public Health, 2012</w:t>
      </w:r>
    </w:p>
    <w:p w14:paraId="23B50E22" w14:textId="77777777" w:rsidR="00257B66" w:rsidRDefault="00257B66" w:rsidP="007616D4">
      <w:pPr>
        <w:numPr>
          <w:ilvl w:val="0"/>
          <w:numId w:val="14"/>
        </w:numPr>
        <w:tabs>
          <w:tab w:val="left" w:pos="720"/>
          <w:tab w:val="left" w:pos="1800"/>
          <w:tab w:val="left" w:pos="6480"/>
          <w:tab w:val="left" w:pos="8639"/>
        </w:tabs>
      </w:pPr>
      <w:r>
        <w:t>Poster Winner for “The SC Collaborative Approach to the Health Information Technology Regional Extension Center:  A Mechanism to Permit Health Equity,” James E. Clyburn Health Disparities Lecture Series, 2012.</w:t>
      </w:r>
    </w:p>
    <w:p w14:paraId="73EBE7AB" w14:textId="77777777" w:rsidR="00257B66" w:rsidRDefault="00257B66" w:rsidP="007616D4">
      <w:pPr>
        <w:numPr>
          <w:ilvl w:val="0"/>
          <w:numId w:val="14"/>
        </w:numPr>
        <w:tabs>
          <w:tab w:val="left" w:pos="720"/>
          <w:tab w:val="left" w:pos="1800"/>
          <w:tab w:val="left" w:pos="6480"/>
          <w:tab w:val="left" w:pos="8639"/>
        </w:tabs>
      </w:pPr>
      <w:r>
        <w:t>Poster Winner for “Poverty and Rural Effects on Edentulism Prevalence,” James E. Clyburn Health Disparities Lecture Series, 2011.</w:t>
      </w:r>
    </w:p>
    <w:p w14:paraId="3C23899A" w14:textId="77777777" w:rsidR="00257B66" w:rsidRDefault="00257B66" w:rsidP="007616D4">
      <w:pPr>
        <w:numPr>
          <w:ilvl w:val="0"/>
          <w:numId w:val="14"/>
        </w:numPr>
        <w:tabs>
          <w:tab w:val="left" w:pos="720"/>
          <w:tab w:val="left" w:pos="1800"/>
          <w:tab w:val="left" w:pos="6480"/>
          <w:tab w:val="left" w:pos="8639"/>
        </w:tabs>
      </w:pPr>
      <w:r>
        <w:t>National Delta Omega Award for Innovative Public Health Curriculum, 2010.</w:t>
      </w:r>
    </w:p>
    <w:p w14:paraId="3A62A3CD" w14:textId="77777777" w:rsidR="00257B66" w:rsidRDefault="00257B66" w:rsidP="007616D4">
      <w:pPr>
        <w:numPr>
          <w:ilvl w:val="0"/>
          <w:numId w:val="14"/>
        </w:numPr>
        <w:tabs>
          <w:tab w:val="left" w:pos="720"/>
          <w:tab w:val="left" w:pos="1800"/>
          <w:tab w:val="left" w:pos="6480"/>
          <w:tab w:val="left" w:pos="8639"/>
        </w:tabs>
      </w:pPr>
      <w:r>
        <w:t>Recognition Award, National Organization of State Offices of Rural Health, 2009.</w:t>
      </w:r>
    </w:p>
    <w:p w14:paraId="7532B48E" w14:textId="77777777" w:rsidR="00257B66" w:rsidRDefault="00257B66" w:rsidP="007616D4">
      <w:pPr>
        <w:numPr>
          <w:ilvl w:val="0"/>
          <w:numId w:val="14"/>
        </w:numPr>
        <w:tabs>
          <w:tab w:val="left" w:pos="720"/>
          <w:tab w:val="left" w:pos="1800"/>
          <w:tab w:val="left" w:pos="6480"/>
          <w:tab w:val="left" w:pos="8639"/>
        </w:tabs>
      </w:pPr>
      <w:r>
        <w:t>Educator of the Year, South Carolina Rural Health Association, 2008.</w:t>
      </w:r>
    </w:p>
    <w:p w14:paraId="3545978F" w14:textId="77777777" w:rsidR="00257B66" w:rsidRPr="00FB3432" w:rsidRDefault="00257B66" w:rsidP="007616D4">
      <w:pPr>
        <w:numPr>
          <w:ilvl w:val="0"/>
          <w:numId w:val="14"/>
        </w:numPr>
        <w:tabs>
          <w:tab w:val="left" w:pos="720"/>
          <w:tab w:val="left" w:pos="1440"/>
          <w:tab w:val="left" w:pos="6480"/>
          <w:tab w:val="left" w:pos="8640"/>
        </w:tabs>
        <w:jc w:val="both"/>
        <w:rPr>
          <w:rFonts w:ascii="Pres Elite 10pt" w:hAnsi="Pres Elite 10pt"/>
          <w:b/>
        </w:rPr>
      </w:pPr>
      <w:r>
        <w:t>President-elect, South Carolina Rural Health Association, 2008.</w:t>
      </w:r>
    </w:p>
    <w:p w14:paraId="49D4190C" w14:textId="77777777" w:rsidR="00257B66" w:rsidRPr="00FB3432" w:rsidRDefault="00257B66" w:rsidP="007616D4">
      <w:pPr>
        <w:numPr>
          <w:ilvl w:val="0"/>
          <w:numId w:val="14"/>
        </w:numPr>
        <w:tabs>
          <w:tab w:val="left" w:pos="720"/>
          <w:tab w:val="left" w:pos="1800"/>
          <w:tab w:val="left" w:pos="6480"/>
          <w:tab w:val="left" w:pos="8639"/>
        </w:tabs>
      </w:pPr>
      <w:r w:rsidRPr="00FB3432">
        <w:lastRenderedPageBreak/>
        <w:t xml:space="preserve">Recipient of the Health Disparities Student Loan Repayment Program through the National Institute of Health in September 2007-2009.  </w:t>
      </w:r>
    </w:p>
    <w:p w14:paraId="68D1C1DD" w14:textId="77777777" w:rsidR="00257B66" w:rsidRPr="00FB3432" w:rsidRDefault="00257B66" w:rsidP="007616D4">
      <w:pPr>
        <w:numPr>
          <w:ilvl w:val="0"/>
          <w:numId w:val="14"/>
        </w:numPr>
        <w:tabs>
          <w:tab w:val="left" w:pos="720"/>
          <w:tab w:val="left" w:pos="1800"/>
          <w:tab w:val="left" w:pos="6480"/>
          <w:tab w:val="left" w:pos="8639"/>
        </w:tabs>
      </w:pPr>
      <w:r w:rsidRPr="00FB3432">
        <w:t>Induction into the Delta Omega Honorary Society in Public Health in May 2006.</w:t>
      </w:r>
    </w:p>
    <w:p w14:paraId="520739B0" w14:textId="77777777" w:rsidR="00257B66" w:rsidRDefault="00257B66" w:rsidP="007616D4">
      <w:pPr>
        <w:numPr>
          <w:ilvl w:val="0"/>
          <w:numId w:val="14"/>
        </w:numPr>
        <w:tabs>
          <w:tab w:val="left" w:pos="720"/>
          <w:tab w:val="left" w:pos="1800"/>
          <w:tab w:val="left" w:pos="6480"/>
          <w:tab w:val="left" w:pos="8639"/>
        </w:tabs>
      </w:pPr>
      <w:r w:rsidRPr="00FB3432">
        <w:t xml:space="preserve">Recipient of the Health Disparities Student Loan Repayment Program through the National Institute of Health in September 2005-2007.  </w:t>
      </w:r>
    </w:p>
    <w:p w14:paraId="540DCF53" w14:textId="77777777" w:rsidR="009242A1" w:rsidRDefault="009242A1" w:rsidP="00257B66">
      <w:pPr>
        <w:tabs>
          <w:tab w:val="left" w:pos="900"/>
          <w:tab w:val="left" w:pos="1800"/>
          <w:tab w:val="left" w:pos="6480"/>
          <w:tab w:val="left" w:pos="8639"/>
        </w:tabs>
        <w:rPr>
          <w:b/>
        </w:rPr>
      </w:pPr>
    </w:p>
    <w:p w14:paraId="04594595" w14:textId="77777777" w:rsidR="000B5241" w:rsidRDefault="000B5241" w:rsidP="00257B66">
      <w:pPr>
        <w:tabs>
          <w:tab w:val="left" w:pos="900"/>
          <w:tab w:val="left" w:pos="1800"/>
          <w:tab w:val="left" w:pos="6480"/>
          <w:tab w:val="left" w:pos="8639"/>
        </w:tabs>
        <w:rPr>
          <w:b/>
        </w:rPr>
      </w:pPr>
    </w:p>
    <w:p w14:paraId="2BAA8840" w14:textId="77777777" w:rsidR="00257B66" w:rsidRPr="006E1950" w:rsidRDefault="00257B66" w:rsidP="00257B66">
      <w:pPr>
        <w:tabs>
          <w:tab w:val="left" w:pos="900"/>
          <w:tab w:val="left" w:pos="1800"/>
          <w:tab w:val="left" w:pos="6480"/>
          <w:tab w:val="left" w:pos="8639"/>
        </w:tabs>
        <w:rPr>
          <w:b/>
        </w:rPr>
      </w:pPr>
      <w:r>
        <w:rPr>
          <w:b/>
        </w:rPr>
        <w:t>IV.  GRANT AND CONTRACT FUNDING</w:t>
      </w:r>
    </w:p>
    <w:p w14:paraId="44ACCA5A" w14:textId="3C033181" w:rsidR="00742E15" w:rsidRDefault="00742E15" w:rsidP="00135C86">
      <w:pPr>
        <w:ind w:right="288"/>
        <w:jc w:val="both"/>
      </w:pPr>
      <w:r>
        <w:rPr>
          <w:b/>
          <w:u w:val="single"/>
        </w:rPr>
        <w:t>Pending research</w:t>
      </w:r>
    </w:p>
    <w:p w14:paraId="618EFC86" w14:textId="47CBA8DB" w:rsidR="00742E15" w:rsidRDefault="000143EB" w:rsidP="00135C86">
      <w:pPr>
        <w:ind w:right="288"/>
        <w:jc w:val="both"/>
      </w:pPr>
      <w:r>
        <w:t>Clinical and Translational Science Awards (CTSA) Program.  Brady (PI)</w:t>
      </w:r>
      <w:r>
        <w:tab/>
      </w:r>
    </w:p>
    <w:p w14:paraId="6B19B2DF" w14:textId="646B6E6E" w:rsidR="000143EB" w:rsidRDefault="000143EB" w:rsidP="00135C86">
      <w:pPr>
        <w:ind w:right="288"/>
        <w:jc w:val="both"/>
      </w:pPr>
      <w:r>
        <w:t>National Institutes of Health</w:t>
      </w:r>
    </w:p>
    <w:p w14:paraId="087853D2" w14:textId="71122278" w:rsidR="000143EB" w:rsidRDefault="000143EB" w:rsidP="000143EB">
      <w:pPr>
        <w:ind w:right="288"/>
      </w:pPr>
      <w:r>
        <w:t>Title:</w:t>
      </w:r>
      <w:r>
        <w:tab/>
        <w:t>The South Carolina and Translational Institute is a catalyst for changing the culture of biomedical research, facilitating sharing of resources and expertise, and streamlining research-related processes to bring about large-scale change in the clinical and translational research efforts in South Carolina.</w:t>
      </w:r>
    </w:p>
    <w:p w14:paraId="5FC13B58" w14:textId="2C83667A" w:rsidR="000143EB" w:rsidRDefault="000143EB" w:rsidP="000143EB">
      <w:pPr>
        <w:ind w:right="288"/>
      </w:pPr>
      <w:r>
        <w:t>Roles:</w:t>
      </w:r>
      <w:r>
        <w:tab/>
        <w:t>Co-Director for the Community Engagement Core and KL2 Mentor</w:t>
      </w:r>
    </w:p>
    <w:p w14:paraId="47FF10D7" w14:textId="77777777" w:rsidR="000143EB" w:rsidRPr="00742E15" w:rsidRDefault="000143EB" w:rsidP="000143EB">
      <w:pPr>
        <w:ind w:right="288"/>
      </w:pPr>
    </w:p>
    <w:p w14:paraId="4839D9C3" w14:textId="5136F6F4" w:rsidR="00FF6BD7" w:rsidRPr="00742E15" w:rsidRDefault="00257B66" w:rsidP="00135C86">
      <w:pPr>
        <w:ind w:right="288"/>
        <w:jc w:val="both"/>
        <w:rPr>
          <w:b/>
          <w:u w:val="single"/>
        </w:rPr>
      </w:pPr>
      <w:r w:rsidRPr="00742E15">
        <w:rPr>
          <w:b/>
          <w:u w:val="single"/>
        </w:rPr>
        <w:t>Current research</w:t>
      </w:r>
    </w:p>
    <w:p w14:paraId="1A9D8112" w14:textId="3CA44E98" w:rsidR="00914EA0" w:rsidRDefault="00914EA0" w:rsidP="00742E15">
      <w:pPr>
        <w:adjustRightInd w:val="0"/>
        <w:jc w:val="both"/>
      </w:pPr>
      <w:r>
        <w:t>T12HP28882</w:t>
      </w:r>
      <w:r>
        <w:tab/>
        <w:t>Martin (PI)</w:t>
      </w:r>
      <w:r>
        <w:tab/>
      </w:r>
      <w:r>
        <w:tab/>
      </w:r>
      <w:r w:rsidRPr="001453B8">
        <w:t>$1,507,642</w:t>
      </w:r>
      <w:r>
        <w:tab/>
      </w:r>
      <w:r>
        <w:tab/>
      </w:r>
      <w:r>
        <w:tab/>
      </w:r>
      <w:r>
        <w:tab/>
        <w:t>9/1/2018 – 8/31/2022</w:t>
      </w:r>
    </w:p>
    <w:p w14:paraId="276D3E72" w14:textId="77777777" w:rsidR="00914EA0" w:rsidRDefault="00914EA0" w:rsidP="00742E15">
      <w:pPr>
        <w:adjustRightInd w:val="0"/>
        <w:jc w:val="both"/>
      </w:pPr>
      <w:r>
        <w:t>HRSA/Bureau of Health Professions</w:t>
      </w:r>
    </w:p>
    <w:p w14:paraId="0BC0C6E4" w14:textId="6B13FE6A" w:rsidR="00914EA0" w:rsidRPr="001453B8" w:rsidRDefault="00914EA0" w:rsidP="00742E15">
      <w:pPr>
        <w:ind w:right="288"/>
        <w:jc w:val="both"/>
      </w:pPr>
      <w:r w:rsidRPr="001453B8">
        <w:t xml:space="preserve">Title:  </w:t>
      </w:r>
      <w:r>
        <w:tab/>
      </w:r>
      <w:r w:rsidRPr="001453B8">
        <w:t>Prioritizing Oral Health Workforce and Education in Rural Pee Dee (POWER Pee Dee)</w:t>
      </w:r>
      <w:r>
        <w:t xml:space="preserve">. </w:t>
      </w:r>
    </w:p>
    <w:p w14:paraId="7D9ACF86" w14:textId="77777777" w:rsidR="00914EA0" w:rsidRDefault="00914EA0" w:rsidP="00742E15">
      <w:pPr>
        <w:pStyle w:val="Default"/>
        <w:jc w:val="both"/>
      </w:pPr>
      <w:r w:rsidRPr="001453B8">
        <w:t xml:space="preserve">The purpose of our proposed oral health workforce grant </w:t>
      </w:r>
      <w:r w:rsidRPr="001453B8">
        <w:rPr>
          <w:szCs w:val="23"/>
        </w:rPr>
        <w:t xml:space="preserve">is to </w:t>
      </w:r>
      <w:r w:rsidRPr="001453B8">
        <w:t>strengthen and enhance the</w:t>
      </w:r>
      <w:r w:rsidRPr="00AC3FE5">
        <w:t xml:space="preserve"> vulnerable dental safety net in the most underserved region of South Carolina.  Our purpose will</w:t>
      </w:r>
      <w:r>
        <w:t xml:space="preserve"> be achieved through four goals: (1)</w:t>
      </w:r>
      <w:r w:rsidRPr="00AC3FE5">
        <w:t>Improve</w:t>
      </w:r>
      <w:r>
        <w:t>d</w:t>
      </w:r>
      <w:r w:rsidRPr="00AC3FE5">
        <w:t xml:space="preserve"> </w:t>
      </w:r>
      <w:r>
        <w:t xml:space="preserve">recruitment and </w:t>
      </w:r>
      <w:r w:rsidRPr="00AC3FE5">
        <w:t xml:space="preserve">retention of </w:t>
      </w:r>
      <w:r>
        <w:t xml:space="preserve">private practice, safety net and </w:t>
      </w:r>
      <w:r w:rsidRPr="00AC3FE5">
        <w:t>Nationa</w:t>
      </w:r>
      <w:r>
        <w:t xml:space="preserve">l Health Service Corps dentists in the Pee Dee region; (2) Improved oral health of children through the integration of oral health interprofessional services in an existing primary care school-based telehealth program; (3) Increased number of children with special health care needs who have access to continuous, high quality oral health care services; and (4) Improved availability and efficiencies of interprofessional pediatric oral health services through an innovative Public Health Regional Oral Health Systems Coordinator (ROHSC).    </w:t>
      </w:r>
    </w:p>
    <w:p w14:paraId="37183873" w14:textId="77777777" w:rsidR="00914EA0" w:rsidRDefault="00914EA0" w:rsidP="00742E15">
      <w:pPr>
        <w:pStyle w:val="Default"/>
        <w:jc w:val="both"/>
      </w:pPr>
    </w:p>
    <w:p w14:paraId="46A41860" w14:textId="2A4B67B4" w:rsidR="00914EA0" w:rsidRDefault="00914EA0" w:rsidP="00742E15">
      <w:pPr>
        <w:adjustRightInd w:val="0"/>
        <w:jc w:val="both"/>
      </w:pPr>
      <w:r>
        <w:t>No award number</w:t>
      </w:r>
      <w:r>
        <w:tab/>
        <w:t>Martin (PI)</w:t>
      </w:r>
      <w:r>
        <w:tab/>
        <w:t>$1,118,115</w:t>
      </w:r>
      <w:r>
        <w:tab/>
      </w:r>
      <w:r>
        <w:tab/>
      </w:r>
      <w:r>
        <w:tab/>
      </w:r>
      <w:r>
        <w:tab/>
        <w:t>6/1/2018 – 5/31/2021</w:t>
      </w:r>
    </w:p>
    <w:p w14:paraId="2047F1CB" w14:textId="77777777" w:rsidR="00914EA0" w:rsidRDefault="00914EA0" w:rsidP="00742E15">
      <w:pPr>
        <w:adjustRightInd w:val="0"/>
        <w:jc w:val="both"/>
      </w:pPr>
      <w:r>
        <w:t>The Duke Endowment</w:t>
      </w:r>
    </w:p>
    <w:p w14:paraId="53EE81B6" w14:textId="77777777" w:rsidR="00914EA0" w:rsidRDefault="00914EA0" w:rsidP="00742E15">
      <w:pPr>
        <w:pStyle w:val="Default"/>
        <w:jc w:val="both"/>
      </w:pPr>
      <w:r>
        <w:t>Title:</w:t>
      </w:r>
      <w:r>
        <w:tab/>
        <w:t>Expanding School-Based Oral Health Programs in the Carolinas.</w:t>
      </w:r>
    </w:p>
    <w:p w14:paraId="7FF31322" w14:textId="77777777" w:rsidR="00914EA0" w:rsidRDefault="00914EA0" w:rsidP="00742E15">
      <w:pPr>
        <w:pStyle w:val="Default"/>
        <w:jc w:val="both"/>
      </w:pPr>
      <w:r>
        <w:t>Role:</w:t>
      </w:r>
      <w:r>
        <w:tab/>
        <w:t>Martin (PI)</w:t>
      </w:r>
    </w:p>
    <w:p w14:paraId="7979F189" w14:textId="77777777" w:rsidR="00742E15" w:rsidRDefault="00742E15" w:rsidP="00742E15">
      <w:pPr>
        <w:adjustRightInd w:val="0"/>
        <w:jc w:val="both"/>
        <w:rPr>
          <w:rFonts w:ascii="Times New Roman" w:hAnsi="Times New Roman"/>
          <w:szCs w:val="22"/>
        </w:rPr>
      </w:pPr>
      <w:r>
        <w:rPr>
          <w:rFonts w:ascii="Times New Roman" w:hAnsi="Times New Roman"/>
          <w:szCs w:val="22"/>
        </w:rPr>
        <w:t>School-Based Oral Health Program Expansion Technical Assistance and Evaluation Center is a grant that supports the analytical and technical assistance components of thirty grantees who will expand oral health services in rural or underserved public schools in North and South Carolina.</w:t>
      </w:r>
    </w:p>
    <w:p w14:paraId="35937A06" w14:textId="77777777" w:rsidR="00914EA0" w:rsidRDefault="00914EA0" w:rsidP="00742E15">
      <w:pPr>
        <w:adjustRightInd w:val="0"/>
        <w:jc w:val="both"/>
      </w:pPr>
    </w:p>
    <w:p w14:paraId="1E7231AB" w14:textId="77777777" w:rsidR="00742E15" w:rsidRDefault="00742E15" w:rsidP="00742E15">
      <w:pPr>
        <w:adjustRightInd w:val="0"/>
        <w:jc w:val="both"/>
      </w:pPr>
      <w:r>
        <w:t>D85HP28493</w:t>
      </w:r>
      <w:r>
        <w:tab/>
        <w:t>Martin (PI)</w:t>
      </w:r>
      <w:r>
        <w:tab/>
      </w:r>
      <w:r>
        <w:tab/>
        <w:t>$1,736,892</w:t>
      </w:r>
      <w:r>
        <w:tab/>
      </w:r>
      <w:r>
        <w:tab/>
      </w:r>
      <w:r>
        <w:tab/>
      </w:r>
      <w:r>
        <w:tab/>
        <w:t>7/1/2015 – 6/30/2020</w:t>
      </w:r>
    </w:p>
    <w:p w14:paraId="1DE8210C" w14:textId="77777777" w:rsidR="00742E15" w:rsidRDefault="00742E15" w:rsidP="00742E15">
      <w:pPr>
        <w:adjustRightInd w:val="0"/>
        <w:jc w:val="both"/>
      </w:pPr>
      <w:r>
        <w:t xml:space="preserve">HRSA/Bureau of Health Professions </w:t>
      </w:r>
    </w:p>
    <w:p w14:paraId="6D489E7A" w14:textId="77777777" w:rsidR="00742E15" w:rsidRDefault="00742E15" w:rsidP="00742E15">
      <w:pPr>
        <w:adjustRightInd w:val="0"/>
        <w:jc w:val="both"/>
      </w:pPr>
      <w:r>
        <w:t xml:space="preserve">The Rural Oral Health Advancement and Delivery System through Interprofessionalism (ROADTRIP) is a Predoctoral Training in General, Pediatric, and Public Health Dentistry and Dental Hygiene program.  Its purpose is to transform interprofessional education at the Medical University of South Carolina so that more dental and primary care graduates have the prerequisite clinical and </w:t>
      </w:r>
      <w:r>
        <w:lastRenderedPageBreak/>
        <w:t>interprofessional competencies, business acumen, and willingness for rural safety net oral health practice.</w:t>
      </w:r>
    </w:p>
    <w:p w14:paraId="64E27147" w14:textId="77777777" w:rsidR="00A24FD4" w:rsidRDefault="00A24FD4" w:rsidP="00257B66">
      <w:pPr>
        <w:jc w:val="both"/>
      </w:pPr>
    </w:p>
    <w:p w14:paraId="41945A28" w14:textId="13DEC96F" w:rsidR="00257B66" w:rsidRPr="005B0AA8" w:rsidRDefault="00257B66" w:rsidP="00257B66">
      <w:pPr>
        <w:jc w:val="both"/>
        <w:rPr>
          <w:b/>
          <w:u w:val="single"/>
        </w:rPr>
      </w:pPr>
      <w:r w:rsidRPr="005B0AA8">
        <w:rPr>
          <w:b/>
          <w:u w:val="single"/>
        </w:rPr>
        <w:t>Prior research</w:t>
      </w:r>
    </w:p>
    <w:p w14:paraId="2C16E720" w14:textId="77777777" w:rsidR="00742E15" w:rsidRDefault="00742E15" w:rsidP="00742E15">
      <w:pPr>
        <w:adjustRightInd w:val="0"/>
        <w:jc w:val="both"/>
      </w:pPr>
      <w:r>
        <w:t>No award number</w:t>
      </w:r>
      <w:r>
        <w:tab/>
        <w:t>Martin (PI)</w:t>
      </w:r>
      <w:r>
        <w:tab/>
        <w:t>$395,000</w:t>
      </w:r>
      <w:r>
        <w:tab/>
      </w:r>
      <w:r>
        <w:tab/>
      </w:r>
      <w:r>
        <w:tab/>
      </w:r>
      <w:r>
        <w:tab/>
        <w:t>1/1/2017 – 12/31/2018</w:t>
      </w:r>
    </w:p>
    <w:p w14:paraId="05AD74C8" w14:textId="77777777" w:rsidR="00742E15" w:rsidRDefault="00742E15" w:rsidP="00742E15">
      <w:pPr>
        <w:adjustRightInd w:val="0"/>
        <w:jc w:val="both"/>
      </w:pPr>
      <w:r>
        <w:t>The Duke Endowment</w:t>
      </w:r>
    </w:p>
    <w:p w14:paraId="6A65D6B0" w14:textId="77777777" w:rsidR="00742E15" w:rsidRDefault="00742E15" w:rsidP="00742E15">
      <w:pPr>
        <w:adjustRightInd w:val="0"/>
        <w:jc w:val="both"/>
      </w:pPr>
      <w:r>
        <w:t>Advancing Oral Health Equity in the Carolinas is a partnership between MUSC and The Duke Endowment to advance oral health equity in both North and South Carolina.  Deliverables include:  (1) supporting TDE in the proliferation of school-based oral health programs that include prevention, treatment completion, and family empowerment; (s) elevation of oral health as a priority for target populations through integrated delivery models; and (3) a two-state research agenda that advances evidence-based oral health policies in care delivery and public health.</w:t>
      </w:r>
    </w:p>
    <w:p w14:paraId="5FE9FEB5" w14:textId="77777777" w:rsidR="00742E15" w:rsidRDefault="00742E15" w:rsidP="00742E15">
      <w:pPr>
        <w:adjustRightInd w:val="0"/>
        <w:jc w:val="both"/>
      </w:pPr>
    </w:p>
    <w:p w14:paraId="2EDD42F7" w14:textId="46F6A02B" w:rsidR="00742E15" w:rsidRDefault="00742E15" w:rsidP="00742E15">
      <w:pPr>
        <w:adjustRightInd w:val="0"/>
        <w:jc w:val="both"/>
      </w:pPr>
      <w:r>
        <w:t>T12HP28882</w:t>
      </w:r>
      <w:r>
        <w:tab/>
        <w:t>Martin (PI)</w:t>
      </w:r>
      <w:r>
        <w:tab/>
      </w:r>
      <w:r>
        <w:tab/>
        <w:t>$1,185,242</w:t>
      </w:r>
      <w:r>
        <w:tab/>
      </w:r>
      <w:r w:rsidR="000D7564">
        <w:tab/>
      </w:r>
      <w:r w:rsidR="000D7564">
        <w:tab/>
      </w:r>
      <w:r>
        <w:t>9/1/2015 – 8/31/2018</w:t>
      </w:r>
    </w:p>
    <w:p w14:paraId="795ED611" w14:textId="77777777" w:rsidR="00742E15" w:rsidRDefault="00742E15" w:rsidP="00742E15">
      <w:pPr>
        <w:adjustRightInd w:val="0"/>
        <w:jc w:val="both"/>
      </w:pPr>
      <w:r>
        <w:t>HRSA/Bureau of Health Professions</w:t>
      </w:r>
    </w:p>
    <w:p w14:paraId="4647504C" w14:textId="77777777" w:rsidR="00742E15" w:rsidRDefault="00742E15" w:rsidP="00742E15">
      <w:pPr>
        <w:adjustRightInd w:val="0"/>
        <w:jc w:val="both"/>
      </w:pPr>
      <w:r>
        <w:t>The Rural Oral Health Advancements in Delivery Systems (ROADS) is an Oral Health Workforce cooperative agreement. Its purpose is to reduce rural oral health disparities experienced by children and high-risk adults with diabetes through medical-dental integration that emphasizes improvements in preventive care and system performance.</w:t>
      </w:r>
      <w:r>
        <w:tab/>
        <w:t>It is companion funding to a contract received by the DentaQuest Institute.</w:t>
      </w:r>
    </w:p>
    <w:p w14:paraId="38E052D8" w14:textId="77777777" w:rsidR="00742E15" w:rsidRDefault="00742E15" w:rsidP="00742E15">
      <w:pPr>
        <w:adjustRightInd w:val="0"/>
        <w:jc w:val="both"/>
      </w:pPr>
    </w:p>
    <w:p w14:paraId="10D6FD24" w14:textId="77777777" w:rsidR="00742E15" w:rsidRDefault="00742E15" w:rsidP="00742E15">
      <w:pPr>
        <w:jc w:val="both"/>
      </w:pPr>
      <w:r>
        <w:t>No award number</w:t>
      </w:r>
      <w:r>
        <w:tab/>
        <w:t>Pilcher (PI)</w:t>
      </w:r>
      <w:r>
        <w:tab/>
        <w:t>$600,000</w:t>
      </w:r>
      <w:r>
        <w:tab/>
      </w:r>
      <w:r>
        <w:tab/>
      </w:r>
      <w:r>
        <w:tab/>
      </w:r>
      <w:r>
        <w:tab/>
        <w:t>9/1/2015 – 8/31/2018</w:t>
      </w:r>
    </w:p>
    <w:p w14:paraId="22BA0B4C" w14:textId="77777777" w:rsidR="00742E15" w:rsidRDefault="00742E15" w:rsidP="00742E15">
      <w:pPr>
        <w:jc w:val="both"/>
      </w:pPr>
      <w:r>
        <w:t>The Duke Endowment</w:t>
      </w:r>
    </w:p>
    <w:p w14:paraId="56502572" w14:textId="77777777" w:rsidR="00742E15" w:rsidRDefault="00742E15" w:rsidP="00742E15">
      <w:pPr>
        <w:jc w:val="both"/>
      </w:pPr>
      <w:r>
        <w:t xml:space="preserve">SANDS, or Special Adult Need Dentistry, is a dental network for adults with disabilities so that access to care is improved for those living in the coastal, rural communities of South Carolina.  Centered around a Concierge at the Medical University of South Carolina, SANDS is supporting private practice dental partners through telehealth consultations and care planning as well as care coordination for adults on Intellectual Disability/Related Disabilities Waiver through Medicaid. </w:t>
      </w:r>
    </w:p>
    <w:p w14:paraId="1A2D151D" w14:textId="77777777" w:rsidR="001453B8" w:rsidRDefault="001453B8" w:rsidP="00742E15">
      <w:pPr>
        <w:adjustRightInd w:val="0"/>
        <w:jc w:val="both"/>
      </w:pPr>
      <w:r>
        <w:t>HRSA/OAT</w:t>
      </w:r>
      <w:r>
        <w:tab/>
        <w:t>Martin (PI)</w:t>
      </w:r>
      <w:r>
        <w:tab/>
      </w:r>
      <w:r>
        <w:tab/>
        <w:t>$45,000 (subaward amount)</w:t>
      </w:r>
      <w:r>
        <w:tab/>
      </w:r>
      <w:r>
        <w:tab/>
        <w:t xml:space="preserve"> 5/1/2014 – 4/30/2017</w:t>
      </w:r>
    </w:p>
    <w:p w14:paraId="4E8FBBEC" w14:textId="77777777" w:rsidR="001453B8" w:rsidRDefault="001453B8" w:rsidP="00742E15">
      <w:pPr>
        <w:adjustRightInd w:val="0"/>
        <w:jc w:val="both"/>
      </w:pPr>
      <w:r>
        <w:t>Palmetto Care Connections.</w:t>
      </w:r>
    </w:p>
    <w:p w14:paraId="7B292406" w14:textId="77777777" w:rsidR="001453B8" w:rsidRDefault="001453B8" w:rsidP="00742E15">
      <w:pPr>
        <w:adjustRightInd w:val="0"/>
        <w:jc w:val="both"/>
      </w:pPr>
      <w:r>
        <w:t>This subcontract with Allendale County Hospital evaluates the effectiveness of a statewide rural telemedicine strategic plan that includes provision of services for adults with uncontrolled diabetes.</w:t>
      </w:r>
    </w:p>
    <w:p w14:paraId="7457EB78" w14:textId="77777777" w:rsidR="001453B8" w:rsidRDefault="001453B8" w:rsidP="00742E15">
      <w:pPr>
        <w:adjustRightInd w:val="0"/>
        <w:jc w:val="both"/>
      </w:pPr>
    </w:p>
    <w:p w14:paraId="6BF14D02" w14:textId="77777777" w:rsidR="001453B8" w:rsidRDefault="001453B8" w:rsidP="00742E15">
      <w:pPr>
        <w:adjustRightInd w:val="0"/>
        <w:jc w:val="both"/>
      </w:pPr>
      <w:r>
        <w:t>No award number</w:t>
      </w:r>
      <w:r>
        <w:tab/>
        <w:t>Martin (PI)</w:t>
      </w:r>
      <w:r>
        <w:tab/>
        <w:t>$546,900</w:t>
      </w:r>
      <w:r>
        <w:tab/>
      </w:r>
      <w:r>
        <w:tab/>
      </w:r>
      <w:r>
        <w:tab/>
      </w:r>
      <w:r>
        <w:tab/>
        <w:t>2/1/2015 – 1/31/2017</w:t>
      </w:r>
    </w:p>
    <w:p w14:paraId="23242DA7" w14:textId="77777777" w:rsidR="001453B8" w:rsidRDefault="001453B8" w:rsidP="00742E15">
      <w:pPr>
        <w:adjustRightInd w:val="0"/>
        <w:jc w:val="both"/>
      </w:pPr>
      <w:r>
        <w:t>DentaQuest Institute</w:t>
      </w:r>
    </w:p>
    <w:p w14:paraId="3DF8371C" w14:textId="77777777" w:rsidR="001453B8" w:rsidRDefault="001453B8" w:rsidP="00742E15">
      <w:pPr>
        <w:adjustRightInd w:val="0"/>
        <w:jc w:val="both"/>
      </w:pPr>
      <w:r>
        <w:t>The Rural Oral Health Advancements in Delivery Systems (ROADS) is intended to facilitate the adoption of oral health interprofessionalism competencies in 6 rural health clinics across South Carolina.  The purpose is to transform practice so that oral health problems are identified early, access to preventive intervention is improved, and care is coordinated across primary care and dental settings in rural communities.</w:t>
      </w:r>
    </w:p>
    <w:p w14:paraId="76670609" w14:textId="77777777" w:rsidR="001453B8" w:rsidRDefault="001453B8" w:rsidP="00742E15">
      <w:pPr>
        <w:adjustRightInd w:val="0"/>
        <w:jc w:val="both"/>
      </w:pPr>
    </w:p>
    <w:p w14:paraId="695F7171" w14:textId="77777777" w:rsidR="001453B8" w:rsidRDefault="001453B8" w:rsidP="00742E15">
      <w:pPr>
        <w:adjustRightInd w:val="0"/>
        <w:jc w:val="both"/>
      </w:pPr>
      <w:r>
        <w:t>No award number</w:t>
      </w:r>
    </w:p>
    <w:p w14:paraId="0D8FE4BB" w14:textId="77777777" w:rsidR="001453B8" w:rsidRDefault="001453B8" w:rsidP="00742E15">
      <w:pPr>
        <w:adjustRightInd w:val="0"/>
        <w:jc w:val="both"/>
      </w:pPr>
      <w:r>
        <w:t>CDC</w:t>
      </w:r>
      <w:r>
        <w:tab/>
      </w:r>
      <w:r>
        <w:tab/>
        <w:t>Martin</w:t>
      </w:r>
      <w:r w:rsidRPr="004069CD">
        <w:t xml:space="preserve"> (PI)</w:t>
      </w:r>
      <w:r w:rsidRPr="004069CD">
        <w:tab/>
      </w:r>
      <w:r w:rsidRPr="004069CD">
        <w:tab/>
      </w:r>
      <w:r>
        <w:t>$60,000 subaward</w:t>
      </w:r>
      <w:r w:rsidRPr="004069CD">
        <w:tab/>
      </w:r>
      <w:r w:rsidRPr="004069CD">
        <w:tab/>
      </w:r>
      <w:r>
        <w:tab/>
        <w:t>11/20/13- 7/30/17</w:t>
      </w:r>
      <w:r w:rsidRPr="004069CD">
        <w:tab/>
        <w:t xml:space="preserve">   </w:t>
      </w:r>
    </w:p>
    <w:p w14:paraId="644683E4" w14:textId="77777777" w:rsidR="001453B8" w:rsidRPr="00DC3D8C" w:rsidRDefault="001453B8" w:rsidP="00742E15">
      <w:pPr>
        <w:pStyle w:val="Heading4"/>
        <w:spacing w:before="20" w:after="20"/>
        <w:jc w:val="both"/>
        <w:rPr>
          <w:rFonts w:ascii="Times" w:hAnsi="Times"/>
          <w:b w:val="0"/>
          <w:bCs w:val="0"/>
          <w:sz w:val="24"/>
          <w:szCs w:val="24"/>
        </w:rPr>
      </w:pPr>
      <w:r w:rsidRPr="00DC3D8C">
        <w:rPr>
          <w:b w:val="0"/>
          <w:bCs w:val="0"/>
          <w:sz w:val="24"/>
          <w:szCs w:val="24"/>
        </w:rPr>
        <w:lastRenderedPageBreak/>
        <w:t>Evaluation of SC Department of Health and Environmental Control, Division of Oral Health Programs</w:t>
      </w:r>
    </w:p>
    <w:p w14:paraId="003EB73F" w14:textId="77777777" w:rsidR="001453B8" w:rsidRDefault="001453B8" w:rsidP="00742E15">
      <w:pPr>
        <w:jc w:val="both"/>
      </w:pPr>
      <w:r>
        <w:t>This subcontract with the SC Department of Health and Environmental Control aims to provide an evaluation framework and logic model to determine the effectiveness of the cadre of programs offered through the agency and advise on oral health public policy development.</w:t>
      </w:r>
    </w:p>
    <w:p w14:paraId="01089135" w14:textId="77777777" w:rsidR="001453B8" w:rsidRPr="00003C77" w:rsidRDefault="001453B8" w:rsidP="00742E15">
      <w:pPr>
        <w:jc w:val="both"/>
        <w:rPr>
          <w:color w:val="FF0000"/>
        </w:rPr>
      </w:pPr>
    </w:p>
    <w:p w14:paraId="40B73CE7" w14:textId="77777777" w:rsidR="001453B8" w:rsidRDefault="001453B8" w:rsidP="00742E15">
      <w:pPr>
        <w:jc w:val="both"/>
      </w:pPr>
      <w:r>
        <w:t>No award number</w:t>
      </w:r>
    </w:p>
    <w:p w14:paraId="50A836EE" w14:textId="77777777" w:rsidR="001453B8" w:rsidRDefault="001453B8" w:rsidP="00742E15">
      <w:pPr>
        <w:jc w:val="both"/>
      </w:pPr>
      <w:r>
        <w:t>Office of Adolescent Health, USDHHS</w:t>
      </w:r>
      <w:r>
        <w:tab/>
        <w:t>Martin (PI)</w:t>
      </w:r>
      <w:r>
        <w:tab/>
      </w:r>
      <w:r>
        <w:tab/>
      </w:r>
      <w:r>
        <w:tab/>
        <w:t>07/01/13 – 06/30/17</w:t>
      </w:r>
    </w:p>
    <w:p w14:paraId="605032C8" w14:textId="77777777" w:rsidR="001453B8" w:rsidRDefault="001453B8" w:rsidP="00742E15">
      <w:pPr>
        <w:jc w:val="both"/>
      </w:pPr>
      <w:r>
        <w:t>Expectant and Parenting Teens, Women, Fathers, and Their Families</w:t>
      </w:r>
    </w:p>
    <w:p w14:paraId="7FB91930" w14:textId="77777777" w:rsidR="001453B8" w:rsidRPr="00000ACC" w:rsidRDefault="001453B8" w:rsidP="00742E15">
      <w:pPr>
        <w:jc w:val="both"/>
        <w:rPr>
          <w:szCs w:val="24"/>
        </w:rPr>
      </w:pPr>
      <w:r w:rsidRPr="00000ACC">
        <w:rPr>
          <w:szCs w:val="24"/>
        </w:rPr>
        <w:t>This subcontract with the Children’s Trust of SC aims to develop and implement programs to improve the educational, health, and social outcomes for expectant and parenting teens, women, fathers and their families</w:t>
      </w:r>
      <w:r>
        <w:rPr>
          <w:szCs w:val="24"/>
        </w:rPr>
        <w:t>.  Secondary data analysis and social network analysis will be used to evaluate the grant.</w:t>
      </w:r>
    </w:p>
    <w:p w14:paraId="7B085446" w14:textId="77777777" w:rsidR="001453B8" w:rsidRDefault="001453B8" w:rsidP="00742E15">
      <w:pPr>
        <w:jc w:val="both"/>
      </w:pPr>
      <w:r>
        <w:t>Role:  Co-investigator and evaluator</w:t>
      </w:r>
    </w:p>
    <w:p w14:paraId="0995FBCB" w14:textId="3645DA4E" w:rsidR="001453B8" w:rsidRDefault="001453B8" w:rsidP="00742E15">
      <w:pPr>
        <w:jc w:val="both"/>
      </w:pPr>
    </w:p>
    <w:p w14:paraId="30D4B3EF" w14:textId="77777777" w:rsidR="00742E15" w:rsidRDefault="00742E15" w:rsidP="00742E15">
      <w:pPr>
        <w:jc w:val="both"/>
      </w:pPr>
    </w:p>
    <w:p w14:paraId="59E93FAF" w14:textId="7A374B04" w:rsidR="001453B8" w:rsidRDefault="001453B8" w:rsidP="00742E15">
      <w:pPr>
        <w:jc w:val="both"/>
      </w:pPr>
      <w:r>
        <w:t>HRSA/MCHB</w:t>
      </w:r>
      <w:r>
        <w:tab/>
      </w:r>
      <w:r>
        <w:tab/>
        <w:t>Martin (PI)</w:t>
      </w:r>
      <w:r>
        <w:tab/>
      </w:r>
      <w:r>
        <w:tab/>
        <w:t>$</w:t>
      </w:r>
      <w:r w:rsidR="00742E15">
        <w:t>6.7 million</w:t>
      </w:r>
      <w:r w:rsidR="00742E15">
        <w:tab/>
      </w:r>
      <w:r w:rsidR="00742E15">
        <w:tab/>
      </w:r>
      <w:r w:rsidR="00742E15">
        <w:tab/>
      </w:r>
      <w:r>
        <w:t>09/01/13 – 08/31/16</w:t>
      </w:r>
    </w:p>
    <w:p w14:paraId="643D0B77" w14:textId="77777777" w:rsidR="001453B8" w:rsidRDefault="001453B8" w:rsidP="00742E15">
      <w:pPr>
        <w:jc w:val="both"/>
      </w:pPr>
      <w:r>
        <w:t>Maternal, Infant, and Early Childhood Home Visitation Program – Expansion Grant</w:t>
      </w:r>
    </w:p>
    <w:p w14:paraId="14EDCDD8" w14:textId="77777777" w:rsidR="001453B8" w:rsidRDefault="001453B8" w:rsidP="00742E15">
      <w:pPr>
        <w:jc w:val="both"/>
      </w:pPr>
      <w:r>
        <w:t>This cooperative agreement aims to implement evidence-based home visitation programs (e.g. Nurse Family Partnership, Healthy Steps, and Healthy Families) statewide in order to improve social, health, and human service outcomes for families at risk for domestic violence, abuse, and neglect.  The grantee is The Children’s Trust of SC, who is subcontracting with Dr. Martin.</w:t>
      </w:r>
    </w:p>
    <w:p w14:paraId="01FE8361" w14:textId="77777777" w:rsidR="001453B8" w:rsidRDefault="001453B8" w:rsidP="00742E15">
      <w:pPr>
        <w:jc w:val="both"/>
      </w:pPr>
      <w:r>
        <w:t>Role:  Co-investigator and evaluator</w:t>
      </w:r>
    </w:p>
    <w:p w14:paraId="1C02E4A6" w14:textId="77777777" w:rsidR="001453B8" w:rsidRDefault="001453B8" w:rsidP="00742E15">
      <w:pPr>
        <w:adjustRightInd w:val="0"/>
        <w:jc w:val="both"/>
      </w:pPr>
    </w:p>
    <w:p w14:paraId="360A87EE" w14:textId="77777777" w:rsidR="001453B8" w:rsidRPr="004069CD" w:rsidRDefault="001453B8" w:rsidP="00742E15">
      <w:pPr>
        <w:adjustRightInd w:val="0"/>
        <w:jc w:val="both"/>
      </w:pPr>
      <w:r>
        <w:t xml:space="preserve">U1CRH03711 </w:t>
      </w:r>
      <w:r>
        <w:tab/>
        <w:t>Probst (PI)</w:t>
      </w:r>
      <w:r>
        <w:tab/>
        <w:t>$2,400,000</w:t>
      </w:r>
      <w:r w:rsidRPr="004069CD">
        <w:tab/>
      </w:r>
      <w:r w:rsidRPr="004069CD">
        <w:tab/>
      </w:r>
      <w:r>
        <w:tab/>
      </w:r>
      <w:r>
        <w:tab/>
        <w:t>09/01/12</w:t>
      </w:r>
      <w:r w:rsidRPr="004069CD">
        <w:t>-</w:t>
      </w:r>
      <w:r>
        <w:t>08/31/16</w:t>
      </w:r>
      <w:r w:rsidRPr="004069CD">
        <w:tab/>
        <w:t xml:space="preserve">    </w:t>
      </w:r>
    </w:p>
    <w:p w14:paraId="4D0D74DA" w14:textId="77777777" w:rsidR="001453B8" w:rsidRPr="004069CD" w:rsidRDefault="001453B8" w:rsidP="00742E15">
      <w:pPr>
        <w:jc w:val="both"/>
      </w:pPr>
      <w:r w:rsidRPr="004069CD">
        <w:t>HRSA/ORHP</w:t>
      </w:r>
      <w:r w:rsidRPr="004069CD">
        <w:tab/>
      </w:r>
      <w:r w:rsidRPr="004069CD">
        <w:tab/>
      </w:r>
      <w:r w:rsidRPr="004069CD">
        <w:tab/>
      </w:r>
      <w:r w:rsidRPr="004069CD">
        <w:tab/>
      </w:r>
      <w:r w:rsidRPr="004069CD">
        <w:tab/>
      </w:r>
      <w:r w:rsidRPr="004069CD">
        <w:tab/>
      </w:r>
      <w:r w:rsidRPr="004069CD">
        <w:tab/>
      </w:r>
    </w:p>
    <w:p w14:paraId="18489C4D" w14:textId="77777777" w:rsidR="001453B8" w:rsidRPr="004069CD" w:rsidRDefault="001453B8" w:rsidP="00742E15">
      <w:pPr>
        <w:jc w:val="both"/>
      </w:pPr>
      <w:r w:rsidRPr="004069CD">
        <w:t xml:space="preserve">South Carolina Rural Health Research Center </w:t>
      </w:r>
    </w:p>
    <w:p w14:paraId="34A0E5EE" w14:textId="77777777" w:rsidR="001453B8" w:rsidRDefault="001453B8" w:rsidP="00742E15">
      <w:pPr>
        <w:jc w:val="both"/>
      </w:pPr>
      <w:r w:rsidRPr="004069CD">
        <w:t xml:space="preserve">This </w:t>
      </w:r>
      <w:r>
        <w:t>cooperative agreement</w:t>
      </w:r>
      <w:r w:rsidRPr="004069CD">
        <w:t xml:space="preserve"> aims to advance understanding of health and health services issues affecting poor and minority populations in rural America</w:t>
      </w:r>
    </w:p>
    <w:p w14:paraId="21654E4F" w14:textId="69236D40" w:rsidR="001453B8" w:rsidRDefault="001453B8" w:rsidP="00742E15">
      <w:pPr>
        <w:jc w:val="both"/>
      </w:pPr>
      <w:r>
        <w:t>Role:</w:t>
      </w:r>
      <w:r>
        <w:tab/>
        <w:t>Senior Scientist and Co-PI</w:t>
      </w:r>
    </w:p>
    <w:p w14:paraId="4679E951" w14:textId="77777777" w:rsidR="001453B8" w:rsidRDefault="001453B8" w:rsidP="00742E15">
      <w:pPr>
        <w:jc w:val="both"/>
      </w:pPr>
    </w:p>
    <w:p w14:paraId="4DF8A03E" w14:textId="77777777" w:rsidR="001453B8" w:rsidRDefault="001453B8" w:rsidP="00742E15">
      <w:pPr>
        <w:adjustRightInd w:val="0"/>
        <w:jc w:val="both"/>
      </w:pPr>
      <w:r>
        <w:t>CMS</w:t>
      </w:r>
      <w:r>
        <w:tab/>
      </w:r>
      <w:r>
        <w:tab/>
      </w:r>
      <w:r>
        <w:tab/>
        <w:t>Leite (PI)</w:t>
      </w:r>
      <w:r>
        <w:tab/>
      </w:r>
      <w:r>
        <w:tab/>
        <w:t>$98,000</w:t>
      </w:r>
      <w:r>
        <w:tab/>
      </w:r>
      <w:r>
        <w:tab/>
      </w:r>
      <w:r>
        <w:tab/>
        <w:t xml:space="preserve">  12/1/14 – 07/30/16</w:t>
      </w:r>
    </w:p>
    <w:p w14:paraId="56283FDE" w14:textId="77777777" w:rsidR="001453B8" w:rsidRDefault="001453B8" w:rsidP="00742E15">
      <w:pPr>
        <w:adjustRightInd w:val="0"/>
        <w:jc w:val="both"/>
      </w:pPr>
      <w:r>
        <w:t>Facilitating Long-Term Oral Health Skills.</w:t>
      </w:r>
    </w:p>
    <w:p w14:paraId="6126FD37" w14:textId="77777777" w:rsidR="001453B8" w:rsidRDefault="001453B8" w:rsidP="00742E15">
      <w:pPr>
        <w:adjustRightInd w:val="0"/>
        <w:jc w:val="both"/>
      </w:pPr>
      <w:r>
        <w:t>Using the long-term care civil penalties fund, we will use community-based participatory research skills to improve the oral health competencies of certified nursing assistants working in long-term skilled nursing facilities.</w:t>
      </w:r>
    </w:p>
    <w:p w14:paraId="71D0EDBB" w14:textId="77777777" w:rsidR="00742E15" w:rsidRDefault="00742E15" w:rsidP="00742E15">
      <w:pPr>
        <w:adjustRightInd w:val="0"/>
        <w:jc w:val="both"/>
      </w:pPr>
    </w:p>
    <w:p w14:paraId="2FCD1174" w14:textId="5BB96127" w:rsidR="001453B8" w:rsidRDefault="001453B8" w:rsidP="00742E15">
      <w:pPr>
        <w:adjustRightInd w:val="0"/>
        <w:jc w:val="both"/>
      </w:pPr>
      <w:r>
        <w:t>Role:</w:t>
      </w:r>
      <w:r>
        <w:tab/>
        <w:t>Co-investigator and evaluator</w:t>
      </w:r>
    </w:p>
    <w:p w14:paraId="20FB3205" w14:textId="250AD282" w:rsidR="005B55FD" w:rsidRDefault="005B55FD" w:rsidP="00742E15">
      <w:pPr>
        <w:jc w:val="both"/>
      </w:pPr>
      <w:r>
        <w:t>Academy of General Dentistry</w:t>
      </w:r>
      <w:r>
        <w:tab/>
        <w:t>Martin (PI)</w:t>
      </w:r>
      <w:r>
        <w:tab/>
      </w:r>
      <w:r w:rsidR="00742E15">
        <w:t>$85,000</w:t>
      </w:r>
      <w:r w:rsidR="00742E15">
        <w:tab/>
      </w:r>
      <w:r>
        <w:tab/>
        <w:t>09/01/15 – 11/30/15</w:t>
      </w:r>
    </w:p>
    <w:p w14:paraId="689B646B" w14:textId="5E3D9546" w:rsidR="005B55FD" w:rsidRDefault="005B55FD" w:rsidP="00742E15">
      <w:pPr>
        <w:jc w:val="both"/>
      </w:pPr>
      <w:r>
        <w:t>Service contract for conducting a meta-analysis of translational research on the diagnosis of and treatment for acid wear and erosion.  Recommendations for a national research agenda for advancing practice guidelines around acid wear and erosion care were included.</w:t>
      </w:r>
    </w:p>
    <w:p w14:paraId="1899806E" w14:textId="773D1398" w:rsidR="000F5B20" w:rsidRDefault="000F5B20" w:rsidP="00742E15">
      <w:pPr>
        <w:jc w:val="both"/>
      </w:pPr>
    </w:p>
    <w:p w14:paraId="5C3FAE7D" w14:textId="3050F3A8" w:rsidR="00322C90" w:rsidRDefault="00322C90" w:rsidP="00742E15">
      <w:pPr>
        <w:jc w:val="both"/>
      </w:pPr>
      <w:r>
        <w:t>T12HP24722</w:t>
      </w:r>
      <w:r>
        <w:tab/>
        <w:t>Martin (PI)</w:t>
      </w:r>
      <w:r>
        <w:tab/>
      </w:r>
      <w:r w:rsidR="00742E15">
        <w:tab/>
        <w:t>$1,150,000</w:t>
      </w:r>
      <w:r w:rsidR="00742E15">
        <w:tab/>
      </w:r>
      <w:r w:rsidR="00742E15">
        <w:tab/>
      </w:r>
      <w:r w:rsidR="00742E15">
        <w:tab/>
      </w:r>
      <w:r w:rsidR="00742E15">
        <w:tab/>
      </w:r>
      <w:r>
        <w:t>09/01/12 – 08/31/15</w:t>
      </w:r>
    </w:p>
    <w:p w14:paraId="1215DC56" w14:textId="77777777" w:rsidR="00322C90" w:rsidRDefault="00322C90" w:rsidP="00742E15">
      <w:pPr>
        <w:jc w:val="both"/>
      </w:pPr>
      <w:r>
        <w:t>HRSA/Bureau of Health Professions</w:t>
      </w:r>
    </w:p>
    <w:p w14:paraId="6BB28A6F" w14:textId="77777777" w:rsidR="00322C90" w:rsidRDefault="00322C90" w:rsidP="00742E15">
      <w:pPr>
        <w:jc w:val="both"/>
      </w:pPr>
      <w:r>
        <w:lastRenderedPageBreak/>
        <w:t>The South Carolina Oral Health Safety Net Enhancement Portfolio:  Improving Access to Care through Innovative Oral Health Workforce Approaches.</w:t>
      </w:r>
    </w:p>
    <w:p w14:paraId="3B75B132" w14:textId="77777777" w:rsidR="00322C90" w:rsidRDefault="00322C90" w:rsidP="00742E15">
      <w:pPr>
        <w:jc w:val="both"/>
      </w:pPr>
      <w:r>
        <w:t>This cooperative agreement funds technical assistance to private rural dentists in the implementation of a model safety net business plan; enhances water fluoridation advocacy in rural communities; establishes a safety net curriculum for dental students; teledentistry feasibility study; and establishes a Community Oral Health Coordination training center.</w:t>
      </w:r>
    </w:p>
    <w:p w14:paraId="2D1BA228" w14:textId="77777777" w:rsidR="00322C90" w:rsidRDefault="00322C90" w:rsidP="00742E15">
      <w:pPr>
        <w:jc w:val="both"/>
      </w:pPr>
    </w:p>
    <w:p w14:paraId="1828ADF4" w14:textId="77777777" w:rsidR="00322C90" w:rsidRDefault="00322C90" w:rsidP="00742E15">
      <w:pPr>
        <w:adjustRightInd w:val="0"/>
        <w:jc w:val="both"/>
      </w:pPr>
      <w:r>
        <w:t>CMS</w:t>
      </w:r>
      <w:r>
        <w:tab/>
      </w:r>
      <w:r>
        <w:tab/>
        <w:t>Martin (PI)</w:t>
      </w:r>
      <w:r>
        <w:tab/>
      </w:r>
      <w:r>
        <w:tab/>
      </w:r>
      <w:r>
        <w:tab/>
      </w:r>
      <w:r>
        <w:tab/>
      </w:r>
      <w:r>
        <w:tab/>
      </w:r>
      <w:r>
        <w:tab/>
        <w:t xml:space="preserve">       3/1/2015 – 8/30/2015</w:t>
      </w:r>
    </w:p>
    <w:p w14:paraId="6BA61FD0" w14:textId="77777777" w:rsidR="00322C90" w:rsidRDefault="00322C90" w:rsidP="00742E15">
      <w:pPr>
        <w:adjustRightInd w:val="0"/>
        <w:jc w:val="both"/>
      </w:pPr>
      <w:r>
        <w:t>South Carolina Health Information Exchange Environmental Scan.</w:t>
      </w:r>
    </w:p>
    <w:p w14:paraId="5F1F54EA" w14:textId="77777777" w:rsidR="00322C90" w:rsidRDefault="00322C90" w:rsidP="00742E15">
      <w:pPr>
        <w:adjustRightInd w:val="0"/>
        <w:jc w:val="both"/>
      </w:pPr>
      <w:r>
        <w:t>This subcontract with the SC Department of Health and Human Services evaluates the opportunities and challenges with the exchange of health information in South Carolina as required through health care reform policies.</w:t>
      </w:r>
    </w:p>
    <w:p w14:paraId="500973A4" w14:textId="77777777" w:rsidR="00322C90" w:rsidRDefault="00322C90" w:rsidP="00742E15">
      <w:pPr>
        <w:jc w:val="both"/>
      </w:pPr>
    </w:p>
    <w:p w14:paraId="15A6443B" w14:textId="77777777" w:rsidR="00322C90" w:rsidRDefault="00322C90" w:rsidP="00742E15">
      <w:pPr>
        <w:jc w:val="both"/>
      </w:pPr>
      <w:r>
        <w:t>HRSA/MCHB</w:t>
      </w:r>
      <w:r>
        <w:tab/>
      </w:r>
      <w:r>
        <w:tab/>
        <w:t>Martin (PI)</w:t>
      </w:r>
      <w:r>
        <w:tab/>
      </w:r>
      <w:r>
        <w:tab/>
      </w:r>
      <w:r>
        <w:tab/>
      </w:r>
      <w:r>
        <w:tab/>
      </w:r>
      <w:r>
        <w:tab/>
      </w:r>
      <w:r>
        <w:tab/>
        <w:t>09/01/12 – 08/31/15</w:t>
      </w:r>
    </w:p>
    <w:p w14:paraId="26944342" w14:textId="77777777" w:rsidR="00322C90" w:rsidRDefault="00322C90" w:rsidP="00742E15">
      <w:pPr>
        <w:jc w:val="both"/>
      </w:pPr>
      <w:r>
        <w:t>Maternal, Infant, and Early Childhood Home Visitation Program</w:t>
      </w:r>
    </w:p>
    <w:p w14:paraId="20E4FAD1" w14:textId="77777777" w:rsidR="00322C90" w:rsidRDefault="00322C90" w:rsidP="00742E15">
      <w:pPr>
        <w:jc w:val="both"/>
      </w:pPr>
      <w:r>
        <w:t>This cooperative agreement aims to implement evidence-based home visitation programs (e.g. Nurse Family Partnership, Healthy Steps, and Healthy Families) at demonstration sites in order to improve social, health, and human service outcomes for families at risk for domestic violence, abuse, and neglect.  The grantee is The Children’s Trust of SC, who is subcontracting with Dr. Martin.</w:t>
      </w:r>
    </w:p>
    <w:p w14:paraId="734D23A2" w14:textId="77777777" w:rsidR="00742E15" w:rsidRDefault="00742E15" w:rsidP="00742E15">
      <w:pPr>
        <w:adjustRightInd w:val="0"/>
        <w:jc w:val="both"/>
      </w:pPr>
    </w:p>
    <w:p w14:paraId="73539861" w14:textId="269D1576" w:rsidR="001D05C5" w:rsidRDefault="001D05C5" w:rsidP="00742E15">
      <w:pPr>
        <w:adjustRightInd w:val="0"/>
        <w:jc w:val="both"/>
      </w:pPr>
      <w:r>
        <w:t>DentaQuest Institute</w:t>
      </w:r>
      <w:r>
        <w:tab/>
        <w:t>Martin (PI)</w:t>
      </w:r>
      <w:r>
        <w:tab/>
      </w:r>
      <w:r>
        <w:tab/>
      </w:r>
      <w:r>
        <w:tab/>
      </w:r>
      <w:r>
        <w:tab/>
      </w:r>
      <w:r>
        <w:tab/>
      </w:r>
      <w:r>
        <w:tab/>
        <w:t>7/1/14 – 12/31/14</w:t>
      </w:r>
    </w:p>
    <w:p w14:paraId="6909B7FF" w14:textId="77777777" w:rsidR="001D05C5" w:rsidRDefault="001D05C5" w:rsidP="00742E15">
      <w:pPr>
        <w:adjustRightInd w:val="0"/>
        <w:jc w:val="both"/>
      </w:pPr>
      <w:r>
        <w:t>Strategic Planning for National Rural Oral Health Initiative</w:t>
      </w:r>
    </w:p>
    <w:p w14:paraId="34E4AE18" w14:textId="77777777" w:rsidR="001D05C5" w:rsidRDefault="001D05C5" w:rsidP="00742E15">
      <w:pPr>
        <w:adjustRightInd w:val="0"/>
        <w:jc w:val="both"/>
      </w:pPr>
      <w:r>
        <w:t>This contract provides for the development of a national rural oral health initiative that enhances the role of State Offices of Rural Health as a facilitator and integrator of oral health interprofessionalism competencies in rural primary care settings.</w:t>
      </w:r>
    </w:p>
    <w:p w14:paraId="43F79D3E" w14:textId="77777777" w:rsidR="001D05C5" w:rsidRDefault="001D05C5" w:rsidP="00742E15">
      <w:pPr>
        <w:jc w:val="both"/>
      </w:pPr>
    </w:p>
    <w:p w14:paraId="0D583B27" w14:textId="77777777" w:rsidR="001D05C5" w:rsidRDefault="001D05C5" w:rsidP="00742E15">
      <w:pPr>
        <w:jc w:val="both"/>
      </w:pPr>
      <w:r>
        <w:t xml:space="preserve">Award number unavailable </w:t>
      </w:r>
      <w:r>
        <w:tab/>
        <w:t>Martin (PI)</w:t>
      </w:r>
      <w:r>
        <w:tab/>
      </w:r>
      <w:r>
        <w:tab/>
      </w:r>
      <w:r>
        <w:tab/>
      </w:r>
      <w:r>
        <w:tab/>
      </w:r>
      <w:r>
        <w:tab/>
        <w:t>11/01/12 – 10/31/14</w:t>
      </w:r>
    </w:p>
    <w:p w14:paraId="0CE202AA" w14:textId="77777777" w:rsidR="001D05C5" w:rsidRDefault="001D05C5" w:rsidP="00742E15">
      <w:pPr>
        <w:jc w:val="both"/>
      </w:pPr>
      <w:r>
        <w:t>DentaQuest Foundation</w:t>
      </w:r>
    </w:p>
    <w:p w14:paraId="558CEFC6" w14:textId="77777777" w:rsidR="001D05C5" w:rsidRDefault="001D05C5" w:rsidP="00742E15">
      <w:pPr>
        <w:jc w:val="both"/>
      </w:pPr>
      <w:r>
        <w:t>Oral Health 2014 Implementation Grant:  Demonstration of Community Oral Health Coordination Effectiveness.</w:t>
      </w:r>
    </w:p>
    <w:p w14:paraId="1AD76BBA" w14:textId="77777777" w:rsidR="001D05C5" w:rsidRDefault="001D05C5" w:rsidP="00742E15">
      <w:pPr>
        <w:jc w:val="both"/>
      </w:pPr>
      <w:r>
        <w:t>This implementation grant will pilot test a community oral health coordination model in a five-county area of rural South Carolina that includes leadership development of medical and dental providers in the fight against early childhood caries.</w:t>
      </w:r>
    </w:p>
    <w:p w14:paraId="554C8E85" w14:textId="77777777" w:rsidR="001D05C5" w:rsidRDefault="001D05C5" w:rsidP="00742E15">
      <w:pPr>
        <w:jc w:val="both"/>
      </w:pPr>
    </w:p>
    <w:p w14:paraId="750456E2" w14:textId="77777777" w:rsidR="00D2287A" w:rsidRDefault="00D2287A" w:rsidP="00742E15">
      <w:pPr>
        <w:jc w:val="both"/>
      </w:pPr>
      <w:r>
        <w:t>Blue Cross Blue Shield Foundation of South Carolina</w:t>
      </w:r>
      <w:r>
        <w:tab/>
        <w:t>Martin (PI)</w:t>
      </w:r>
      <w:r>
        <w:tab/>
        <w:t>06/01/13 – 05/01/14</w:t>
      </w:r>
    </w:p>
    <w:p w14:paraId="428622BF" w14:textId="77777777" w:rsidR="00D2287A" w:rsidRDefault="00D2287A" w:rsidP="00742E15">
      <w:pPr>
        <w:jc w:val="both"/>
      </w:pPr>
      <w:r>
        <w:t>Census of Community-based Health Organizations for Vulnerable Populations in South Carolina</w:t>
      </w:r>
    </w:p>
    <w:p w14:paraId="2EEFE2F6" w14:textId="77777777" w:rsidR="00D2287A" w:rsidRDefault="00D2287A" w:rsidP="00742E15">
      <w:pPr>
        <w:jc w:val="both"/>
      </w:pPr>
      <w:r>
        <w:t>We are conducting a county-level census of non-profit or community-based organizations that provide the Foundation’s priority direct services to vulnerable populations in South Carolina as well as conducting a social network analysis to ascertain the degree to which collaborations exist that address the Foundation’s priority areas, which include free medical and dental care, early childhood services, community health services, behavioral health and obesity prevention.</w:t>
      </w:r>
    </w:p>
    <w:p w14:paraId="43E2CE95" w14:textId="77777777" w:rsidR="00D2287A" w:rsidRDefault="00D2287A" w:rsidP="00742E15">
      <w:pPr>
        <w:jc w:val="both"/>
      </w:pPr>
    </w:p>
    <w:p w14:paraId="6F1C1473" w14:textId="77777777" w:rsidR="00704F6C" w:rsidRDefault="00704F6C" w:rsidP="00742E15">
      <w:pPr>
        <w:jc w:val="both"/>
      </w:pPr>
      <w:r>
        <w:t>HRSA/MCHB</w:t>
      </w:r>
      <w:r>
        <w:tab/>
      </w:r>
      <w:r>
        <w:tab/>
        <w:t>Martin (PI)</w:t>
      </w:r>
      <w:r>
        <w:tab/>
      </w:r>
      <w:r>
        <w:tab/>
      </w:r>
      <w:r>
        <w:tab/>
      </w:r>
      <w:r>
        <w:tab/>
      </w:r>
      <w:r>
        <w:tab/>
      </w:r>
      <w:r>
        <w:tab/>
        <w:t>05/01/13 – 10/31/13</w:t>
      </w:r>
    </w:p>
    <w:p w14:paraId="23497651" w14:textId="77777777" w:rsidR="00704F6C" w:rsidRDefault="00704F6C" w:rsidP="00742E15">
      <w:pPr>
        <w:jc w:val="both"/>
      </w:pPr>
      <w:r>
        <w:lastRenderedPageBreak/>
        <w:t>This subcontract to the American Thrombosis and Hemostasis Network calls for the evaluation of the same organization’s cooperative agreement for the National Coordinating Center for Hemophilia and Other Bleeding Disorders.</w:t>
      </w:r>
    </w:p>
    <w:p w14:paraId="544CC2B0" w14:textId="77777777" w:rsidR="00704F6C" w:rsidRDefault="00704F6C" w:rsidP="00742E15">
      <w:pPr>
        <w:jc w:val="both"/>
      </w:pPr>
    </w:p>
    <w:p w14:paraId="1FD5BBCC" w14:textId="77777777" w:rsidR="00A551A3" w:rsidRDefault="00A551A3" w:rsidP="00742E15">
      <w:pPr>
        <w:jc w:val="both"/>
      </w:pPr>
      <w:r>
        <w:t>DentaQuest Institute</w:t>
      </w:r>
      <w:r>
        <w:tab/>
        <w:t>Martin (PI)</w:t>
      </w:r>
      <w:r>
        <w:tab/>
      </w:r>
      <w:r>
        <w:tab/>
      </w:r>
      <w:r>
        <w:tab/>
      </w:r>
      <w:r>
        <w:tab/>
      </w:r>
      <w:r>
        <w:tab/>
      </w:r>
      <w:r w:rsidR="004862F0">
        <w:tab/>
      </w:r>
      <w:r>
        <w:t>09/01/2013 – 12/31/13</w:t>
      </w:r>
    </w:p>
    <w:p w14:paraId="65923D20" w14:textId="77777777" w:rsidR="00A551A3" w:rsidRDefault="00A551A3" w:rsidP="00742E15">
      <w:pPr>
        <w:jc w:val="both"/>
      </w:pPr>
      <w:r>
        <w:t>Feasibility Assessment of Oral Health Programs Supporting State Offices of Rural Health</w:t>
      </w:r>
    </w:p>
    <w:p w14:paraId="363FE16C" w14:textId="77777777" w:rsidR="00A551A3" w:rsidRDefault="00A551A3" w:rsidP="00742E15">
      <w:pPr>
        <w:jc w:val="both"/>
      </w:pPr>
      <w:r>
        <w:t>This project examined the degree to which state offices of rural health are engaged in providing support to oral health efforts.  Specifically, we examined how state offices of rural health are working with primary care providers to integrate clinical oral health prevention techniques into practice.</w:t>
      </w:r>
    </w:p>
    <w:p w14:paraId="4BB7BC2F" w14:textId="77777777" w:rsidR="004862F0" w:rsidRDefault="004862F0" w:rsidP="00742E15">
      <w:pPr>
        <w:jc w:val="both"/>
      </w:pPr>
    </w:p>
    <w:p w14:paraId="62BB29A5" w14:textId="5EA1E04A" w:rsidR="004862F0" w:rsidRDefault="004862F0" w:rsidP="00742E15">
      <w:pPr>
        <w:jc w:val="both"/>
      </w:pPr>
      <w:r>
        <w:t>HRSA/ORHP</w:t>
      </w:r>
      <w:r>
        <w:tab/>
      </w:r>
      <w:r>
        <w:tab/>
      </w:r>
      <w:r w:rsidR="003002B9">
        <w:t>Williams (PI)</w:t>
      </w:r>
      <w:r>
        <w:tab/>
      </w:r>
      <w:r>
        <w:tab/>
      </w:r>
      <w:r>
        <w:tab/>
      </w:r>
      <w:r w:rsidR="00A20A74">
        <w:tab/>
      </w:r>
      <w:r w:rsidR="003002B9">
        <w:tab/>
      </w:r>
      <w:r w:rsidR="003002B9">
        <w:tab/>
      </w:r>
      <w:r>
        <w:t>01/01/13 – 12/31/13</w:t>
      </w:r>
    </w:p>
    <w:p w14:paraId="41397F39" w14:textId="77777777" w:rsidR="004862F0" w:rsidRDefault="004862F0" w:rsidP="00742E15">
      <w:pPr>
        <w:jc w:val="both"/>
      </w:pPr>
      <w:r>
        <w:t>Promoting Patient Self-Management with Telehealth</w:t>
      </w:r>
    </w:p>
    <w:p w14:paraId="28BAA473" w14:textId="1B43A8F2" w:rsidR="003002B9" w:rsidRDefault="004862F0" w:rsidP="00742E15">
      <w:pPr>
        <w:jc w:val="both"/>
      </w:pPr>
      <w:r>
        <w:t xml:space="preserve">This subcontract with Newberry County Hospital Foundation is to evaluate a demonstration project that uses telehealth technology for remote patient monitoring for the prevention hospitalization </w:t>
      </w:r>
      <w:r w:rsidR="00A20A74">
        <w:t xml:space="preserve">s due to </w:t>
      </w:r>
      <w:r>
        <w:t>chronic disease</w:t>
      </w:r>
      <w:r w:rsidR="00A20A74">
        <w:t>.</w:t>
      </w:r>
    </w:p>
    <w:p w14:paraId="1A43B025" w14:textId="31C94758" w:rsidR="003002B9" w:rsidRDefault="003002B9" w:rsidP="00742E15">
      <w:pPr>
        <w:jc w:val="both"/>
      </w:pPr>
      <w:r>
        <w:t>Role:</w:t>
      </w:r>
      <w:r>
        <w:tab/>
        <w:t>Co-Investigator</w:t>
      </w:r>
    </w:p>
    <w:p w14:paraId="0B23C8F3" w14:textId="77777777" w:rsidR="00A551A3" w:rsidRDefault="00A551A3" w:rsidP="00742E15">
      <w:pPr>
        <w:jc w:val="both"/>
      </w:pPr>
    </w:p>
    <w:p w14:paraId="76E0BBB6" w14:textId="77777777" w:rsidR="00332BA6" w:rsidRDefault="002C2C6D" w:rsidP="00742E15">
      <w:pPr>
        <w:jc w:val="both"/>
      </w:pPr>
      <w:r>
        <w:t>HRSA/ORHP</w:t>
      </w:r>
      <w:r>
        <w:tab/>
      </w:r>
      <w:r w:rsidR="00332BA6">
        <w:tab/>
        <w:t>Martin (PI)</w:t>
      </w:r>
      <w:r w:rsidR="00332BA6">
        <w:tab/>
      </w:r>
      <w:r w:rsidR="00332BA6">
        <w:tab/>
      </w:r>
      <w:r w:rsidR="00332BA6">
        <w:tab/>
      </w:r>
      <w:r w:rsidR="00332BA6">
        <w:tab/>
      </w:r>
      <w:r w:rsidR="00332BA6">
        <w:tab/>
      </w:r>
      <w:r w:rsidR="00A20A74">
        <w:tab/>
      </w:r>
      <w:r w:rsidR="00332BA6">
        <w:t>01/01/13 – 08/31/13</w:t>
      </w:r>
    </w:p>
    <w:p w14:paraId="268E201E" w14:textId="77777777" w:rsidR="00332BA6" w:rsidRDefault="00332BA6" w:rsidP="00742E15">
      <w:pPr>
        <w:jc w:val="both"/>
      </w:pPr>
      <w:r>
        <w:t>This subcontract with the SC Office of Rural Health called for the evaluation of the Medicare Rural Hospital Flexibility Program for South Carolina, which including measuring the degree to which the state’s five critical access hospitals achieved milestones related to financial performance, quality improvement, and community outreach and engagement.</w:t>
      </w:r>
    </w:p>
    <w:p w14:paraId="3572E110" w14:textId="77777777" w:rsidR="00332BA6" w:rsidRDefault="00332BA6" w:rsidP="00742E15">
      <w:pPr>
        <w:jc w:val="both"/>
      </w:pPr>
    </w:p>
    <w:p w14:paraId="1330E534" w14:textId="77777777" w:rsidR="00332BA6" w:rsidRDefault="00332BA6" w:rsidP="00742E15">
      <w:pPr>
        <w:jc w:val="both"/>
      </w:pPr>
      <w:r>
        <w:t>Service contract</w:t>
      </w:r>
      <w:r>
        <w:tab/>
        <w:t>Martin (PI)</w:t>
      </w:r>
      <w:r>
        <w:tab/>
      </w:r>
      <w:r>
        <w:tab/>
      </w:r>
      <w:r>
        <w:tab/>
      </w:r>
      <w:r>
        <w:tab/>
      </w:r>
      <w:r>
        <w:tab/>
      </w:r>
      <w:r w:rsidR="00A20A74">
        <w:tab/>
      </w:r>
      <w:r>
        <w:t>09/01/12 – 08/31/13</w:t>
      </w:r>
    </w:p>
    <w:p w14:paraId="55D5ACD1" w14:textId="77777777" w:rsidR="00332BA6" w:rsidRDefault="00332BA6" w:rsidP="00742E15">
      <w:pPr>
        <w:jc w:val="both"/>
      </w:pPr>
      <w:r>
        <w:t>Office of the National Coordinator for Health Information Technology</w:t>
      </w:r>
    </w:p>
    <w:p w14:paraId="0153BF39" w14:textId="77777777" w:rsidR="00332BA6" w:rsidRDefault="00332BA6" w:rsidP="00742E15">
      <w:pPr>
        <w:jc w:val="both"/>
      </w:pPr>
      <w:r>
        <w:t>This subcontract with the SC Department of Health and Human Services calls for the evaluation of the statewide health information exchange program.</w:t>
      </w:r>
    </w:p>
    <w:p w14:paraId="04DB9366" w14:textId="77777777" w:rsidR="00332BA6" w:rsidRDefault="00332BA6" w:rsidP="00742E15">
      <w:pPr>
        <w:jc w:val="both"/>
      </w:pPr>
    </w:p>
    <w:p w14:paraId="76B2718A" w14:textId="77777777" w:rsidR="00332BA6" w:rsidRDefault="002C2C6D" w:rsidP="00742E15">
      <w:pPr>
        <w:jc w:val="both"/>
      </w:pPr>
      <w:r>
        <w:t>HRSA/OAT</w:t>
      </w:r>
      <w:r w:rsidR="00332BA6">
        <w:tab/>
        <w:t>Martin (PI)</w:t>
      </w:r>
      <w:r w:rsidR="00332BA6">
        <w:tab/>
      </w:r>
      <w:r w:rsidR="00332BA6">
        <w:tab/>
      </w:r>
      <w:r w:rsidR="00332BA6">
        <w:tab/>
      </w:r>
      <w:r w:rsidR="00332BA6">
        <w:tab/>
      </w:r>
      <w:r>
        <w:tab/>
      </w:r>
      <w:r w:rsidR="00332BA6">
        <w:tab/>
      </w:r>
      <w:r w:rsidR="00A20A74">
        <w:tab/>
      </w:r>
      <w:r w:rsidR="00332BA6">
        <w:t>09/01/12 – 08/31/13</w:t>
      </w:r>
    </w:p>
    <w:p w14:paraId="36BABD64" w14:textId="77777777" w:rsidR="00332BA6" w:rsidRDefault="00332BA6" w:rsidP="00742E15">
      <w:pPr>
        <w:jc w:val="both"/>
      </w:pPr>
      <w:r>
        <w:t>Evaluate the implementation of a rural telemedicine planning grant led by a consortium of rural hospitals and providers.</w:t>
      </w:r>
    </w:p>
    <w:p w14:paraId="35008277" w14:textId="77777777" w:rsidR="00332BA6" w:rsidRDefault="00332BA6" w:rsidP="00742E15">
      <w:pPr>
        <w:jc w:val="both"/>
      </w:pPr>
    </w:p>
    <w:p w14:paraId="6F99E09A" w14:textId="77777777" w:rsidR="00332BA6" w:rsidRDefault="002C2C6D" w:rsidP="00742E15">
      <w:pPr>
        <w:jc w:val="both"/>
      </w:pPr>
      <w:r>
        <w:t>HRSA/MCHB</w:t>
      </w:r>
      <w:r>
        <w:tab/>
      </w:r>
      <w:r w:rsidR="00332BA6">
        <w:tab/>
        <w:t>Martin (PI)</w:t>
      </w:r>
      <w:r w:rsidR="00332BA6">
        <w:tab/>
      </w:r>
      <w:r w:rsidR="00332BA6">
        <w:tab/>
      </w:r>
      <w:r w:rsidR="00332BA6">
        <w:tab/>
      </w:r>
      <w:r w:rsidR="00332BA6">
        <w:tab/>
      </w:r>
      <w:r w:rsidR="00332BA6">
        <w:tab/>
      </w:r>
      <w:r w:rsidR="00A20A74">
        <w:tab/>
      </w:r>
      <w:r w:rsidR="00332BA6">
        <w:t>12/01/12 – 04/31/13</w:t>
      </w:r>
    </w:p>
    <w:p w14:paraId="7D4A57D2" w14:textId="77777777" w:rsidR="00332BA6" w:rsidRDefault="00332BA6" w:rsidP="00742E15">
      <w:pPr>
        <w:jc w:val="both"/>
      </w:pPr>
      <w:r>
        <w:t>This subcontract to the American Thrombosis and Hemostasis Network calls for the evaluation of the same organization’s cooperative agreement for the National Coordinating Center for Hemophilia and Other Bleeding Disorders.</w:t>
      </w:r>
    </w:p>
    <w:p w14:paraId="28181870" w14:textId="77777777" w:rsidR="00470D71" w:rsidRDefault="00470D71" w:rsidP="00742E15">
      <w:pPr>
        <w:jc w:val="both"/>
        <w:rPr>
          <w:color w:val="000000"/>
        </w:rPr>
      </w:pPr>
    </w:p>
    <w:p w14:paraId="3F6E51FC" w14:textId="77777777" w:rsidR="00332BA6" w:rsidRPr="002C2C6D" w:rsidRDefault="002C2C6D" w:rsidP="00742E15">
      <w:pPr>
        <w:jc w:val="both"/>
        <w:rPr>
          <w:color w:val="000000"/>
        </w:rPr>
      </w:pPr>
      <w:r>
        <w:rPr>
          <w:color w:val="000000"/>
        </w:rPr>
        <w:t>National Institutes of Health</w:t>
      </w:r>
      <w:r>
        <w:rPr>
          <w:color w:val="000000"/>
        </w:rPr>
        <w:tab/>
      </w:r>
      <w:r w:rsidR="00332BA6">
        <w:t>Annang (PI)</w:t>
      </w:r>
      <w:r w:rsidR="00332BA6">
        <w:tab/>
      </w:r>
      <w:r w:rsidR="00332BA6">
        <w:tab/>
      </w:r>
      <w:r w:rsidR="00332BA6">
        <w:tab/>
      </w:r>
      <w:r w:rsidR="00332BA6">
        <w:tab/>
      </w:r>
      <w:r w:rsidR="00A20A74">
        <w:tab/>
      </w:r>
      <w:r w:rsidR="00332BA6">
        <w:t>07/01/11 – 06/30/13</w:t>
      </w:r>
    </w:p>
    <w:p w14:paraId="064C0D76" w14:textId="77777777" w:rsidR="00332BA6" w:rsidRDefault="00332BA6" w:rsidP="00742E15">
      <w:pPr>
        <w:jc w:val="both"/>
        <w:rPr>
          <w:color w:val="000000"/>
        </w:rPr>
      </w:pPr>
      <w:r w:rsidRPr="00007654">
        <w:rPr>
          <w:color w:val="000000"/>
        </w:rPr>
        <w:t>Assessment of Long-Term Disaster Impacts in Rural South Carolina</w:t>
      </w:r>
    </w:p>
    <w:p w14:paraId="2EAD2456" w14:textId="77777777" w:rsidR="00332BA6" w:rsidRDefault="00332BA6" w:rsidP="00742E15">
      <w:pPr>
        <w:jc w:val="both"/>
        <w:rPr>
          <w:color w:val="000000"/>
        </w:rPr>
      </w:pPr>
      <w:r>
        <w:rPr>
          <w:color w:val="000000"/>
        </w:rPr>
        <w:t>This grant aims to examine the impact a manmade disaster has had on the local safety net system through secondary data analysis and community-based participatory research.</w:t>
      </w:r>
    </w:p>
    <w:p w14:paraId="4357C11F" w14:textId="77777777" w:rsidR="00332BA6" w:rsidRDefault="00332BA6" w:rsidP="00742E15">
      <w:pPr>
        <w:jc w:val="both"/>
        <w:rPr>
          <w:color w:val="000000"/>
        </w:rPr>
      </w:pPr>
      <w:r>
        <w:rPr>
          <w:color w:val="000000"/>
        </w:rPr>
        <w:t>Role:  Co-investigator</w:t>
      </w:r>
    </w:p>
    <w:p w14:paraId="18989FDA" w14:textId="77777777" w:rsidR="00332BA6" w:rsidRDefault="00332BA6" w:rsidP="00742E15">
      <w:pPr>
        <w:jc w:val="both"/>
      </w:pPr>
    </w:p>
    <w:p w14:paraId="32391CA7" w14:textId="77777777" w:rsidR="00332BA6" w:rsidRDefault="002C2C6D" w:rsidP="00742E15">
      <w:pPr>
        <w:jc w:val="both"/>
      </w:pPr>
      <w:r>
        <w:t>HRSA/MCHB</w:t>
      </w:r>
      <w:r>
        <w:tab/>
      </w:r>
      <w:r w:rsidR="00332BA6">
        <w:tab/>
        <w:t>Martin (PI)</w:t>
      </w:r>
      <w:r w:rsidR="00332BA6">
        <w:tab/>
      </w:r>
      <w:r w:rsidR="00332BA6">
        <w:tab/>
      </w:r>
      <w:r w:rsidR="00332BA6">
        <w:tab/>
      </w:r>
      <w:r w:rsidR="00332BA6">
        <w:tab/>
      </w:r>
      <w:r>
        <w:tab/>
      </w:r>
      <w:r w:rsidR="00332BA6">
        <w:tab/>
        <w:t>06/01/11 – 09/01/13</w:t>
      </w:r>
    </w:p>
    <w:p w14:paraId="540CFDD2" w14:textId="77777777" w:rsidR="00332BA6" w:rsidRDefault="00332BA6" w:rsidP="00742E15">
      <w:pPr>
        <w:jc w:val="both"/>
      </w:pPr>
      <w:r>
        <w:t>The Children’s Trust Home Visitation Program</w:t>
      </w:r>
    </w:p>
    <w:p w14:paraId="11724240" w14:textId="77777777" w:rsidR="00332BA6" w:rsidRDefault="00332BA6" w:rsidP="00742E15">
      <w:pPr>
        <w:jc w:val="both"/>
      </w:pPr>
      <w:r>
        <w:lastRenderedPageBreak/>
        <w:t>This cooperative agreement aims to improve home visitation programs statewide in order to improve social, health, and human service outcomes for families at risk for domestic violence, abuse, and neglect.</w:t>
      </w:r>
    </w:p>
    <w:p w14:paraId="6764465F" w14:textId="77777777" w:rsidR="00332BA6" w:rsidRDefault="00332BA6" w:rsidP="00742E15">
      <w:pPr>
        <w:jc w:val="both"/>
      </w:pPr>
      <w:r>
        <w:t>Role:  Co-investigator and evaluator</w:t>
      </w:r>
    </w:p>
    <w:p w14:paraId="0CECA267" w14:textId="77777777" w:rsidR="00332BA6" w:rsidRDefault="00332BA6" w:rsidP="00742E15">
      <w:pPr>
        <w:adjustRightInd w:val="0"/>
        <w:jc w:val="both"/>
      </w:pPr>
    </w:p>
    <w:p w14:paraId="6D1EEE81" w14:textId="77777777" w:rsidR="00332BA6" w:rsidRDefault="00332BA6" w:rsidP="00742E15">
      <w:pPr>
        <w:adjustRightInd w:val="0"/>
        <w:jc w:val="both"/>
      </w:pPr>
      <w:r>
        <w:t>Service Contract</w:t>
      </w:r>
      <w:r>
        <w:tab/>
        <w:t>Martin</w:t>
      </w:r>
      <w:r w:rsidRPr="004069CD">
        <w:t xml:space="preserve"> (PI)</w:t>
      </w:r>
      <w:r w:rsidRPr="004069CD">
        <w:tab/>
      </w:r>
      <w:r w:rsidRPr="004069CD">
        <w:tab/>
      </w:r>
      <w:r w:rsidRPr="004069CD">
        <w:tab/>
      </w:r>
      <w:r w:rsidR="002C2C6D">
        <w:tab/>
      </w:r>
      <w:r w:rsidRPr="004069CD">
        <w:tab/>
      </w:r>
      <w:r>
        <w:tab/>
        <w:t>08/01/08- 7/30/13</w:t>
      </w:r>
      <w:r w:rsidRPr="004069CD">
        <w:tab/>
        <w:t xml:space="preserve">   </w:t>
      </w:r>
    </w:p>
    <w:p w14:paraId="56B0C7B1" w14:textId="77777777" w:rsidR="00332BA6" w:rsidRPr="004069CD" w:rsidRDefault="00332BA6" w:rsidP="00742E15">
      <w:pPr>
        <w:adjustRightInd w:val="0"/>
        <w:jc w:val="both"/>
      </w:pPr>
      <w:r>
        <w:t>SC Department of Health and Environmental Control</w:t>
      </w:r>
      <w:r w:rsidRPr="004069CD">
        <w:t xml:space="preserve"> </w:t>
      </w:r>
    </w:p>
    <w:p w14:paraId="53E0CB62" w14:textId="77777777" w:rsidR="000F5B20" w:rsidRDefault="000F5B20" w:rsidP="00742E15">
      <w:pPr>
        <w:pStyle w:val="Heading4"/>
        <w:spacing w:before="20" w:after="20"/>
        <w:jc w:val="both"/>
        <w:rPr>
          <w:b w:val="0"/>
          <w:bCs w:val="0"/>
          <w:sz w:val="24"/>
          <w:szCs w:val="24"/>
        </w:rPr>
      </w:pPr>
    </w:p>
    <w:p w14:paraId="56E9C2D1" w14:textId="77777777" w:rsidR="00332BA6" w:rsidRPr="00DC3D8C" w:rsidRDefault="00332BA6" w:rsidP="00742E15">
      <w:pPr>
        <w:pStyle w:val="Heading4"/>
        <w:spacing w:before="20" w:after="20"/>
        <w:jc w:val="both"/>
        <w:rPr>
          <w:rFonts w:ascii="Times" w:hAnsi="Times"/>
          <w:b w:val="0"/>
          <w:bCs w:val="0"/>
          <w:sz w:val="24"/>
          <w:szCs w:val="24"/>
        </w:rPr>
      </w:pPr>
      <w:r w:rsidRPr="00DC3D8C">
        <w:rPr>
          <w:b w:val="0"/>
          <w:bCs w:val="0"/>
          <w:sz w:val="24"/>
          <w:szCs w:val="24"/>
        </w:rPr>
        <w:t>Evaluation of SC Department of Health and Environmental Control, Division of Oral Health Programs</w:t>
      </w:r>
    </w:p>
    <w:p w14:paraId="60E3ACE2" w14:textId="77777777" w:rsidR="00332BA6" w:rsidRDefault="00332BA6" w:rsidP="00742E15">
      <w:pPr>
        <w:jc w:val="both"/>
      </w:pPr>
      <w:r>
        <w:t>This contract aims to provide an evaluation framework and logic model to determine the effectiveness of the cadre of programs offered through the agency and advise on oral health public policy development.</w:t>
      </w:r>
    </w:p>
    <w:p w14:paraId="196C3597" w14:textId="77777777" w:rsidR="00332BA6" w:rsidRDefault="00332BA6" w:rsidP="00742E15">
      <w:pPr>
        <w:adjustRightInd w:val="0"/>
        <w:jc w:val="both"/>
      </w:pPr>
    </w:p>
    <w:p w14:paraId="6750B360" w14:textId="77777777" w:rsidR="00257B66" w:rsidRDefault="00257B66" w:rsidP="00742E15">
      <w:pPr>
        <w:adjustRightInd w:val="0"/>
        <w:jc w:val="both"/>
      </w:pPr>
      <w:r>
        <w:t xml:space="preserve">Award number unavailable </w:t>
      </w:r>
      <w:r>
        <w:tab/>
        <w:t>Martin (PI)</w:t>
      </w:r>
      <w:r>
        <w:tab/>
      </w:r>
      <w:r>
        <w:tab/>
      </w:r>
      <w:r>
        <w:tab/>
      </w:r>
      <w:r>
        <w:tab/>
      </w:r>
      <w:r>
        <w:tab/>
        <w:t>11/01/11 – 10/31/12</w:t>
      </w:r>
    </w:p>
    <w:p w14:paraId="1DFE5BB2" w14:textId="77777777" w:rsidR="00257B66" w:rsidRDefault="00257B66" w:rsidP="00742E15">
      <w:pPr>
        <w:adjustRightInd w:val="0"/>
        <w:jc w:val="both"/>
      </w:pPr>
      <w:r>
        <w:t>DentaQuest Foundation</w:t>
      </w:r>
    </w:p>
    <w:p w14:paraId="42106BC5" w14:textId="77777777" w:rsidR="00257B66" w:rsidRDefault="00257B66" w:rsidP="00742E15">
      <w:pPr>
        <w:adjustRightInd w:val="0"/>
        <w:jc w:val="both"/>
      </w:pPr>
      <w:r>
        <w:t>Strengthening SC Oral Health Systems for Underserved Children</w:t>
      </w:r>
    </w:p>
    <w:p w14:paraId="0B032F93" w14:textId="77777777" w:rsidR="00257B66" w:rsidRDefault="00257B66" w:rsidP="00742E15">
      <w:pPr>
        <w:adjustRightInd w:val="0"/>
        <w:jc w:val="both"/>
      </w:pPr>
      <w:r>
        <w:t>This planning grant leveraged the collaborative leadership of the SC Oral Health Coalition to develop a statewide implementation plan for legislation calling for Community Oral Health Coordination for vulnerable, underserved children in the state.</w:t>
      </w:r>
    </w:p>
    <w:p w14:paraId="1444C710" w14:textId="77777777" w:rsidR="002C2C6D" w:rsidRDefault="002C2C6D" w:rsidP="00742E15">
      <w:pPr>
        <w:adjustRightInd w:val="0"/>
        <w:jc w:val="both"/>
      </w:pPr>
    </w:p>
    <w:p w14:paraId="2D956E2E" w14:textId="77777777" w:rsidR="00257B66" w:rsidRDefault="002C2C6D" w:rsidP="00742E15">
      <w:pPr>
        <w:adjustRightInd w:val="0"/>
        <w:jc w:val="both"/>
      </w:pPr>
      <w:r>
        <w:t>AHRQ</w:t>
      </w:r>
      <w:r>
        <w:tab/>
      </w:r>
      <w:r w:rsidR="00257B66">
        <w:tab/>
        <w:t>Mitchell (PI)</w:t>
      </w:r>
      <w:r w:rsidR="00257B66">
        <w:tab/>
      </w:r>
      <w:r>
        <w:tab/>
      </w:r>
      <w:r>
        <w:tab/>
      </w:r>
      <w:r w:rsidR="00257B66">
        <w:tab/>
      </w:r>
      <w:r w:rsidR="00257B66">
        <w:tab/>
      </w:r>
      <w:r w:rsidR="00257B66">
        <w:tab/>
      </w:r>
      <w:r w:rsidR="00257B66">
        <w:tab/>
        <w:t>09/01/11 – 08/31/12</w:t>
      </w:r>
    </w:p>
    <w:p w14:paraId="58B0AB7C" w14:textId="77777777" w:rsidR="00257B66" w:rsidRDefault="00257B66" w:rsidP="00742E15">
      <w:pPr>
        <w:adjustRightInd w:val="0"/>
        <w:jc w:val="both"/>
      </w:pPr>
      <w:r>
        <w:t>Dissertation Research</w:t>
      </w:r>
    </w:p>
    <w:p w14:paraId="0CAF868C" w14:textId="77777777" w:rsidR="00257B66" w:rsidRDefault="00257B66" w:rsidP="00742E15">
      <w:pPr>
        <w:adjustRightInd w:val="0"/>
        <w:jc w:val="both"/>
      </w:pPr>
      <w:r>
        <w:t>This dissertation grant was entitled “Association Between Clinical Decision Support Systems and Health Care Disparities.”</w:t>
      </w:r>
    </w:p>
    <w:p w14:paraId="44C95BD0" w14:textId="77777777" w:rsidR="00257B66" w:rsidRDefault="00257B66" w:rsidP="00742E15">
      <w:pPr>
        <w:adjustRightInd w:val="0"/>
        <w:jc w:val="both"/>
      </w:pPr>
      <w:r>
        <w:t>Role:</w:t>
      </w:r>
      <w:r>
        <w:tab/>
        <w:t>Mentor</w:t>
      </w:r>
    </w:p>
    <w:p w14:paraId="7BD401D1" w14:textId="77777777" w:rsidR="00257B66" w:rsidRDefault="00257B66" w:rsidP="00742E15">
      <w:pPr>
        <w:adjustRightInd w:val="0"/>
        <w:jc w:val="both"/>
      </w:pPr>
    </w:p>
    <w:p w14:paraId="0F56A52A" w14:textId="77777777" w:rsidR="00257B66" w:rsidRPr="004069CD" w:rsidRDefault="002C2C6D" w:rsidP="00742E15">
      <w:pPr>
        <w:jc w:val="both"/>
      </w:pPr>
      <w:r>
        <w:t>HRSA/ORHP</w:t>
      </w:r>
      <w:r>
        <w:tab/>
      </w:r>
      <w:r w:rsidR="00257B66" w:rsidRPr="004069CD">
        <w:tab/>
        <w:t>Probst (PI)</w:t>
      </w:r>
      <w:r>
        <w:tab/>
      </w:r>
      <w:r w:rsidR="00257B66" w:rsidRPr="004069CD">
        <w:tab/>
      </w:r>
      <w:r w:rsidR="00257B66" w:rsidRPr="004069CD">
        <w:tab/>
      </w:r>
      <w:r w:rsidR="00257B66" w:rsidRPr="004069CD">
        <w:tab/>
      </w:r>
      <w:r w:rsidR="00257B66" w:rsidRPr="004069CD">
        <w:tab/>
      </w:r>
      <w:r w:rsidR="00257B66">
        <w:tab/>
        <w:t>09/01/08</w:t>
      </w:r>
      <w:r w:rsidR="00257B66" w:rsidRPr="004069CD">
        <w:t>-</w:t>
      </w:r>
      <w:r w:rsidR="00257B66">
        <w:t>08/31/12</w:t>
      </w:r>
      <w:r w:rsidR="00257B66" w:rsidRPr="004069CD">
        <w:tab/>
        <w:t xml:space="preserve">    </w:t>
      </w:r>
    </w:p>
    <w:p w14:paraId="0A0B0804" w14:textId="77777777" w:rsidR="00257B66" w:rsidRPr="004069CD" w:rsidRDefault="00257B66" w:rsidP="00742E15">
      <w:pPr>
        <w:jc w:val="both"/>
      </w:pPr>
      <w:r w:rsidRPr="004069CD">
        <w:t xml:space="preserve">South Carolina Rural Health Research Center </w:t>
      </w:r>
    </w:p>
    <w:p w14:paraId="643F2711" w14:textId="77777777" w:rsidR="00257B66" w:rsidRDefault="00257B66" w:rsidP="00742E15">
      <w:pPr>
        <w:jc w:val="both"/>
      </w:pPr>
      <w:r w:rsidRPr="004069CD">
        <w:t xml:space="preserve">This </w:t>
      </w:r>
      <w:r>
        <w:t>cooperative agreement</w:t>
      </w:r>
      <w:r w:rsidRPr="004069CD">
        <w:t xml:space="preserve"> aims to advance understanding of health and health services issues affecting poor and minority populations in rural America</w:t>
      </w:r>
    </w:p>
    <w:p w14:paraId="65CA980E" w14:textId="77777777" w:rsidR="00257B66" w:rsidRDefault="00257B66" w:rsidP="00742E15">
      <w:pPr>
        <w:jc w:val="both"/>
      </w:pPr>
      <w:r>
        <w:t>Role:</w:t>
      </w:r>
      <w:r>
        <w:tab/>
        <w:t>Deputy Director and Co-PI</w:t>
      </w:r>
    </w:p>
    <w:p w14:paraId="0E0EEA32" w14:textId="77777777" w:rsidR="00FD1E55" w:rsidRDefault="00FD1E55" w:rsidP="00742E15">
      <w:pPr>
        <w:jc w:val="both"/>
      </w:pPr>
    </w:p>
    <w:p w14:paraId="12C73EBD" w14:textId="77777777" w:rsidR="00257B66" w:rsidRDefault="00257B66" w:rsidP="00742E15">
      <w:pPr>
        <w:jc w:val="both"/>
      </w:pPr>
      <w:r>
        <w:t>Award number unavailable</w:t>
      </w:r>
      <w:r>
        <w:tab/>
        <w:t>Moskowitz (PI)</w:t>
      </w:r>
      <w:r>
        <w:tab/>
      </w:r>
      <w:r>
        <w:tab/>
      </w:r>
      <w:r>
        <w:tab/>
      </w:r>
      <w:r w:rsidR="002C2C6D">
        <w:tab/>
      </w:r>
      <w:r>
        <w:t>04/01/10-03/31/12</w:t>
      </w:r>
    </w:p>
    <w:p w14:paraId="00BEA3BE" w14:textId="77777777" w:rsidR="00257B66" w:rsidRDefault="00257B66" w:rsidP="00742E15">
      <w:pPr>
        <w:jc w:val="both"/>
      </w:pPr>
      <w:r>
        <w:t>Office of the National Coordinator for Health Information Technology</w:t>
      </w:r>
    </w:p>
    <w:p w14:paraId="2C9C63A7" w14:textId="77777777" w:rsidR="00257B66" w:rsidRDefault="00257B66" w:rsidP="00742E15">
      <w:pPr>
        <w:jc w:val="both"/>
      </w:pPr>
      <w:r>
        <w:t>SC Regional Extension Center</w:t>
      </w:r>
    </w:p>
    <w:p w14:paraId="06A7B6EB" w14:textId="77777777" w:rsidR="00257B66" w:rsidRDefault="00257B66" w:rsidP="00742E15">
      <w:pPr>
        <w:jc w:val="both"/>
      </w:pPr>
      <w:r>
        <w:t>This cooperative agreement aims to assist rural primary care providers and hospitals with adoption of electronic medical records, achievement of meaningful use criteria, and the exchange of health information.</w:t>
      </w:r>
    </w:p>
    <w:p w14:paraId="6B210BA8" w14:textId="77777777" w:rsidR="00257B66" w:rsidRDefault="00257B66" w:rsidP="00742E15">
      <w:pPr>
        <w:jc w:val="both"/>
      </w:pPr>
      <w:r>
        <w:t>Role:  Co-investigator and evaluator</w:t>
      </w:r>
    </w:p>
    <w:p w14:paraId="6DC909A7" w14:textId="77777777" w:rsidR="00704F6C" w:rsidRDefault="00704F6C" w:rsidP="00742E15">
      <w:pPr>
        <w:jc w:val="both"/>
      </w:pPr>
    </w:p>
    <w:p w14:paraId="54843730" w14:textId="77777777" w:rsidR="00257B66" w:rsidRDefault="00257B66" w:rsidP="00742E15">
      <w:pPr>
        <w:jc w:val="both"/>
      </w:pPr>
      <w:r>
        <w:t>Service contract</w:t>
      </w:r>
      <w:r>
        <w:tab/>
        <w:t>Martin (PI)</w:t>
      </w:r>
      <w:r>
        <w:tab/>
      </w:r>
      <w:r>
        <w:tab/>
      </w:r>
      <w:r>
        <w:tab/>
      </w:r>
      <w:r>
        <w:tab/>
      </w:r>
      <w:r w:rsidR="002C2C6D">
        <w:tab/>
      </w:r>
      <w:r>
        <w:tab/>
        <w:t>04/01/11 – 01/01/12</w:t>
      </w:r>
    </w:p>
    <w:p w14:paraId="6F461F73" w14:textId="77777777" w:rsidR="00257B66" w:rsidRDefault="00257B66" w:rsidP="00742E15">
      <w:pPr>
        <w:jc w:val="both"/>
      </w:pPr>
      <w:r>
        <w:t>SC Department of Health and Human Services</w:t>
      </w:r>
    </w:p>
    <w:p w14:paraId="70317802" w14:textId="77777777" w:rsidR="00257B66" w:rsidRDefault="00257B66" w:rsidP="00742E15">
      <w:pPr>
        <w:jc w:val="both"/>
      </w:pPr>
      <w:r>
        <w:t xml:space="preserve">Environmental Scan for the SC Health Information Exchange Cooperative Agreement.  </w:t>
      </w:r>
    </w:p>
    <w:p w14:paraId="34D5E109" w14:textId="77777777" w:rsidR="00257B66" w:rsidRDefault="00257B66" w:rsidP="00742E15">
      <w:pPr>
        <w:jc w:val="both"/>
      </w:pPr>
      <w:r>
        <w:lastRenderedPageBreak/>
        <w:t>This contract involves a survey of South Carolina hospitals and primary care providers on their HIT needs, including the degree of electronic medical record implementation and health information exchange participation.  The activities in this contract are funded by a cooperative agreement between the Office of the National Coordinator for Health Information Technology and the SC Department of Health and Human Services.</w:t>
      </w:r>
    </w:p>
    <w:p w14:paraId="0C26D6F0" w14:textId="77777777" w:rsidR="00257B66" w:rsidRDefault="00257B66" w:rsidP="00742E15">
      <w:pPr>
        <w:jc w:val="both"/>
      </w:pPr>
    </w:p>
    <w:p w14:paraId="49105F4C" w14:textId="588F5989" w:rsidR="00257B66" w:rsidRDefault="00257B66" w:rsidP="00742E15">
      <w:pPr>
        <w:jc w:val="both"/>
      </w:pPr>
      <w:r>
        <w:t xml:space="preserve">Service Contract </w:t>
      </w:r>
      <w:r>
        <w:tab/>
        <w:t>Martin (PI)</w:t>
      </w:r>
      <w:r>
        <w:tab/>
      </w:r>
      <w:r>
        <w:tab/>
      </w:r>
      <w:r>
        <w:tab/>
      </w:r>
      <w:r>
        <w:tab/>
      </w:r>
      <w:r>
        <w:tab/>
      </w:r>
      <w:r w:rsidR="000B5241">
        <w:tab/>
      </w:r>
      <w:r>
        <w:t>01/01/2009 – 12/31/11</w:t>
      </w:r>
    </w:p>
    <w:p w14:paraId="1424C399" w14:textId="77777777" w:rsidR="00257B66" w:rsidRDefault="00257B66" w:rsidP="00742E15">
      <w:pPr>
        <w:jc w:val="both"/>
      </w:pPr>
      <w:r>
        <w:t>SC Hospital Association/Duke Endowment</w:t>
      </w:r>
    </w:p>
    <w:p w14:paraId="61708804" w14:textId="77777777" w:rsidR="00257B66" w:rsidRDefault="00257B66" w:rsidP="00742E15">
      <w:pPr>
        <w:jc w:val="both"/>
      </w:pPr>
      <w:r>
        <w:t>AccessHealth</w:t>
      </w:r>
    </w:p>
    <w:p w14:paraId="351EED93" w14:textId="77777777" w:rsidR="00257B66" w:rsidRDefault="00257B66" w:rsidP="00742E15">
      <w:pPr>
        <w:jc w:val="both"/>
      </w:pPr>
      <w:r>
        <w:t>This contract aims to develop networks of care for uninsured populations in South Carolina and the evaluation of the strategies implemented.</w:t>
      </w:r>
    </w:p>
    <w:p w14:paraId="7E8CFE5C" w14:textId="77777777" w:rsidR="00257B66" w:rsidRDefault="00257B66" w:rsidP="00742E15">
      <w:pPr>
        <w:jc w:val="both"/>
      </w:pPr>
    </w:p>
    <w:p w14:paraId="02070716" w14:textId="36D9B206" w:rsidR="00257B66" w:rsidRDefault="009B7D46" w:rsidP="00742E15">
      <w:pPr>
        <w:jc w:val="both"/>
      </w:pPr>
      <w:r>
        <w:t>HRSA</w:t>
      </w:r>
      <w:r>
        <w:tab/>
      </w:r>
      <w:r>
        <w:tab/>
      </w:r>
      <w:r w:rsidR="00257B66">
        <w:t xml:space="preserve"> </w:t>
      </w:r>
      <w:r w:rsidR="00257B66">
        <w:tab/>
      </w:r>
      <w:r>
        <w:t>Hix</w:t>
      </w:r>
      <w:r w:rsidR="00257B66">
        <w:t xml:space="preserve"> (PI)</w:t>
      </w:r>
      <w:r w:rsidR="00257B66">
        <w:tab/>
      </w:r>
      <w:r w:rsidR="00257B66">
        <w:tab/>
      </w:r>
      <w:r w:rsidR="00257B66">
        <w:tab/>
      </w:r>
      <w:r w:rsidR="00257B66">
        <w:tab/>
      </w:r>
      <w:r w:rsidR="00257B66">
        <w:tab/>
      </w:r>
      <w:r w:rsidR="000B5241">
        <w:tab/>
      </w:r>
      <w:r w:rsidR="00257B66">
        <w:t>09/01/06 – 08/31/11</w:t>
      </w:r>
    </w:p>
    <w:p w14:paraId="62A78D9D" w14:textId="77777777" w:rsidR="00257B66" w:rsidRDefault="00257B66" w:rsidP="00742E15">
      <w:pPr>
        <w:jc w:val="both"/>
      </w:pPr>
      <w:r>
        <w:t xml:space="preserve">Sandhills Medical Foundation, Inc. </w:t>
      </w:r>
    </w:p>
    <w:p w14:paraId="71E75D1E" w14:textId="77777777" w:rsidR="000F5B20" w:rsidRDefault="000F5B20" w:rsidP="00742E15">
      <w:pPr>
        <w:jc w:val="both"/>
      </w:pPr>
    </w:p>
    <w:p w14:paraId="50F0A9D6" w14:textId="77777777" w:rsidR="00257B66" w:rsidRDefault="00257B66" w:rsidP="00742E15">
      <w:pPr>
        <w:jc w:val="both"/>
      </w:pPr>
      <w:r>
        <w:t>Evaluation of a Special Project of National Significance (SPNS) aimed at increasing access to and utilization of oral health care services for persons with HIV and AIDS.  Funding for this grant is through the Health Resources Services Administration, US Department of Health and Human Services.</w:t>
      </w:r>
    </w:p>
    <w:p w14:paraId="768050C1" w14:textId="3C8616D8" w:rsidR="00D2287A" w:rsidRDefault="009B7D46" w:rsidP="00742E15">
      <w:pPr>
        <w:jc w:val="both"/>
      </w:pPr>
      <w:r>
        <w:t>Role:</w:t>
      </w:r>
      <w:r>
        <w:tab/>
        <w:t>Co-investigator &amp; evaluator</w:t>
      </w:r>
    </w:p>
    <w:p w14:paraId="33A6F499" w14:textId="77777777" w:rsidR="00257B66" w:rsidRDefault="00257B66" w:rsidP="00742E15">
      <w:pPr>
        <w:adjustRightInd w:val="0"/>
        <w:jc w:val="both"/>
      </w:pPr>
    </w:p>
    <w:p w14:paraId="27026E6C" w14:textId="70CB005C" w:rsidR="00257B66" w:rsidRDefault="00257B66" w:rsidP="00742E15">
      <w:pPr>
        <w:jc w:val="both"/>
      </w:pPr>
      <w:r>
        <w:t>Service Contract</w:t>
      </w:r>
      <w:r>
        <w:tab/>
        <w:t>Martin (PI)</w:t>
      </w:r>
      <w:r>
        <w:tab/>
      </w:r>
      <w:r>
        <w:tab/>
      </w:r>
      <w:r>
        <w:tab/>
      </w:r>
      <w:r w:rsidR="009B7D46">
        <w:tab/>
      </w:r>
      <w:r w:rsidR="000B5241">
        <w:t xml:space="preserve"> </w:t>
      </w:r>
      <w:r w:rsidR="000B5241">
        <w:tab/>
      </w:r>
      <w:r>
        <w:tab/>
        <w:t>08/18/2009 – 8/17/2010</w:t>
      </w:r>
    </w:p>
    <w:p w14:paraId="2352DABC" w14:textId="77777777" w:rsidR="00257B66" w:rsidRDefault="00257B66" w:rsidP="00742E15">
      <w:pPr>
        <w:jc w:val="both"/>
      </w:pPr>
      <w:r>
        <w:t>SC Department of Health and Human Services</w:t>
      </w:r>
    </w:p>
    <w:p w14:paraId="3C9E2C4C" w14:textId="77777777" w:rsidR="00257B66" w:rsidRDefault="00257B66" w:rsidP="00742E15">
      <w:pPr>
        <w:jc w:val="both"/>
      </w:pPr>
      <w:r>
        <w:t xml:space="preserve">Environmental Scan for the SC Health Information Exchange Cooperative Agreement.  </w:t>
      </w:r>
    </w:p>
    <w:p w14:paraId="1B163CD3" w14:textId="77777777" w:rsidR="00257B66" w:rsidRDefault="00257B66" w:rsidP="00742E15">
      <w:pPr>
        <w:jc w:val="both"/>
      </w:pPr>
      <w:r>
        <w:t>This contract involves a survey of South Carolina hospitals and primary care providers on their HIT needs, including the degree of electronic medical record implementation and health information exchange participation.  The activities in this grant are funded by the Office of the National Coordinator for Health Information Technology.</w:t>
      </w:r>
    </w:p>
    <w:p w14:paraId="3F281CA1" w14:textId="77777777" w:rsidR="00257B66" w:rsidRDefault="00257B66" w:rsidP="00742E15">
      <w:pPr>
        <w:jc w:val="both"/>
      </w:pPr>
    </w:p>
    <w:p w14:paraId="00DF2C40" w14:textId="77777777" w:rsidR="00257B66" w:rsidRDefault="00257B66" w:rsidP="00742E15">
      <w:pPr>
        <w:jc w:val="both"/>
      </w:pPr>
      <w:r>
        <w:t>Centers for Medicare and Medicaid Services  Torres (PI)</w:t>
      </w:r>
      <w:r>
        <w:tab/>
      </w:r>
      <w:r w:rsidR="009B7D46">
        <w:tab/>
      </w:r>
      <w:r w:rsidR="009B7D46">
        <w:tab/>
      </w:r>
      <w:r w:rsidR="009B7D46">
        <w:tab/>
      </w:r>
      <w:r>
        <w:t>2007-2009</w:t>
      </w:r>
    </w:p>
    <w:p w14:paraId="0CB14BF9" w14:textId="77777777" w:rsidR="00257B66" w:rsidRDefault="00257B66" w:rsidP="00742E15">
      <w:pPr>
        <w:jc w:val="both"/>
      </w:pPr>
      <w:r>
        <w:t>Impact of the “Comenzando Bien” Curriculum.</w:t>
      </w:r>
    </w:p>
    <w:p w14:paraId="08BC5632" w14:textId="77777777" w:rsidR="00257B66" w:rsidRDefault="00257B66" w:rsidP="00742E15">
      <w:pPr>
        <w:jc w:val="both"/>
      </w:pPr>
      <w:r>
        <w:t>Evaluation of the “Comenzando Bien” Curriculum for high risk pregnancies of Hispanic women in South Carolina.  Role:  Co-PI</w:t>
      </w:r>
    </w:p>
    <w:p w14:paraId="7F2739AD" w14:textId="77777777" w:rsidR="005B55FD" w:rsidRDefault="005B55FD" w:rsidP="00742E15">
      <w:pPr>
        <w:jc w:val="both"/>
      </w:pPr>
    </w:p>
    <w:p w14:paraId="00CA1794" w14:textId="77777777" w:rsidR="00257B66" w:rsidRDefault="009B7D46" w:rsidP="00742E15">
      <w:pPr>
        <w:jc w:val="both"/>
      </w:pPr>
      <w:r>
        <w:t>The Duke Endowment</w:t>
      </w:r>
      <w:r w:rsidR="00257B66">
        <w:t xml:space="preserve">   Probst (PI)</w:t>
      </w:r>
      <w:r w:rsidR="00257B66">
        <w:tab/>
      </w:r>
      <w:r w:rsidR="00257B66">
        <w:tab/>
      </w:r>
      <w:r w:rsidR="00257B66">
        <w:tab/>
      </w:r>
      <w:r w:rsidR="00257B66">
        <w:tab/>
      </w:r>
      <w:r>
        <w:tab/>
      </w:r>
      <w:r>
        <w:tab/>
        <w:t>01/01/2008</w:t>
      </w:r>
      <w:r w:rsidR="00257B66">
        <w:t xml:space="preserve"> – </w:t>
      </w:r>
      <w:r>
        <w:t>12/31/2009</w:t>
      </w:r>
    </w:p>
    <w:p w14:paraId="63F7448E" w14:textId="77777777" w:rsidR="00257B66" w:rsidRDefault="00257B66" w:rsidP="00742E15">
      <w:pPr>
        <w:jc w:val="both"/>
      </w:pPr>
      <w:r>
        <w:t xml:space="preserve">SC Area Health Education </w:t>
      </w:r>
      <w:r w:rsidR="00C27A20">
        <w:t>Consortium</w:t>
      </w:r>
      <w:r>
        <w:t>/Duke Endowment</w:t>
      </w:r>
    </w:p>
    <w:p w14:paraId="200DF9D8" w14:textId="77777777" w:rsidR="00257B66" w:rsidRDefault="00257B66" w:rsidP="00742E15">
      <w:pPr>
        <w:jc w:val="both"/>
      </w:pPr>
      <w:r>
        <w:t>Telemedicine Needs Assessment for South Carolina</w:t>
      </w:r>
    </w:p>
    <w:p w14:paraId="533694E1" w14:textId="77777777" w:rsidR="00257B66" w:rsidRDefault="00257B66" w:rsidP="00742E15">
      <w:pPr>
        <w:jc w:val="both"/>
      </w:pPr>
      <w:r>
        <w:t>This contract aims to identify the telemedicine needs, opportunities, and capacity by surveying rural primary care providers, rural hospital CEO and Medical Directors, and selected specialty care providers.</w:t>
      </w:r>
    </w:p>
    <w:p w14:paraId="6FFA6B87" w14:textId="77777777" w:rsidR="00257B66" w:rsidRDefault="00257B66" w:rsidP="00742E15">
      <w:pPr>
        <w:jc w:val="both"/>
      </w:pPr>
      <w:r>
        <w:t>Role:  Co-PI</w:t>
      </w:r>
    </w:p>
    <w:p w14:paraId="74FC1A8B" w14:textId="77777777" w:rsidR="00704F6C" w:rsidRDefault="00704F6C" w:rsidP="00742E15">
      <w:pPr>
        <w:jc w:val="both"/>
      </w:pPr>
    </w:p>
    <w:p w14:paraId="0693341F" w14:textId="16E102D9" w:rsidR="00257B66" w:rsidRPr="00A33A10" w:rsidRDefault="009B7D46" w:rsidP="00742E15">
      <w:pPr>
        <w:jc w:val="both"/>
      </w:pPr>
      <w:r>
        <w:t>March of Dimes</w:t>
      </w:r>
      <w:r>
        <w:tab/>
      </w:r>
      <w:r w:rsidR="00257B66">
        <w:t xml:space="preserve">   </w:t>
      </w:r>
      <w:r>
        <w:t>Burgess</w:t>
      </w:r>
      <w:r w:rsidR="00257B66">
        <w:t xml:space="preserve"> (PI)</w:t>
      </w:r>
      <w:r w:rsidR="00257B66">
        <w:tab/>
      </w:r>
      <w:r w:rsidR="00257B66">
        <w:tab/>
      </w:r>
      <w:r w:rsidR="00257B66">
        <w:tab/>
      </w:r>
      <w:r w:rsidR="00257B66">
        <w:tab/>
      </w:r>
      <w:r w:rsidR="00742E15">
        <w:tab/>
      </w:r>
      <w:r w:rsidR="00742E15">
        <w:tab/>
      </w:r>
      <w:r>
        <w:t>03/01/2007</w:t>
      </w:r>
      <w:r w:rsidR="00257B66">
        <w:t xml:space="preserve"> – </w:t>
      </w:r>
      <w:r>
        <w:t>02/28/2009</w:t>
      </w:r>
    </w:p>
    <w:p w14:paraId="584332D9" w14:textId="77777777" w:rsidR="00257B66" w:rsidRDefault="00257B66" w:rsidP="00742E15">
      <w:pPr>
        <w:jc w:val="both"/>
        <w:rPr>
          <w:color w:val="000000"/>
        </w:rPr>
      </w:pPr>
      <w:r>
        <w:rPr>
          <w:color w:val="000000"/>
        </w:rPr>
        <w:t>USC School of Medicine – Evaluation of the project, “</w:t>
      </w:r>
      <w:r w:rsidRPr="00F4100C">
        <w:rPr>
          <w:color w:val="000000"/>
        </w:rPr>
        <w:t>Family Planning and Sexually Transmitted Infection Education for Teen Clinic Patients and Their Partners</w:t>
      </w:r>
      <w:r>
        <w:rPr>
          <w:color w:val="000000"/>
        </w:rPr>
        <w:t>”</w:t>
      </w:r>
    </w:p>
    <w:p w14:paraId="25028168" w14:textId="77777777" w:rsidR="009B7D46" w:rsidRPr="00F4100C" w:rsidRDefault="009B7D46" w:rsidP="00742E15">
      <w:pPr>
        <w:jc w:val="both"/>
      </w:pPr>
      <w:r>
        <w:rPr>
          <w:color w:val="000000"/>
        </w:rPr>
        <w:lastRenderedPageBreak/>
        <w:t>Role:</w:t>
      </w:r>
      <w:r>
        <w:rPr>
          <w:color w:val="000000"/>
        </w:rPr>
        <w:tab/>
        <w:t>Co-Investigator &amp; Evaluator</w:t>
      </w:r>
    </w:p>
    <w:p w14:paraId="6C2B2CB3" w14:textId="77777777" w:rsidR="00257B66" w:rsidRDefault="00257B66" w:rsidP="00742E15">
      <w:pPr>
        <w:adjustRightInd w:val="0"/>
        <w:jc w:val="both"/>
      </w:pPr>
    </w:p>
    <w:p w14:paraId="4F5EB887" w14:textId="275A49C0" w:rsidR="00257B66" w:rsidRDefault="009B7D46" w:rsidP="00742E15">
      <w:pPr>
        <w:adjustRightInd w:val="0"/>
        <w:jc w:val="both"/>
      </w:pPr>
      <w:r>
        <w:t>American Dental Association</w:t>
      </w:r>
      <w:r>
        <w:tab/>
      </w:r>
      <w:r w:rsidR="00257B66">
        <w:tab/>
        <w:t>Martin (PI)</w:t>
      </w:r>
      <w:r w:rsidR="00257B66">
        <w:tab/>
      </w:r>
      <w:r>
        <w:tab/>
      </w:r>
      <w:r>
        <w:tab/>
      </w:r>
      <w:r>
        <w:tab/>
      </w:r>
      <w:r w:rsidR="00257B66">
        <w:t>09/15/08 – 12/31/08</w:t>
      </w:r>
    </w:p>
    <w:p w14:paraId="7FD9E34A" w14:textId="77777777" w:rsidR="00257B66" w:rsidRDefault="00257B66" w:rsidP="00742E15">
      <w:pPr>
        <w:adjustRightInd w:val="0"/>
        <w:jc w:val="both"/>
      </w:pPr>
      <w:r>
        <w:t>Survey of School Nurses on Dental Care Provided at SC Public Schools</w:t>
      </w:r>
    </w:p>
    <w:p w14:paraId="64F17C53" w14:textId="77777777" w:rsidR="00257B66" w:rsidRDefault="00257B66" w:rsidP="00742E15">
      <w:pPr>
        <w:adjustRightInd w:val="0"/>
        <w:jc w:val="both"/>
      </w:pPr>
      <w:r>
        <w:t>This study aims to ascertain the degree to which dental services are available to children enrolled in South Carolina public schools.</w:t>
      </w:r>
    </w:p>
    <w:p w14:paraId="1F3B7277" w14:textId="77777777" w:rsidR="00257B66" w:rsidRDefault="00257B66" w:rsidP="00742E15">
      <w:pPr>
        <w:adjustRightInd w:val="0"/>
        <w:jc w:val="both"/>
      </w:pPr>
    </w:p>
    <w:p w14:paraId="46A311CD" w14:textId="0916B117" w:rsidR="00257B66" w:rsidRDefault="00257B66" w:rsidP="00742E15">
      <w:pPr>
        <w:adjustRightInd w:val="0"/>
        <w:jc w:val="both"/>
      </w:pPr>
      <w:r>
        <w:t>Service contract</w:t>
      </w:r>
      <w:r>
        <w:tab/>
        <w:t>Martin (PI)</w:t>
      </w:r>
      <w:r>
        <w:tab/>
      </w:r>
      <w:r w:rsidR="00742E15">
        <w:tab/>
      </w:r>
      <w:r w:rsidR="00742E15">
        <w:tab/>
      </w:r>
      <w:r w:rsidR="00742E15">
        <w:tab/>
      </w:r>
      <w:r w:rsidR="00742E15">
        <w:tab/>
      </w:r>
      <w:r w:rsidR="00742E15">
        <w:tab/>
      </w:r>
      <w:r>
        <w:t>03/01/08 – 09/30/08</w:t>
      </w:r>
    </w:p>
    <w:p w14:paraId="78EEC5C1" w14:textId="77777777" w:rsidR="00257B66" w:rsidRDefault="00257B66" w:rsidP="00742E15">
      <w:pPr>
        <w:adjustRightInd w:val="0"/>
        <w:jc w:val="both"/>
      </w:pPr>
      <w:r>
        <w:t>CareLINK Consortium</w:t>
      </w:r>
    </w:p>
    <w:p w14:paraId="7B25669C" w14:textId="77777777" w:rsidR="00257B66" w:rsidRDefault="00257B66" w:rsidP="00742E15">
      <w:pPr>
        <w:adjustRightInd w:val="0"/>
        <w:jc w:val="both"/>
      </w:pPr>
      <w:r>
        <w:t>Evaluation of CareLINK project:  improving access to care for the uninsured</w:t>
      </w:r>
    </w:p>
    <w:p w14:paraId="64DE6548" w14:textId="77777777" w:rsidR="00257B66" w:rsidRDefault="00257B66" w:rsidP="00742E15">
      <w:pPr>
        <w:adjustRightInd w:val="0"/>
        <w:jc w:val="both"/>
      </w:pPr>
      <w:r>
        <w:t>This study aims to evaluate the efforts of HRSA-funded project aimed at improving access to care for the uninsured by interviewing community leaders.</w:t>
      </w:r>
    </w:p>
    <w:p w14:paraId="42E069AD" w14:textId="77777777" w:rsidR="00257B66" w:rsidRDefault="00257B66" w:rsidP="00742E15">
      <w:pPr>
        <w:adjustRightInd w:val="0"/>
        <w:jc w:val="both"/>
      </w:pPr>
    </w:p>
    <w:p w14:paraId="3642E89E" w14:textId="0E6AAFF1" w:rsidR="00257B66" w:rsidRPr="004069CD" w:rsidRDefault="00257B66" w:rsidP="00742E15">
      <w:pPr>
        <w:adjustRightInd w:val="0"/>
        <w:jc w:val="both"/>
      </w:pPr>
      <w:r w:rsidRPr="004069CD">
        <w:t>5 U1CRH03711-02-0</w:t>
      </w:r>
      <w:r w:rsidRPr="004069CD">
        <w:tab/>
        <w:t>Probst (PI)</w:t>
      </w:r>
      <w:r w:rsidRPr="004069CD">
        <w:tab/>
      </w:r>
      <w:r w:rsidRPr="004069CD">
        <w:tab/>
      </w:r>
      <w:r w:rsidRPr="004069CD">
        <w:tab/>
      </w:r>
      <w:r w:rsidRPr="004069CD">
        <w:tab/>
      </w:r>
      <w:r w:rsidR="000B5241">
        <w:tab/>
      </w:r>
      <w:r w:rsidR="000B5241">
        <w:tab/>
      </w:r>
      <w:r>
        <w:t>09/01/04</w:t>
      </w:r>
      <w:r w:rsidRPr="004069CD">
        <w:t>-</w:t>
      </w:r>
      <w:r>
        <w:t>08/31/08</w:t>
      </w:r>
      <w:r w:rsidRPr="004069CD">
        <w:tab/>
        <w:t xml:space="preserve">    </w:t>
      </w:r>
    </w:p>
    <w:p w14:paraId="3FE2B5E9" w14:textId="77777777" w:rsidR="00257B66" w:rsidRPr="004069CD" w:rsidRDefault="00257B66" w:rsidP="00742E15">
      <w:pPr>
        <w:jc w:val="both"/>
      </w:pPr>
      <w:r w:rsidRPr="004069CD">
        <w:t>HRSA/ORHP</w:t>
      </w:r>
      <w:r w:rsidRPr="004069CD">
        <w:tab/>
      </w:r>
      <w:r w:rsidRPr="004069CD">
        <w:tab/>
      </w:r>
      <w:r w:rsidRPr="004069CD">
        <w:tab/>
      </w:r>
      <w:r w:rsidRPr="004069CD">
        <w:tab/>
      </w:r>
      <w:r w:rsidRPr="004069CD">
        <w:tab/>
      </w:r>
      <w:r w:rsidRPr="004069CD">
        <w:tab/>
      </w:r>
      <w:r w:rsidRPr="004069CD">
        <w:tab/>
      </w:r>
    </w:p>
    <w:p w14:paraId="7769948B" w14:textId="77777777" w:rsidR="00257B66" w:rsidRPr="004069CD" w:rsidRDefault="00257B66" w:rsidP="00742E15">
      <w:pPr>
        <w:jc w:val="both"/>
      </w:pPr>
      <w:r w:rsidRPr="004069CD">
        <w:t xml:space="preserve">South Carolina Rural Health Research Center </w:t>
      </w:r>
    </w:p>
    <w:p w14:paraId="28747DBA" w14:textId="77777777" w:rsidR="00257B66" w:rsidRDefault="00257B66" w:rsidP="00742E15">
      <w:pPr>
        <w:jc w:val="both"/>
      </w:pPr>
      <w:r w:rsidRPr="004069CD">
        <w:t>This grant aims to advance understanding of health and health services issues affecting poor and minority populations in rural America</w:t>
      </w:r>
    </w:p>
    <w:p w14:paraId="18080B56" w14:textId="77777777" w:rsidR="00257B66" w:rsidRPr="004069CD" w:rsidRDefault="00257B66" w:rsidP="00742E15">
      <w:pPr>
        <w:jc w:val="both"/>
      </w:pPr>
      <w:r>
        <w:t>Role:</w:t>
      </w:r>
      <w:r>
        <w:tab/>
        <w:t>Deputy Director and Co-PI</w:t>
      </w:r>
    </w:p>
    <w:p w14:paraId="53EC4507" w14:textId="3AB5E085" w:rsidR="000F5B20" w:rsidRDefault="000F5B20" w:rsidP="00742E15">
      <w:pPr>
        <w:adjustRightInd w:val="0"/>
        <w:jc w:val="both"/>
      </w:pPr>
    </w:p>
    <w:p w14:paraId="423EAFFE" w14:textId="2DEC7BDB" w:rsidR="00257B66" w:rsidRDefault="00257B66" w:rsidP="00742E15">
      <w:pPr>
        <w:adjustRightInd w:val="0"/>
        <w:jc w:val="both"/>
      </w:pPr>
      <w:r>
        <w:t>Service Contract</w:t>
      </w:r>
      <w:r>
        <w:tab/>
        <w:t>Martin</w:t>
      </w:r>
      <w:r w:rsidRPr="004069CD">
        <w:t xml:space="preserve"> (PI)</w:t>
      </w:r>
      <w:r w:rsidRPr="004069CD">
        <w:tab/>
      </w:r>
      <w:r w:rsidRPr="004069CD">
        <w:tab/>
      </w:r>
      <w:r w:rsidRPr="004069CD">
        <w:tab/>
      </w:r>
      <w:r w:rsidRPr="004069CD">
        <w:tab/>
      </w:r>
      <w:r w:rsidR="000B5241">
        <w:tab/>
      </w:r>
      <w:r w:rsidR="000B5241">
        <w:tab/>
      </w:r>
      <w:r>
        <w:t>04/01/05- 7/30/08</w:t>
      </w:r>
      <w:r w:rsidRPr="004069CD">
        <w:tab/>
        <w:t xml:space="preserve">   </w:t>
      </w:r>
    </w:p>
    <w:p w14:paraId="79F27132" w14:textId="77777777" w:rsidR="00257B66" w:rsidRPr="004069CD" w:rsidRDefault="00257B66" w:rsidP="00742E15">
      <w:pPr>
        <w:adjustRightInd w:val="0"/>
        <w:jc w:val="both"/>
      </w:pPr>
      <w:r>
        <w:t>SC Department of Health and Environmental Control</w:t>
      </w:r>
      <w:r w:rsidRPr="004069CD">
        <w:t xml:space="preserve"> </w:t>
      </w:r>
    </w:p>
    <w:p w14:paraId="64ED87C5" w14:textId="77777777" w:rsidR="00257B66" w:rsidRPr="00DC3D8C" w:rsidRDefault="00257B66" w:rsidP="00742E15">
      <w:pPr>
        <w:pStyle w:val="Heading4"/>
        <w:spacing w:before="20" w:after="20"/>
        <w:jc w:val="both"/>
        <w:rPr>
          <w:rFonts w:ascii="Times" w:hAnsi="Times"/>
          <w:b w:val="0"/>
          <w:bCs w:val="0"/>
          <w:sz w:val="24"/>
          <w:szCs w:val="24"/>
        </w:rPr>
      </w:pPr>
      <w:r w:rsidRPr="00DC3D8C">
        <w:rPr>
          <w:b w:val="0"/>
          <w:bCs w:val="0"/>
          <w:sz w:val="24"/>
          <w:szCs w:val="24"/>
        </w:rPr>
        <w:t>Evaluation of SC Department of Health and Environmental Control, Division of Oral Health Programs</w:t>
      </w:r>
    </w:p>
    <w:p w14:paraId="077E6D1B" w14:textId="77777777" w:rsidR="00257B66" w:rsidRDefault="00257B66" w:rsidP="00742E15">
      <w:pPr>
        <w:jc w:val="both"/>
      </w:pPr>
      <w:r>
        <w:t>This contract aims to provide an evaluation framework and logic model to determine the effectiveness of the cadre of programs offered through the agency and advise on oral health public policy development.</w:t>
      </w:r>
    </w:p>
    <w:p w14:paraId="281DB3B1" w14:textId="77777777" w:rsidR="005B55FD" w:rsidRDefault="005B55FD" w:rsidP="00742E15">
      <w:pPr>
        <w:adjustRightInd w:val="0"/>
        <w:jc w:val="both"/>
      </w:pPr>
    </w:p>
    <w:p w14:paraId="7A23C497" w14:textId="64584916" w:rsidR="00257B66" w:rsidRDefault="00257B66" w:rsidP="00742E15">
      <w:pPr>
        <w:adjustRightInd w:val="0"/>
        <w:jc w:val="both"/>
      </w:pPr>
      <w:r>
        <w:t>Service Contract</w:t>
      </w:r>
      <w:r>
        <w:tab/>
        <w:t>Martin (PI)</w:t>
      </w:r>
      <w:r>
        <w:tab/>
      </w:r>
      <w:r>
        <w:tab/>
      </w:r>
      <w:r>
        <w:tab/>
      </w:r>
      <w:r w:rsidR="000B5241">
        <w:tab/>
      </w:r>
      <w:r w:rsidR="000B5241">
        <w:tab/>
      </w:r>
      <w:r>
        <w:tab/>
        <w:t>05/01/05 – 08/30/07</w:t>
      </w:r>
    </w:p>
    <w:p w14:paraId="4939D6EE" w14:textId="77777777" w:rsidR="00257B66" w:rsidRDefault="00257B66" w:rsidP="00742E15">
      <w:pPr>
        <w:adjustRightInd w:val="0"/>
        <w:jc w:val="both"/>
      </w:pPr>
      <w:r>
        <w:t>South Carolina Office of Rural Health</w:t>
      </w:r>
    </w:p>
    <w:p w14:paraId="4AF74EE3" w14:textId="77777777" w:rsidR="00257B66" w:rsidRDefault="00257B66" w:rsidP="00742E15">
      <w:pPr>
        <w:adjustRightInd w:val="0"/>
        <w:jc w:val="both"/>
      </w:pPr>
      <w:r>
        <w:t>Evaluation of Medicare Flexibility Hospital Program</w:t>
      </w:r>
    </w:p>
    <w:p w14:paraId="0C9A3FEC" w14:textId="77777777" w:rsidR="00257B66" w:rsidRDefault="00257B66" w:rsidP="00742E15">
      <w:pPr>
        <w:jc w:val="both"/>
      </w:pPr>
    </w:p>
    <w:p w14:paraId="1492F1F7" w14:textId="29F8CA9A" w:rsidR="00257B66" w:rsidRDefault="00257B66" w:rsidP="00742E15">
      <w:pPr>
        <w:jc w:val="both"/>
      </w:pPr>
      <w:r>
        <w:t xml:space="preserve">Service Contract </w:t>
      </w:r>
      <w:r>
        <w:tab/>
        <w:t>Martin (Co-PI)</w:t>
      </w:r>
      <w:r>
        <w:tab/>
      </w:r>
      <w:r>
        <w:tab/>
      </w:r>
      <w:r>
        <w:tab/>
      </w:r>
      <w:r w:rsidR="000B5241">
        <w:tab/>
      </w:r>
      <w:r w:rsidR="000B5241">
        <w:tab/>
      </w:r>
      <w:r>
        <w:t>06/01/06 – 03/31/07</w:t>
      </w:r>
    </w:p>
    <w:p w14:paraId="6459512B" w14:textId="77777777" w:rsidR="00257B66" w:rsidRDefault="00257B66" w:rsidP="00742E15">
      <w:pPr>
        <w:jc w:val="both"/>
      </w:pPr>
      <w:r>
        <w:t>Office of the Vice President of Research, University of South Carolina</w:t>
      </w:r>
    </w:p>
    <w:p w14:paraId="518BC08D" w14:textId="77777777" w:rsidR="00257B66" w:rsidRDefault="00257B66" w:rsidP="00742E15">
      <w:pPr>
        <w:adjustRightInd w:val="0"/>
        <w:jc w:val="both"/>
      </w:pPr>
      <w:r>
        <w:t>Multidisciplinary Education:  Documenting Rural Public Health Issues in South Carolina through documentary.</w:t>
      </w:r>
    </w:p>
    <w:p w14:paraId="7966CA92" w14:textId="77777777" w:rsidR="00257B66" w:rsidRDefault="00257B66" w:rsidP="00742E15">
      <w:pPr>
        <w:adjustRightInd w:val="0"/>
        <w:jc w:val="both"/>
      </w:pPr>
    </w:p>
    <w:p w14:paraId="77762BB6" w14:textId="48814837" w:rsidR="00257B66" w:rsidRDefault="00257B66" w:rsidP="00742E15">
      <w:pPr>
        <w:adjustRightInd w:val="0"/>
        <w:jc w:val="both"/>
      </w:pPr>
      <w:r>
        <w:t xml:space="preserve">Service Contract </w:t>
      </w:r>
      <w:r>
        <w:tab/>
        <w:t>Glover (PI)</w:t>
      </w:r>
      <w:r>
        <w:tab/>
      </w:r>
      <w:r>
        <w:tab/>
      </w:r>
      <w:r>
        <w:tab/>
      </w:r>
      <w:r w:rsidR="000B5241">
        <w:tab/>
      </w:r>
      <w:r w:rsidR="000B5241">
        <w:tab/>
      </w:r>
      <w:r>
        <w:tab/>
        <w:t>06/01/06 – 10/31/06</w:t>
      </w:r>
    </w:p>
    <w:p w14:paraId="0B77DBE2" w14:textId="77777777" w:rsidR="00257B66" w:rsidRDefault="00257B66" w:rsidP="00742E15">
      <w:pPr>
        <w:adjustRightInd w:val="0"/>
        <w:jc w:val="both"/>
      </w:pPr>
      <w:r>
        <w:t>Institute for Partnerships for the Elimination of Health Disparities, University of South Carolina</w:t>
      </w:r>
    </w:p>
    <w:p w14:paraId="103B1CD6" w14:textId="77777777" w:rsidR="00257B66" w:rsidRDefault="00257B66" w:rsidP="00742E15">
      <w:pPr>
        <w:adjustRightInd w:val="0"/>
        <w:jc w:val="both"/>
      </w:pPr>
      <w:r>
        <w:t>Access to HPV Care for Orangeburg County Medicaid Recipients</w:t>
      </w:r>
    </w:p>
    <w:p w14:paraId="46CDE5E7" w14:textId="77777777" w:rsidR="00257B66" w:rsidRDefault="00257B66" w:rsidP="00742E15">
      <w:pPr>
        <w:adjustRightInd w:val="0"/>
        <w:jc w:val="both"/>
      </w:pPr>
      <w:r>
        <w:t>Role:</w:t>
      </w:r>
      <w:r>
        <w:tab/>
        <w:t>Co-investigator</w:t>
      </w:r>
    </w:p>
    <w:p w14:paraId="63F9B68B" w14:textId="77777777" w:rsidR="00257B66" w:rsidRDefault="00257B66" w:rsidP="00742E15">
      <w:pPr>
        <w:adjustRightInd w:val="0"/>
        <w:jc w:val="both"/>
      </w:pPr>
    </w:p>
    <w:p w14:paraId="4EEE9790" w14:textId="77777777" w:rsidR="00E0334F" w:rsidRDefault="00E0334F" w:rsidP="00742E15">
      <w:pPr>
        <w:adjustRightInd w:val="0"/>
        <w:jc w:val="both"/>
      </w:pPr>
    </w:p>
    <w:p w14:paraId="5BEEA0DF" w14:textId="77777777" w:rsidR="00E0334F" w:rsidRDefault="00E0334F" w:rsidP="00742E15">
      <w:pPr>
        <w:adjustRightInd w:val="0"/>
        <w:jc w:val="both"/>
      </w:pPr>
    </w:p>
    <w:p w14:paraId="7DDCD459" w14:textId="23532A4D" w:rsidR="00257B66" w:rsidRDefault="00257B66" w:rsidP="00742E15">
      <w:pPr>
        <w:adjustRightInd w:val="0"/>
        <w:jc w:val="both"/>
      </w:pPr>
      <w:r>
        <w:t>Service Contract</w:t>
      </w:r>
      <w:r>
        <w:tab/>
        <w:t xml:space="preserve">Logan </w:t>
      </w:r>
      <w:r w:rsidR="00E0334F">
        <w:t>(PI)</w:t>
      </w:r>
      <w:r>
        <w:tab/>
      </w:r>
      <w:r>
        <w:tab/>
      </w:r>
      <w:r>
        <w:tab/>
      </w:r>
      <w:r>
        <w:tab/>
      </w:r>
      <w:r w:rsidR="000B5241">
        <w:tab/>
      </w:r>
      <w:r w:rsidR="000B5241">
        <w:tab/>
      </w:r>
      <w:r>
        <w:t>02/01/06 – 10/31/06</w:t>
      </w:r>
    </w:p>
    <w:p w14:paraId="1BCB6314" w14:textId="77777777" w:rsidR="00257B66" w:rsidRDefault="00257B66" w:rsidP="00742E15">
      <w:pPr>
        <w:adjustRightInd w:val="0"/>
        <w:jc w:val="both"/>
      </w:pPr>
      <w:r>
        <w:lastRenderedPageBreak/>
        <w:t>Evaluation consultation for the Clemson University EXPORT Project aimed at reducing disparities in obesity, hypertension and diabetes among African Americans in South Carolina.</w:t>
      </w:r>
    </w:p>
    <w:p w14:paraId="64A4BCC5" w14:textId="77777777" w:rsidR="00257B66" w:rsidRDefault="00257B66" w:rsidP="00742E15">
      <w:pPr>
        <w:adjustRightInd w:val="0"/>
        <w:jc w:val="both"/>
      </w:pPr>
      <w:r>
        <w:t>Role:</w:t>
      </w:r>
      <w:r>
        <w:tab/>
        <w:t>Evaluator</w:t>
      </w:r>
    </w:p>
    <w:p w14:paraId="1EEACED9" w14:textId="77777777" w:rsidR="00257B66" w:rsidRDefault="00257B66" w:rsidP="00742E15">
      <w:pPr>
        <w:adjustRightInd w:val="0"/>
        <w:jc w:val="both"/>
      </w:pPr>
    </w:p>
    <w:p w14:paraId="310E2948" w14:textId="77777777" w:rsidR="00257B66" w:rsidRDefault="00257B66" w:rsidP="00742E15">
      <w:pPr>
        <w:adjustRightInd w:val="0"/>
        <w:jc w:val="both"/>
      </w:pPr>
      <w:r>
        <w:t>Intramural Funding</w:t>
      </w:r>
    </w:p>
    <w:p w14:paraId="07528FD1" w14:textId="2D72CFBC" w:rsidR="00257B66" w:rsidRDefault="00257B66" w:rsidP="00742E15">
      <w:pPr>
        <w:adjustRightInd w:val="0"/>
        <w:jc w:val="both"/>
      </w:pPr>
      <w:r>
        <w:t>USC Center for Public Health Preparedness</w:t>
      </w:r>
      <w:r>
        <w:tab/>
        <w:t>Martin (PI)</w:t>
      </w:r>
      <w:r>
        <w:tab/>
      </w:r>
      <w:r w:rsidR="000B5241">
        <w:tab/>
      </w:r>
      <w:r w:rsidR="000B5241">
        <w:tab/>
      </w:r>
      <w:r>
        <w:t>05/15/05 – 06/01/06</w:t>
      </w:r>
    </w:p>
    <w:p w14:paraId="0564048B" w14:textId="77777777" w:rsidR="00257B66" w:rsidRDefault="00257B66" w:rsidP="00742E15">
      <w:pPr>
        <w:adjustRightInd w:val="0"/>
        <w:jc w:val="both"/>
      </w:pPr>
      <w:r>
        <w:t>Retail Food Defense Education Module for classroom application</w:t>
      </w:r>
    </w:p>
    <w:p w14:paraId="690F0423" w14:textId="77777777" w:rsidR="00257B66" w:rsidRDefault="00257B66" w:rsidP="00742E15">
      <w:pPr>
        <w:adjustRightInd w:val="0"/>
        <w:jc w:val="both"/>
      </w:pPr>
    </w:p>
    <w:p w14:paraId="001EA309" w14:textId="77777777" w:rsidR="00257B66" w:rsidRDefault="00257B66" w:rsidP="00742E15">
      <w:pPr>
        <w:adjustRightInd w:val="0"/>
        <w:jc w:val="both"/>
      </w:pPr>
      <w:r>
        <w:t>Service Contract</w:t>
      </w:r>
      <w:r>
        <w:tab/>
        <w:t>Martin (PI)</w:t>
      </w:r>
      <w:r>
        <w:tab/>
        <w:t>09/01/05 – 12/31/05</w:t>
      </w:r>
    </w:p>
    <w:p w14:paraId="32614E76" w14:textId="77777777" w:rsidR="00257B66" w:rsidRDefault="00257B66" w:rsidP="00742E15">
      <w:pPr>
        <w:adjustRightInd w:val="0"/>
        <w:jc w:val="both"/>
      </w:pPr>
      <w:r>
        <w:t>Palmetto Health Richland Memorial Hospital, Department of Geriatrics</w:t>
      </w:r>
    </w:p>
    <w:p w14:paraId="5A0BD591" w14:textId="77777777" w:rsidR="00257B66" w:rsidRDefault="00257B66" w:rsidP="00742E15">
      <w:pPr>
        <w:adjustRightInd w:val="0"/>
        <w:jc w:val="both"/>
      </w:pPr>
      <w:r>
        <w:t>Evaluation of CareLink Key Stakeholder participation in an HCAP grant-funded initiative aimed at improving access to care for uninsured adults.</w:t>
      </w:r>
    </w:p>
    <w:p w14:paraId="130CF598" w14:textId="77777777" w:rsidR="00257B66" w:rsidRDefault="00257B66" w:rsidP="00742E15">
      <w:pPr>
        <w:adjustRightInd w:val="0"/>
        <w:jc w:val="both"/>
      </w:pPr>
    </w:p>
    <w:p w14:paraId="73367A7E" w14:textId="28982E0C" w:rsidR="00257B66" w:rsidRDefault="00257B66" w:rsidP="00742E15">
      <w:pPr>
        <w:adjustRightInd w:val="0"/>
        <w:jc w:val="both"/>
      </w:pPr>
      <w:r>
        <w:t>Service</w:t>
      </w:r>
      <w:r w:rsidR="00522195">
        <w:t xml:space="preserve"> </w:t>
      </w:r>
      <w:r>
        <w:t>Contract</w:t>
      </w:r>
      <w:r>
        <w:tab/>
        <w:t>Martin</w:t>
      </w:r>
      <w:r w:rsidRPr="004069CD">
        <w:t xml:space="preserve"> (PI)</w:t>
      </w:r>
      <w:r w:rsidRPr="004069CD">
        <w:tab/>
      </w:r>
      <w:r w:rsidRPr="004069CD">
        <w:tab/>
      </w:r>
      <w:r w:rsidRPr="004069CD">
        <w:tab/>
      </w:r>
      <w:r w:rsidR="000B5241">
        <w:tab/>
      </w:r>
      <w:r w:rsidR="000B5241">
        <w:tab/>
      </w:r>
      <w:r w:rsidRPr="004069CD">
        <w:tab/>
      </w:r>
      <w:r>
        <w:t>03/01/05-06/30/05</w:t>
      </w:r>
      <w:r w:rsidRPr="004069CD">
        <w:tab/>
        <w:t xml:space="preserve">    </w:t>
      </w:r>
    </w:p>
    <w:p w14:paraId="0C062F69" w14:textId="77777777" w:rsidR="00257B66" w:rsidRPr="004069CD" w:rsidRDefault="00257B66" w:rsidP="00742E15">
      <w:pPr>
        <w:adjustRightInd w:val="0"/>
        <w:jc w:val="both"/>
      </w:pPr>
      <w:r>
        <w:t>School of Medicine, Department of Pediatrics, University of South Carolina</w:t>
      </w:r>
    </w:p>
    <w:p w14:paraId="64557787" w14:textId="77777777" w:rsidR="00257B66" w:rsidRPr="00B619BC" w:rsidRDefault="00257B66" w:rsidP="00742E15">
      <w:pPr>
        <w:jc w:val="both"/>
      </w:pPr>
      <w:r w:rsidRPr="00B619BC">
        <w:t xml:space="preserve">System Connectedness of Children with Developmental Disabilities in Rural South Carolina </w:t>
      </w:r>
    </w:p>
    <w:p w14:paraId="3DD77293" w14:textId="77777777" w:rsidR="00257B66" w:rsidRPr="004069CD" w:rsidRDefault="00257B66" w:rsidP="00742E15">
      <w:pPr>
        <w:jc w:val="both"/>
      </w:pPr>
      <w:r>
        <w:t xml:space="preserve">This contract aimed to conduct a descriptive analysis of children on Medicaid in South Carolina with disabilities, lending to the enhanced understanding of their service utilization and various health indicators.  </w:t>
      </w:r>
    </w:p>
    <w:p w14:paraId="0D5346E6" w14:textId="77777777" w:rsidR="00257B66" w:rsidRDefault="00257B66" w:rsidP="00742E15">
      <w:pPr>
        <w:jc w:val="both"/>
        <w:rPr>
          <w:b/>
        </w:rPr>
      </w:pPr>
    </w:p>
    <w:p w14:paraId="4ED3A2B2" w14:textId="712B5886" w:rsidR="00257B66" w:rsidRDefault="00257B66" w:rsidP="00742E15">
      <w:pPr>
        <w:adjustRightInd w:val="0"/>
        <w:jc w:val="both"/>
      </w:pPr>
      <w:r>
        <w:t>No Funding</w:t>
      </w:r>
      <w:r>
        <w:tab/>
        <w:t>Gilmore</w:t>
      </w:r>
      <w:r w:rsidRPr="004069CD">
        <w:t xml:space="preserve"> (PI)</w:t>
      </w:r>
      <w:r w:rsidRPr="004069CD">
        <w:tab/>
      </w:r>
      <w:r w:rsidRPr="004069CD">
        <w:tab/>
      </w:r>
      <w:r w:rsidRPr="004069CD">
        <w:tab/>
      </w:r>
      <w:r w:rsidRPr="004069CD">
        <w:tab/>
      </w:r>
      <w:r w:rsidR="000B5241">
        <w:tab/>
      </w:r>
      <w:r w:rsidR="000B5241">
        <w:tab/>
      </w:r>
      <w:r w:rsidR="000B5241">
        <w:tab/>
      </w:r>
      <w:r>
        <w:t>05/01/04-04/30/05</w:t>
      </w:r>
      <w:r w:rsidRPr="004069CD">
        <w:tab/>
        <w:t xml:space="preserve">    </w:t>
      </w:r>
    </w:p>
    <w:p w14:paraId="281568E6" w14:textId="77777777" w:rsidR="00257B66" w:rsidRPr="004069CD" w:rsidRDefault="00257B66" w:rsidP="00742E15">
      <w:pPr>
        <w:adjustRightInd w:val="0"/>
        <w:jc w:val="both"/>
      </w:pPr>
      <w:r>
        <w:t>School of Public Health, University of South Carolina</w:t>
      </w:r>
    </w:p>
    <w:p w14:paraId="5865F80D" w14:textId="77777777" w:rsidR="00257B66" w:rsidRDefault="00257B66" w:rsidP="00742E15">
      <w:pPr>
        <w:jc w:val="both"/>
      </w:pPr>
      <w:r w:rsidRPr="00B37F84">
        <w:t xml:space="preserve">Short Birth Intervals and the Risk of School Unreadiness among a Medicaid Population in South Carolina </w:t>
      </w:r>
    </w:p>
    <w:p w14:paraId="5AE9E2E9" w14:textId="77777777" w:rsidR="00257B66" w:rsidRPr="00B37F84" w:rsidRDefault="00257B66" w:rsidP="00742E15">
      <w:pPr>
        <w:jc w:val="both"/>
      </w:pPr>
      <w:r w:rsidRPr="00B37F84">
        <w:t xml:space="preserve">This </w:t>
      </w:r>
      <w:r>
        <w:t>study</w:t>
      </w:r>
      <w:r w:rsidRPr="00B37F84">
        <w:t xml:space="preserve"> aimed to determine if there is an association between birth interval and school readiness, and if such an association is modified by race.</w:t>
      </w:r>
    </w:p>
    <w:p w14:paraId="59B2FCD4" w14:textId="77777777" w:rsidR="00257B66" w:rsidRDefault="00257B66" w:rsidP="00742E15">
      <w:pPr>
        <w:jc w:val="both"/>
      </w:pPr>
      <w:r>
        <w:t>Role:</w:t>
      </w:r>
      <w:r>
        <w:tab/>
        <w:t>Co-PI</w:t>
      </w:r>
    </w:p>
    <w:p w14:paraId="16835336" w14:textId="77777777" w:rsidR="005B55FD" w:rsidRDefault="005B55FD" w:rsidP="00742E15">
      <w:pPr>
        <w:jc w:val="both"/>
      </w:pPr>
    </w:p>
    <w:p w14:paraId="31704DF4" w14:textId="26F0088A" w:rsidR="00257B66" w:rsidRDefault="00257B66" w:rsidP="00742E15">
      <w:pPr>
        <w:jc w:val="both"/>
        <w:rPr>
          <w:bCs/>
        </w:rPr>
      </w:pPr>
      <w:r w:rsidRPr="00C824A6">
        <w:rPr>
          <w:bCs/>
        </w:rPr>
        <w:t>1 H02 MC 00105-01</w:t>
      </w:r>
      <w:r>
        <w:rPr>
          <w:bCs/>
        </w:rPr>
        <w:t xml:space="preserve"> Wolff (PI)</w:t>
      </w:r>
      <w:r>
        <w:rPr>
          <w:bCs/>
        </w:rPr>
        <w:tab/>
      </w:r>
      <w:r>
        <w:rPr>
          <w:bCs/>
        </w:rPr>
        <w:tab/>
      </w:r>
      <w:r w:rsidR="000B5241">
        <w:rPr>
          <w:bCs/>
        </w:rPr>
        <w:tab/>
      </w:r>
      <w:r w:rsidR="000B5241">
        <w:rPr>
          <w:bCs/>
        </w:rPr>
        <w:tab/>
      </w:r>
      <w:r w:rsidR="000B5241">
        <w:rPr>
          <w:bCs/>
        </w:rPr>
        <w:tab/>
      </w:r>
      <w:r w:rsidR="000B5241">
        <w:rPr>
          <w:bCs/>
        </w:rPr>
        <w:tab/>
      </w:r>
      <w:r>
        <w:rPr>
          <w:bCs/>
        </w:rPr>
        <w:t>04/01/02-03/31/05</w:t>
      </w:r>
    </w:p>
    <w:p w14:paraId="3C6B5625" w14:textId="77777777" w:rsidR="00257B66" w:rsidRDefault="00257B66" w:rsidP="00742E15">
      <w:pPr>
        <w:jc w:val="both"/>
        <w:rPr>
          <w:bCs/>
        </w:rPr>
      </w:pPr>
      <w:r>
        <w:rPr>
          <w:bCs/>
        </w:rPr>
        <w:t>HRSA/MCHB</w:t>
      </w:r>
    </w:p>
    <w:p w14:paraId="7CD48E5F" w14:textId="77777777" w:rsidR="00257B66" w:rsidRDefault="00257B66" w:rsidP="00742E15">
      <w:pPr>
        <w:jc w:val="both"/>
      </w:pPr>
      <w:r>
        <w:t>A Community Approach to Improving Medical Homes</w:t>
      </w:r>
    </w:p>
    <w:p w14:paraId="0166D6EA" w14:textId="77777777" w:rsidR="00257B66" w:rsidRDefault="00257B66" w:rsidP="00742E15">
      <w:pPr>
        <w:jc w:val="both"/>
      </w:pPr>
      <w:r w:rsidRPr="00B37F84">
        <w:t xml:space="preserve">This </w:t>
      </w:r>
      <w:r>
        <w:t>project</w:t>
      </w:r>
      <w:r w:rsidRPr="00B37F84">
        <w:t xml:space="preserve"> aimed to </w:t>
      </w:r>
      <w:r>
        <w:t>increase the number of children with special health care needs who receive ongoing, comprehensive care coordinated through a medical home.</w:t>
      </w:r>
    </w:p>
    <w:p w14:paraId="614F80FC" w14:textId="77777777" w:rsidR="00257B66" w:rsidRPr="004069CD" w:rsidRDefault="00257B66" w:rsidP="00742E15">
      <w:pPr>
        <w:jc w:val="both"/>
      </w:pPr>
      <w:r>
        <w:t>Role:</w:t>
      </w:r>
      <w:r>
        <w:tab/>
        <w:t>Evaluator</w:t>
      </w:r>
    </w:p>
    <w:p w14:paraId="4214234E" w14:textId="77777777" w:rsidR="00257B66" w:rsidRDefault="00257B66" w:rsidP="00742E15">
      <w:pPr>
        <w:jc w:val="both"/>
        <w:rPr>
          <w:b/>
        </w:rPr>
      </w:pPr>
    </w:p>
    <w:p w14:paraId="199B51E3" w14:textId="61845359" w:rsidR="00257B66" w:rsidRDefault="00257B66" w:rsidP="00742E15">
      <w:pPr>
        <w:jc w:val="both"/>
        <w:rPr>
          <w:bCs/>
        </w:rPr>
      </w:pPr>
      <w:r>
        <w:rPr>
          <w:bCs/>
        </w:rPr>
        <w:t xml:space="preserve">Service Contract </w:t>
      </w:r>
      <w:r>
        <w:rPr>
          <w:bCs/>
        </w:rPr>
        <w:tab/>
        <w:t>Adams (PI)</w:t>
      </w:r>
      <w:r>
        <w:rPr>
          <w:bCs/>
        </w:rPr>
        <w:tab/>
      </w:r>
      <w:r>
        <w:rPr>
          <w:bCs/>
        </w:rPr>
        <w:tab/>
      </w:r>
      <w:r w:rsidR="000B5241">
        <w:rPr>
          <w:bCs/>
        </w:rPr>
        <w:tab/>
      </w:r>
      <w:r w:rsidR="000B5241">
        <w:rPr>
          <w:bCs/>
        </w:rPr>
        <w:tab/>
      </w:r>
      <w:r w:rsidR="000B5241">
        <w:rPr>
          <w:bCs/>
        </w:rPr>
        <w:tab/>
      </w:r>
      <w:r w:rsidR="000B5241">
        <w:rPr>
          <w:bCs/>
        </w:rPr>
        <w:tab/>
      </w:r>
      <w:r>
        <w:rPr>
          <w:bCs/>
        </w:rPr>
        <w:t>06/01/00-05/31/05</w:t>
      </w:r>
    </w:p>
    <w:p w14:paraId="76A1302D" w14:textId="77777777" w:rsidR="00257B66" w:rsidRDefault="00257B66" w:rsidP="00742E15">
      <w:pPr>
        <w:jc w:val="both"/>
        <w:rPr>
          <w:bCs/>
        </w:rPr>
      </w:pPr>
      <w:r>
        <w:rPr>
          <w:bCs/>
        </w:rPr>
        <w:t>HRSA/MCHB</w:t>
      </w:r>
    </w:p>
    <w:p w14:paraId="20C22FD3" w14:textId="77777777" w:rsidR="00257B66" w:rsidRDefault="00257B66" w:rsidP="00742E15">
      <w:pPr>
        <w:jc w:val="both"/>
      </w:pPr>
      <w:r w:rsidRPr="00892B9E">
        <w:rPr>
          <w:bCs/>
        </w:rPr>
        <w:t>Low Country Healthy Start – Eliminating Disparities in Perinatal Health</w:t>
      </w:r>
    </w:p>
    <w:p w14:paraId="54B186B2" w14:textId="77777777" w:rsidR="00257B66" w:rsidRDefault="00257B66" w:rsidP="00742E15">
      <w:pPr>
        <w:jc w:val="both"/>
      </w:pPr>
      <w:r w:rsidRPr="00B37F84">
        <w:t xml:space="preserve">This </w:t>
      </w:r>
      <w:r>
        <w:t>project</w:t>
      </w:r>
      <w:r w:rsidRPr="00B37F84">
        <w:t xml:space="preserve"> aimed to </w:t>
      </w:r>
      <w:r>
        <w:t>evaluate an initiative focusing on the reduction of infant mortality disparities in the rural counties of Allendale, Bamberg, Hampton, and Orangeburg in South Carolina.</w:t>
      </w:r>
    </w:p>
    <w:p w14:paraId="39893AB9" w14:textId="77777777" w:rsidR="00257B66" w:rsidRPr="004069CD" w:rsidRDefault="00257B66" w:rsidP="00742E15">
      <w:pPr>
        <w:jc w:val="both"/>
      </w:pPr>
      <w:r>
        <w:t>Role:</w:t>
      </w:r>
      <w:r>
        <w:tab/>
        <w:t>Evaluator</w:t>
      </w:r>
    </w:p>
    <w:p w14:paraId="609E9FCD" w14:textId="77777777" w:rsidR="00522195" w:rsidRPr="00CA4F0B" w:rsidRDefault="00522195" w:rsidP="00742E15">
      <w:pPr>
        <w:jc w:val="both"/>
        <w:rPr>
          <w:b/>
        </w:rPr>
      </w:pPr>
    </w:p>
    <w:p w14:paraId="40655816" w14:textId="2C7E6688" w:rsidR="00257B66" w:rsidRDefault="00257B66" w:rsidP="00742E15">
      <w:pPr>
        <w:jc w:val="both"/>
        <w:rPr>
          <w:bCs/>
        </w:rPr>
      </w:pPr>
      <w:r>
        <w:rPr>
          <w:bCs/>
        </w:rPr>
        <w:t>Service Contract</w:t>
      </w:r>
      <w:r>
        <w:rPr>
          <w:bCs/>
        </w:rPr>
        <w:tab/>
        <w:t>Wolff (PI)</w:t>
      </w:r>
      <w:r>
        <w:rPr>
          <w:bCs/>
        </w:rPr>
        <w:tab/>
      </w:r>
      <w:r>
        <w:rPr>
          <w:bCs/>
        </w:rPr>
        <w:tab/>
      </w:r>
      <w:r w:rsidR="000B5241">
        <w:rPr>
          <w:bCs/>
        </w:rPr>
        <w:tab/>
      </w:r>
      <w:r w:rsidR="000B5241">
        <w:rPr>
          <w:bCs/>
        </w:rPr>
        <w:tab/>
      </w:r>
      <w:r w:rsidR="000B5241">
        <w:rPr>
          <w:bCs/>
        </w:rPr>
        <w:tab/>
      </w:r>
      <w:r w:rsidR="000B5241">
        <w:rPr>
          <w:bCs/>
        </w:rPr>
        <w:tab/>
      </w:r>
      <w:r>
        <w:rPr>
          <w:bCs/>
        </w:rPr>
        <w:t>06/01/00-05/31/05</w:t>
      </w:r>
    </w:p>
    <w:p w14:paraId="0AF10AF4" w14:textId="77777777" w:rsidR="00257B66" w:rsidRDefault="00257B66" w:rsidP="00742E15">
      <w:pPr>
        <w:jc w:val="both"/>
        <w:rPr>
          <w:bCs/>
        </w:rPr>
      </w:pPr>
      <w:r>
        <w:rPr>
          <w:bCs/>
        </w:rPr>
        <w:t>Sisters of Charity Foundation and the Duke Endowment</w:t>
      </w:r>
    </w:p>
    <w:p w14:paraId="5C3DE6A4" w14:textId="77777777" w:rsidR="00257B66" w:rsidRPr="00892B9E" w:rsidRDefault="00257B66" w:rsidP="00742E15">
      <w:pPr>
        <w:jc w:val="both"/>
      </w:pPr>
      <w:r>
        <w:rPr>
          <w:bCs/>
        </w:rPr>
        <w:t>Smiling Faces</w:t>
      </w:r>
    </w:p>
    <w:p w14:paraId="4DC5FDAA" w14:textId="77777777" w:rsidR="00257B66" w:rsidRDefault="00257B66" w:rsidP="00742E15">
      <w:pPr>
        <w:jc w:val="both"/>
      </w:pPr>
      <w:r w:rsidRPr="00B37F84">
        <w:lastRenderedPageBreak/>
        <w:t xml:space="preserve">This </w:t>
      </w:r>
      <w:r>
        <w:t>project</w:t>
      </w:r>
      <w:r w:rsidRPr="00B37F84">
        <w:t xml:space="preserve"> aimed to </w:t>
      </w:r>
      <w:r>
        <w:t>evaluate a comprehensive school-based dental program targeting poor and rural African American students.</w:t>
      </w:r>
    </w:p>
    <w:p w14:paraId="3FA145AA" w14:textId="77777777" w:rsidR="00257B66" w:rsidRDefault="00257B66" w:rsidP="00742E15">
      <w:pPr>
        <w:jc w:val="both"/>
      </w:pPr>
      <w:r>
        <w:t>Role:</w:t>
      </w:r>
      <w:r>
        <w:tab/>
        <w:t>Evaluator</w:t>
      </w:r>
    </w:p>
    <w:p w14:paraId="28FA5B9B" w14:textId="77777777" w:rsidR="001D05C5" w:rsidRDefault="001D05C5" w:rsidP="00257B66"/>
    <w:p w14:paraId="58467CA1" w14:textId="77777777" w:rsidR="00257B66" w:rsidRDefault="00257B66" w:rsidP="00257B66">
      <w:pPr>
        <w:tabs>
          <w:tab w:val="left" w:pos="2160"/>
        </w:tabs>
        <w:ind w:left="1620"/>
        <w:rPr>
          <w:highlight w:val="yellow"/>
        </w:rPr>
      </w:pPr>
    </w:p>
    <w:p w14:paraId="23280ECC" w14:textId="77777777" w:rsidR="00257B66" w:rsidRDefault="00257B66">
      <w:pPr>
        <w:pStyle w:val="Footer"/>
        <w:tabs>
          <w:tab w:val="clear" w:pos="4320"/>
          <w:tab w:val="clear" w:pos="8640"/>
          <w:tab w:val="left" w:pos="900"/>
          <w:tab w:val="left" w:pos="1800"/>
          <w:tab w:val="left" w:pos="6480"/>
          <w:tab w:val="left" w:pos="8639"/>
        </w:tabs>
        <w:spacing w:line="240" w:lineRule="exact"/>
        <w:rPr>
          <w:rFonts w:ascii="Times" w:hAnsi="Times"/>
          <w:b/>
        </w:rPr>
      </w:pPr>
      <w:r>
        <w:rPr>
          <w:rFonts w:ascii="Times" w:hAnsi="Times"/>
          <w:b/>
        </w:rPr>
        <w:t>IV</w:t>
      </w:r>
      <w:r w:rsidRPr="0043559E">
        <w:rPr>
          <w:rFonts w:ascii="Times" w:hAnsi="Times"/>
          <w:b/>
        </w:rPr>
        <w:t>.  SCHOLARSHIP</w:t>
      </w:r>
    </w:p>
    <w:p w14:paraId="52CC6793" w14:textId="77777777" w:rsidR="00257B66" w:rsidRPr="0043559E" w:rsidRDefault="00257B66" w:rsidP="00257B66">
      <w:pPr>
        <w:pStyle w:val="Heading4"/>
        <w:rPr>
          <w:sz w:val="24"/>
        </w:rPr>
      </w:pPr>
      <w:r>
        <w:rPr>
          <w:sz w:val="24"/>
        </w:rPr>
        <w:t xml:space="preserve">A.  </w:t>
      </w:r>
      <w:r w:rsidRPr="0043559E">
        <w:rPr>
          <w:sz w:val="24"/>
        </w:rPr>
        <w:t>Books</w:t>
      </w:r>
    </w:p>
    <w:p w14:paraId="06AE467A" w14:textId="77777777" w:rsidR="00257B66" w:rsidRPr="006C282F" w:rsidRDefault="00257B66" w:rsidP="00257B66">
      <w:pPr>
        <w:pStyle w:val="ListEntry"/>
        <w:numPr>
          <w:ilvl w:val="0"/>
          <w:numId w:val="0"/>
        </w:numPr>
        <w:ind w:right="288"/>
        <w:jc w:val="both"/>
        <w:rPr>
          <w:rFonts w:ascii="Times New Roman" w:hAnsi="Times New Roman"/>
          <w:sz w:val="24"/>
        </w:rPr>
      </w:pPr>
      <w:r w:rsidRPr="006C282F">
        <w:rPr>
          <w:rFonts w:ascii="Times New Roman" w:hAnsi="Times New Roman"/>
          <w:sz w:val="24"/>
        </w:rPr>
        <w:t>Health Statistics:  Shaping Policy and Practice to Improve the Population’s Health.  Edited by Daniel Friedman, Edward L. Hunter, and R. Gibson Parrish II.  Oxford University Press, 2005.  Chapter 7 – Health Statistics from Nonhealth Sources, pp. 161-182.</w:t>
      </w:r>
    </w:p>
    <w:p w14:paraId="66D26227" w14:textId="77777777" w:rsidR="00257B66" w:rsidRPr="006C282F" w:rsidRDefault="00257B66" w:rsidP="00257B66">
      <w:pPr>
        <w:pStyle w:val="Heading4"/>
        <w:rPr>
          <w:sz w:val="24"/>
        </w:rPr>
      </w:pPr>
      <w:r>
        <w:rPr>
          <w:sz w:val="24"/>
        </w:rPr>
        <w:t xml:space="preserve">B.  </w:t>
      </w:r>
      <w:r w:rsidRPr="006C282F">
        <w:rPr>
          <w:sz w:val="24"/>
        </w:rPr>
        <w:t xml:space="preserve">Peer Reviewed Manuscripts </w:t>
      </w:r>
      <w:r w:rsidRPr="006C282F">
        <w:rPr>
          <w:b w:val="0"/>
          <w:sz w:val="24"/>
        </w:rPr>
        <w:t>(in print)</w:t>
      </w:r>
    </w:p>
    <w:p w14:paraId="300C55F9"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1.  Hayes H, Luchok K, </w:t>
      </w:r>
      <w:r w:rsidRPr="00EA527A">
        <w:rPr>
          <w:rFonts w:ascii="Times New Roman" w:hAnsi="Times New Roman"/>
          <w:b/>
        </w:rPr>
        <w:t>Martin AB</w:t>
      </w:r>
      <w:r w:rsidRPr="00EA527A">
        <w:rPr>
          <w:rFonts w:ascii="Times New Roman" w:hAnsi="Times New Roman"/>
        </w:rPr>
        <w:t xml:space="preserve">, McKeown RE, Evans A.  Short birth intervals and the risk of school unreadiness among a Medicaid population in South Carolina.  </w:t>
      </w:r>
      <w:r w:rsidRPr="00EA527A">
        <w:rPr>
          <w:rFonts w:ascii="Times New Roman" w:hAnsi="Times New Roman"/>
          <w:i/>
        </w:rPr>
        <w:t>Child Care Development</w:t>
      </w:r>
      <w:r w:rsidRPr="00EA527A">
        <w:rPr>
          <w:rFonts w:ascii="Times New Roman" w:hAnsi="Times New Roman"/>
        </w:rPr>
        <w:t>.  2006: 32(4):  423-30.</w:t>
      </w:r>
    </w:p>
    <w:p w14:paraId="644B0932"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2.  Liu J, Probst JC, </w:t>
      </w:r>
      <w:r w:rsidRPr="00EA527A">
        <w:rPr>
          <w:rFonts w:ascii="Times New Roman" w:hAnsi="Times New Roman"/>
          <w:b/>
        </w:rPr>
        <w:t>Martin AB</w:t>
      </w:r>
      <w:r w:rsidRPr="00EA527A">
        <w:rPr>
          <w:rFonts w:ascii="Times New Roman" w:hAnsi="Times New Roman"/>
        </w:rPr>
        <w:t xml:space="preserve">, Wang JY, Salinas CF.  Disparities in dental insurance coverage and dental care among US children:  The National Survey of Children’s Health.  </w:t>
      </w:r>
      <w:r w:rsidRPr="00EA527A">
        <w:rPr>
          <w:rFonts w:ascii="Times New Roman" w:hAnsi="Times New Roman"/>
          <w:i/>
        </w:rPr>
        <w:t>Pediatrics</w:t>
      </w:r>
      <w:r w:rsidRPr="00EA527A">
        <w:rPr>
          <w:rFonts w:ascii="Times New Roman" w:hAnsi="Times New Roman"/>
        </w:rPr>
        <w:t>.  2007 Feb:119 Suppl 1:S12-21.</w:t>
      </w:r>
    </w:p>
    <w:p w14:paraId="2DACB7E7"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3.  Moore CG, Probst JC, Tompkins M, Cuffe S, </w:t>
      </w:r>
      <w:r w:rsidRPr="00EA527A">
        <w:rPr>
          <w:rFonts w:ascii="Times New Roman" w:hAnsi="Times New Roman"/>
          <w:b/>
        </w:rPr>
        <w:t>Martin AB</w:t>
      </w:r>
      <w:r w:rsidRPr="00EA527A">
        <w:rPr>
          <w:rFonts w:ascii="Times New Roman" w:hAnsi="Times New Roman"/>
        </w:rPr>
        <w:t xml:space="preserve">.  The prevalence of violent disagreements in US Families:  Effects of residence, race/ethnicity, and parental stress.  </w:t>
      </w:r>
      <w:r w:rsidRPr="00EA527A">
        <w:rPr>
          <w:rFonts w:ascii="Times New Roman" w:hAnsi="Times New Roman"/>
          <w:i/>
        </w:rPr>
        <w:t>Pediatrics</w:t>
      </w:r>
      <w:r w:rsidRPr="00EA527A">
        <w:rPr>
          <w:rFonts w:ascii="Times New Roman" w:hAnsi="Times New Roman"/>
        </w:rPr>
        <w:t>.  2007 Feb:119 Suppl 1:S68-76.</w:t>
      </w:r>
    </w:p>
    <w:p w14:paraId="5617F29B"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4.</w:t>
      </w:r>
      <w:r w:rsidRPr="00EA527A">
        <w:rPr>
          <w:rFonts w:ascii="Times New Roman" w:hAnsi="Times New Roman"/>
          <w:b/>
        </w:rPr>
        <w:t xml:space="preserve">  Martin AB</w:t>
      </w:r>
      <w:r w:rsidRPr="00EA527A">
        <w:rPr>
          <w:rFonts w:ascii="Times New Roman" w:hAnsi="Times New Roman"/>
        </w:rPr>
        <w:t xml:space="preserve">, Crawford S, Probst JC, Smith G, Saunders RP, Watkins KW, Luchok K.  Medical homes for children with special health care needs: a program evaluation.  </w:t>
      </w:r>
      <w:r w:rsidRPr="00EA527A">
        <w:rPr>
          <w:rFonts w:ascii="Times New Roman" w:hAnsi="Times New Roman"/>
          <w:i/>
        </w:rPr>
        <w:t>J Health Care Poor Underserved</w:t>
      </w:r>
      <w:r w:rsidRPr="00EA527A">
        <w:rPr>
          <w:rFonts w:ascii="Times New Roman" w:hAnsi="Times New Roman"/>
        </w:rPr>
        <w:t>. 2007 Nov;</w:t>
      </w:r>
      <w:r w:rsidRPr="00EA527A">
        <w:rPr>
          <w:rStyle w:val="volume"/>
          <w:rFonts w:ascii="Times New Roman" w:hAnsi="Times New Roman"/>
        </w:rPr>
        <w:t>18</w:t>
      </w:r>
      <w:r w:rsidRPr="00EA527A">
        <w:rPr>
          <w:rFonts w:ascii="Times New Roman" w:hAnsi="Times New Roman"/>
        </w:rPr>
        <w:t>(</w:t>
      </w:r>
      <w:r w:rsidRPr="00EA527A">
        <w:rPr>
          <w:rStyle w:val="issue"/>
          <w:rFonts w:ascii="Times New Roman" w:hAnsi="Times New Roman"/>
        </w:rPr>
        <w:t>4</w:t>
      </w:r>
      <w:r w:rsidRPr="00EA527A">
        <w:rPr>
          <w:rFonts w:ascii="Times New Roman" w:hAnsi="Times New Roman"/>
        </w:rPr>
        <w:t>):</w:t>
      </w:r>
      <w:r w:rsidRPr="00EA527A">
        <w:rPr>
          <w:rStyle w:val="pages"/>
          <w:rFonts w:ascii="Times New Roman" w:hAnsi="Times New Roman"/>
        </w:rPr>
        <w:t>916-30</w:t>
      </w:r>
      <w:r w:rsidRPr="00EA527A">
        <w:rPr>
          <w:rFonts w:ascii="Times New Roman" w:hAnsi="Times New Roman"/>
        </w:rPr>
        <w:t xml:space="preserve">. </w:t>
      </w:r>
    </w:p>
    <w:p w14:paraId="2C53C434" w14:textId="092D7811" w:rsidR="000F5B20"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5.  Probst JC, Wang JY, </w:t>
      </w:r>
      <w:r w:rsidRPr="00EA527A">
        <w:rPr>
          <w:rFonts w:ascii="Times New Roman" w:hAnsi="Times New Roman"/>
          <w:b/>
        </w:rPr>
        <w:t>Martin AB</w:t>
      </w:r>
      <w:r w:rsidRPr="00EA527A">
        <w:rPr>
          <w:rFonts w:ascii="Times New Roman" w:hAnsi="Times New Roman"/>
        </w:rPr>
        <w:t xml:space="preserve">, Moore CG, Paul BM, and Samuels ME.  Potentially violent Disagreement and Parental Stress among American Indian/Alaska Native Families: Analysis Across Seven States.  </w:t>
      </w:r>
      <w:r w:rsidRPr="00EA527A">
        <w:rPr>
          <w:rFonts w:ascii="Times New Roman" w:hAnsi="Times New Roman"/>
          <w:i/>
        </w:rPr>
        <w:t>Maternal and Child Health Journal</w:t>
      </w:r>
      <w:r w:rsidRPr="00EA527A">
        <w:rPr>
          <w:rFonts w:ascii="Times New Roman" w:hAnsi="Times New Roman"/>
        </w:rPr>
        <w:t>.  July 2008; Volume 12, Supplement 1, 91-102.</w:t>
      </w:r>
    </w:p>
    <w:p w14:paraId="290C8D6A"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6.  Probst JC, Moore CG, Powell MP, </w:t>
      </w:r>
      <w:r w:rsidRPr="00EA527A">
        <w:rPr>
          <w:rFonts w:ascii="Times New Roman" w:hAnsi="Times New Roman"/>
          <w:b/>
        </w:rPr>
        <w:t>Martin AB</w:t>
      </w:r>
      <w:r w:rsidRPr="00EA527A">
        <w:rPr>
          <w:rFonts w:ascii="Times New Roman" w:hAnsi="Times New Roman"/>
        </w:rPr>
        <w:t xml:space="preserve">.  Continuity of Health Insurance Coverage and Perceived Health at Age 40.  Med Care Res Review.  </w:t>
      </w:r>
      <w:r w:rsidRPr="00EA527A">
        <w:rPr>
          <w:rStyle w:val="journalname"/>
          <w:rFonts w:ascii="Times New Roman" w:hAnsi="Times New Roman"/>
          <w:i/>
        </w:rPr>
        <w:t>Med Care Res Rev</w:t>
      </w:r>
      <w:r w:rsidRPr="00EA527A">
        <w:rPr>
          <w:rFonts w:ascii="Times New Roman" w:hAnsi="Times New Roman"/>
        </w:rPr>
        <w:t>. 2008 Aug;65(4):450-77. Epub 2008 May 19.</w:t>
      </w:r>
    </w:p>
    <w:p w14:paraId="6199E90F"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7.  Johnson AO, Mink MD, Harun N, Moore CG, </w:t>
      </w:r>
      <w:r w:rsidRPr="00EA527A">
        <w:rPr>
          <w:rFonts w:ascii="Times New Roman" w:hAnsi="Times New Roman"/>
          <w:b/>
        </w:rPr>
        <w:t>Martin AB</w:t>
      </w:r>
      <w:r w:rsidRPr="00EA527A">
        <w:rPr>
          <w:rFonts w:ascii="Times New Roman" w:hAnsi="Times New Roman"/>
        </w:rPr>
        <w:t xml:space="preserve">, Bennett KJ.  </w:t>
      </w:r>
      <w:hyperlink r:id="rId10" w:history="1">
        <w:r w:rsidRPr="00EA527A">
          <w:rPr>
            <w:rFonts w:ascii="Times New Roman" w:hAnsi="Times New Roman"/>
          </w:rPr>
          <w:t>Violence and drug use in rural teens: national prevalence estimates from the 2003 Youth Risk Behavior Survey.</w:t>
        </w:r>
      </w:hyperlink>
      <w:r w:rsidRPr="00EA527A">
        <w:rPr>
          <w:rFonts w:ascii="Times New Roman" w:hAnsi="Times New Roman"/>
        </w:rPr>
        <w:t xml:space="preserve">  </w:t>
      </w:r>
      <w:r w:rsidRPr="00EA527A">
        <w:rPr>
          <w:rStyle w:val="journalname"/>
          <w:rFonts w:ascii="Times New Roman" w:hAnsi="Times New Roman"/>
          <w:i/>
        </w:rPr>
        <w:t>J Sch Health</w:t>
      </w:r>
      <w:r w:rsidRPr="00EA527A">
        <w:rPr>
          <w:rFonts w:ascii="Times New Roman" w:hAnsi="Times New Roman"/>
        </w:rPr>
        <w:t>. 2008 Oct;78(10):554-61.</w:t>
      </w:r>
    </w:p>
    <w:p w14:paraId="688EBE36"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8.  Olatosi BA, Probst JC, Stoskopf CH, </w:t>
      </w:r>
      <w:r w:rsidRPr="00EA527A">
        <w:rPr>
          <w:rFonts w:ascii="Times New Roman" w:hAnsi="Times New Roman"/>
          <w:b/>
        </w:rPr>
        <w:t>Martin AB</w:t>
      </w:r>
      <w:r w:rsidRPr="00EA527A">
        <w:rPr>
          <w:rFonts w:ascii="Times New Roman" w:hAnsi="Times New Roman"/>
        </w:rPr>
        <w:t xml:space="preserve">, Duffus WA.  </w:t>
      </w:r>
      <w:hyperlink r:id="rId11" w:history="1">
        <w:r w:rsidRPr="00EA527A">
          <w:rPr>
            <w:rFonts w:ascii="Times New Roman" w:hAnsi="Times New Roman"/>
          </w:rPr>
          <w:t>Patterns of engagement in care by HIV-infected adults: South Carolina, 2004-2006.</w:t>
        </w:r>
      </w:hyperlink>
      <w:r w:rsidRPr="00EA527A">
        <w:rPr>
          <w:rFonts w:ascii="Times New Roman" w:hAnsi="Times New Roman"/>
        </w:rPr>
        <w:t xml:space="preserve">  </w:t>
      </w:r>
      <w:r w:rsidRPr="00EA527A">
        <w:rPr>
          <w:rStyle w:val="journalname"/>
          <w:rFonts w:ascii="Times New Roman" w:hAnsi="Times New Roman"/>
          <w:i/>
        </w:rPr>
        <w:t>AIDS</w:t>
      </w:r>
      <w:r w:rsidRPr="00EA527A">
        <w:rPr>
          <w:rFonts w:ascii="Times New Roman" w:hAnsi="Times New Roman"/>
        </w:rPr>
        <w:t>. 2009 Mar 27;23(6):725-30.</w:t>
      </w:r>
    </w:p>
    <w:p w14:paraId="47240EAF"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9.  </w:t>
      </w:r>
      <w:r w:rsidRPr="00EA527A">
        <w:rPr>
          <w:rFonts w:ascii="Times New Roman" w:hAnsi="Times New Roman"/>
          <w:b/>
        </w:rPr>
        <w:t>Martin AB</w:t>
      </w:r>
      <w:r w:rsidRPr="00EA527A">
        <w:rPr>
          <w:rFonts w:ascii="Times New Roman" w:hAnsi="Times New Roman"/>
        </w:rPr>
        <w:t xml:space="preserve">, Probst J, Wang JY, Hale N.  </w:t>
      </w:r>
      <w:hyperlink r:id="rId12" w:history="1">
        <w:r w:rsidRPr="00EA527A">
          <w:rPr>
            <w:rFonts w:ascii="Times New Roman" w:hAnsi="Times New Roman"/>
            <w:u w:color="1F2DC7"/>
          </w:rPr>
          <w:t>Effect of having a personal healthcare provider on access to dental care among children.</w:t>
        </w:r>
      </w:hyperlink>
      <w:r w:rsidRPr="00EA527A">
        <w:rPr>
          <w:rFonts w:ascii="Times New Roman" w:hAnsi="Times New Roman"/>
        </w:rPr>
        <w:t xml:space="preserve">  </w:t>
      </w:r>
      <w:r w:rsidRPr="00EA527A">
        <w:rPr>
          <w:rFonts w:ascii="Times New Roman" w:hAnsi="Times New Roman"/>
          <w:i/>
        </w:rPr>
        <w:t>J Public Health Manag Pract</w:t>
      </w:r>
      <w:r w:rsidRPr="00EA527A">
        <w:rPr>
          <w:rFonts w:ascii="Times New Roman" w:hAnsi="Times New Roman"/>
        </w:rPr>
        <w:t>. 2009 May-Jun;15(3):191-9.</w:t>
      </w:r>
    </w:p>
    <w:p w14:paraId="4D542D16"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10.  Wilson S, Svendsen E, Davis J, </w:t>
      </w:r>
      <w:r w:rsidRPr="00EA527A">
        <w:rPr>
          <w:rFonts w:ascii="Times New Roman" w:hAnsi="Times New Roman"/>
          <w:b/>
        </w:rPr>
        <w:t>Brock-Martin A</w:t>
      </w:r>
      <w:r w:rsidRPr="00EA527A">
        <w:rPr>
          <w:rFonts w:ascii="Times New Roman" w:hAnsi="Times New Roman"/>
        </w:rPr>
        <w:t xml:space="preserve">, Glover S.  The impact of disasters on populations with health and healthcare disparities. </w:t>
      </w:r>
      <w:hyperlink r:id="rId13" w:history="1">
        <w:r w:rsidRPr="00EA527A">
          <w:rPr>
            <w:rFonts w:ascii="Times New Roman" w:hAnsi="Times New Roman"/>
            <w:i/>
          </w:rPr>
          <w:t>Disaster Med Public Health Prep</w:t>
        </w:r>
        <w:r w:rsidRPr="00EA527A">
          <w:rPr>
            <w:rFonts w:ascii="Times New Roman" w:hAnsi="Times New Roman"/>
          </w:rPr>
          <w:t>.</w:t>
        </w:r>
      </w:hyperlink>
      <w:r w:rsidRPr="00EA527A">
        <w:rPr>
          <w:rFonts w:ascii="Times New Roman" w:hAnsi="Times New Roman"/>
        </w:rPr>
        <w:t xml:space="preserve"> 2010 Mar;4(1):30-8</w:t>
      </w:r>
    </w:p>
    <w:p w14:paraId="315272D8"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11.  Diedhiou A, Probst JC, Hardin JW, </w:t>
      </w:r>
      <w:r w:rsidRPr="00EA527A">
        <w:rPr>
          <w:rFonts w:ascii="Times New Roman" w:hAnsi="Times New Roman"/>
          <w:b/>
        </w:rPr>
        <w:t>Martin AB</w:t>
      </w:r>
      <w:r w:rsidRPr="00EA527A">
        <w:rPr>
          <w:rFonts w:ascii="Times New Roman" w:hAnsi="Times New Roman"/>
        </w:rPr>
        <w:t xml:space="preserve">, Xirasagar.  Relationship between presence of a reported medical home and emergency department use among children with asthma.  </w:t>
      </w:r>
      <w:r w:rsidRPr="00EA527A">
        <w:rPr>
          <w:rFonts w:ascii="Times New Roman" w:hAnsi="Times New Roman"/>
          <w:i/>
        </w:rPr>
        <w:t>Med Care Res Rev</w:t>
      </w:r>
      <w:r w:rsidRPr="00EA527A">
        <w:rPr>
          <w:rFonts w:ascii="Times New Roman" w:hAnsi="Times New Roman"/>
        </w:rPr>
        <w:t>.  2010 Aug;67(4):450-75.  Epub 2010 May 4.</w:t>
      </w:r>
    </w:p>
    <w:p w14:paraId="430C97BE"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lastRenderedPageBreak/>
        <w:t xml:space="preserve">12.  Wang JY, Probst JC, Moore CG, </w:t>
      </w:r>
      <w:r w:rsidRPr="00EA527A">
        <w:rPr>
          <w:rFonts w:ascii="Times New Roman" w:hAnsi="Times New Roman"/>
          <w:b/>
        </w:rPr>
        <w:t>Martin AB</w:t>
      </w:r>
      <w:r w:rsidRPr="00EA527A">
        <w:rPr>
          <w:rFonts w:ascii="Times New Roman" w:hAnsi="Times New Roman"/>
        </w:rPr>
        <w:t>, Bennett KJ.  Place of origin and violent disagreement among Asian American families:  Analysis across five states</w:t>
      </w:r>
      <w:r w:rsidRPr="00EA527A">
        <w:rPr>
          <w:rFonts w:ascii="Times New Roman" w:hAnsi="Times New Roman"/>
          <w:i/>
        </w:rPr>
        <w:t>.  J Immigr Minor Health</w:t>
      </w:r>
      <w:r w:rsidRPr="00EA527A">
        <w:rPr>
          <w:rFonts w:ascii="Times New Roman" w:hAnsi="Times New Roman"/>
        </w:rPr>
        <w:t>. 2011 Aug;13(4):635-46.</w:t>
      </w:r>
    </w:p>
    <w:p w14:paraId="5526349B" w14:textId="77777777" w:rsidR="00257B66" w:rsidRPr="00EA527A" w:rsidRDefault="00257B66" w:rsidP="00257B66">
      <w:pPr>
        <w:pStyle w:val="ListEntry"/>
        <w:numPr>
          <w:ilvl w:val="0"/>
          <w:numId w:val="0"/>
        </w:numPr>
        <w:rPr>
          <w:rFonts w:ascii="Times New Roman" w:hAnsi="Times New Roman"/>
        </w:rPr>
      </w:pPr>
      <w:r w:rsidRPr="00EA527A">
        <w:rPr>
          <w:rFonts w:ascii="Times New Roman" w:hAnsi="Times New Roman"/>
        </w:rPr>
        <w:t xml:space="preserve">13.  Hale N, Probst JC, </w:t>
      </w:r>
      <w:r w:rsidRPr="00EA527A">
        <w:rPr>
          <w:rFonts w:ascii="Times New Roman" w:hAnsi="Times New Roman"/>
          <w:b/>
        </w:rPr>
        <w:t>Martin AB</w:t>
      </w:r>
      <w:r w:rsidRPr="00EA527A">
        <w:rPr>
          <w:rFonts w:ascii="Times New Roman" w:hAnsi="Times New Roman"/>
        </w:rPr>
        <w:t xml:space="preserve">, Bennett K, Liu J, Glover S. Variation in Excessive Fetal Growth Across Levels of Prenatal Care among Women with Gestational Diabetes.  </w:t>
      </w:r>
      <w:r w:rsidRPr="00EA527A">
        <w:rPr>
          <w:rFonts w:ascii="Times New Roman" w:hAnsi="Times New Roman"/>
          <w:i/>
        </w:rPr>
        <w:t>Journal of Primary Care and Community Health</w:t>
      </w:r>
      <w:r w:rsidRPr="00EA527A">
        <w:rPr>
          <w:rFonts w:ascii="Times New Roman" w:hAnsi="Times New Roman"/>
        </w:rPr>
        <w:t>.  October 2011; 2(4):225-228.</w:t>
      </w:r>
    </w:p>
    <w:p w14:paraId="35BCFD52" w14:textId="77777777" w:rsidR="00257B66" w:rsidRPr="00EA527A" w:rsidRDefault="00257B66" w:rsidP="00257B66">
      <w:pPr>
        <w:rPr>
          <w:rFonts w:ascii="Times New Roman" w:hAnsi="Times New Roman"/>
          <w:sz w:val="22"/>
          <w:szCs w:val="22"/>
        </w:rPr>
      </w:pPr>
    </w:p>
    <w:p w14:paraId="2E4EF28E" w14:textId="77777777" w:rsidR="00257B66" w:rsidRPr="00EA527A" w:rsidRDefault="00257B66" w:rsidP="00257B66">
      <w:pPr>
        <w:rPr>
          <w:rFonts w:ascii="Times New Roman" w:hAnsi="Times New Roman"/>
          <w:sz w:val="22"/>
          <w:szCs w:val="22"/>
        </w:rPr>
      </w:pPr>
      <w:r w:rsidRPr="00EA527A">
        <w:rPr>
          <w:rFonts w:ascii="Times New Roman" w:hAnsi="Times New Roman"/>
          <w:sz w:val="22"/>
          <w:szCs w:val="22"/>
        </w:rPr>
        <w:t>1</w:t>
      </w:r>
      <w:r w:rsidR="00C05D70" w:rsidRPr="00EA527A">
        <w:rPr>
          <w:rFonts w:ascii="Times New Roman" w:hAnsi="Times New Roman"/>
          <w:sz w:val="22"/>
          <w:szCs w:val="22"/>
        </w:rPr>
        <w:t>4</w:t>
      </w:r>
      <w:r w:rsidRPr="00EA527A">
        <w:rPr>
          <w:rFonts w:ascii="Times New Roman" w:hAnsi="Times New Roman"/>
          <w:b/>
          <w:sz w:val="22"/>
          <w:szCs w:val="22"/>
        </w:rPr>
        <w:t>. Martin AB,</w:t>
      </w:r>
      <w:r w:rsidRPr="00EA527A">
        <w:rPr>
          <w:rFonts w:ascii="Times New Roman" w:hAnsi="Times New Roman"/>
          <w:sz w:val="22"/>
          <w:szCs w:val="22"/>
        </w:rPr>
        <w:t xml:space="preserve"> Vyavaharkar M, Veschusio C, Kirby H. Rural-urban differences in dental service utilization among an early childhood population enrolled in South  Carolina Medicaid. Matern Child Health J. 2012 Jan;16(1):203-11. doi:10.1007/s10995-010-0725-1. PubMed PMID: 21153760.</w:t>
      </w:r>
    </w:p>
    <w:p w14:paraId="25BBFB2B" w14:textId="77777777" w:rsidR="00257B66" w:rsidRPr="00EA527A" w:rsidRDefault="00257B66" w:rsidP="00257B66">
      <w:pPr>
        <w:rPr>
          <w:rFonts w:ascii="Times New Roman" w:hAnsi="Times New Roman"/>
          <w:sz w:val="22"/>
          <w:szCs w:val="22"/>
        </w:rPr>
      </w:pPr>
    </w:p>
    <w:p w14:paraId="379F6256" w14:textId="77777777" w:rsidR="00257B66" w:rsidRPr="00EA527A" w:rsidRDefault="00C05D70" w:rsidP="00257B66">
      <w:pPr>
        <w:rPr>
          <w:rFonts w:ascii="Times New Roman" w:hAnsi="Times New Roman"/>
          <w:sz w:val="22"/>
          <w:szCs w:val="22"/>
        </w:rPr>
      </w:pPr>
      <w:r w:rsidRPr="00EA527A">
        <w:rPr>
          <w:rFonts w:ascii="Times New Roman" w:hAnsi="Times New Roman"/>
          <w:sz w:val="22"/>
          <w:szCs w:val="22"/>
        </w:rPr>
        <w:t>15</w:t>
      </w:r>
      <w:r w:rsidR="00257B66" w:rsidRPr="00EA527A">
        <w:rPr>
          <w:rFonts w:ascii="Times New Roman" w:hAnsi="Times New Roman"/>
          <w:sz w:val="22"/>
          <w:szCs w:val="22"/>
        </w:rPr>
        <w:t xml:space="preserve">. Runkle JD, </w:t>
      </w:r>
      <w:r w:rsidR="00257B66" w:rsidRPr="00EA527A">
        <w:rPr>
          <w:rFonts w:ascii="Times New Roman" w:hAnsi="Times New Roman"/>
          <w:b/>
          <w:sz w:val="22"/>
          <w:szCs w:val="22"/>
        </w:rPr>
        <w:t>Brock-Martin A</w:t>
      </w:r>
      <w:r w:rsidR="00257B66" w:rsidRPr="00EA527A">
        <w:rPr>
          <w:rFonts w:ascii="Times New Roman" w:hAnsi="Times New Roman"/>
          <w:sz w:val="22"/>
          <w:szCs w:val="22"/>
        </w:rPr>
        <w:t>, Karmaus W, Svendsen ER. Secondary surge capacity: a framework for understanding long-term access to primary care for medically vulnerable populations in disaster recovery. Am J Public Health. 2012 Dec;102(12):e24-32. doi: 10.2105/AJPH.2012.301027. Epub 2012 Oct 18. PubMed PMID:3078479.</w:t>
      </w:r>
    </w:p>
    <w:p w14:paraId="788C3C2E" w14:textId="77777777" w:rsidR="00257B66" w:rsidRPr="00EA527A" w:rsidRDefault="00257B66" w:rsidP="00257B66">
      <w:pPr>
        <w:rPr>
          <w:rFonts w:ascii="Times New Roman" w:hAnsi="Times New Roman"/>
          <w:sz w:val="22"/>
          <w:szCs w:val="22"/>
        </w:rPr>
      </w:pPr>
    </w:p>
    <w:p w14:paraId="36EDA0BB" w14:textId="77777777" w:rsidR="00257B66" w:rsidRPr="00EA527A" w:rsidRDefault="00C05D70" w:rsidP="00257B66">
      <w:pPr>
        <w:rPr>
          <w:rFonts w:ascii="Times New Roman" w:hAnsi="Times New Roman"/>
          <w:sz w:val="22"/>
          <w:szCs w:val="22"/>
        </w:rPr>
      </w:pPr>
      <w:r w:rsidRPr="00EA527A">
        <w:rPr>
          <w:rFonts w:ascii="Times New Roman" w:hAnsi="Times New Roman"/>
          <w:sz w:val="22"/>
          <w:szCs w:val="22"/>
        </w:rPr>
        <w:t>16</w:t>
      </w:r>
      <w:r w:rsidR="00257B66" w:rsidRPr="00EA527A">
        <w:rPr>
          <w:rFonts w:ascii="Times New Roman" w:hAnsi="Times New Roman"/>
          <w:sz w:val="22"/>
          <w:szCs w:val="22"/>
        </w:rPr>
        <w:t xml:space="preserve">. </w:t>
      </w:r>
      <w:r w:rsidR="00257B66" w:rsidRPr="00EA527A">
        <w:rPr>
          <w:rFonts w:ascii="Times New Roman" w:hAnsi="Times New Roman"/>
          <w:b/>
          <w:sz w:val="22"/>
          <w:szCs w:val="22"/>
        </w:rPr>
        <w:t>Martin AB</w:t>
      </w:r>
      <w:r w:rsidR="00257B66" w:rsidRPr="00EA527A">
        <w:rPr>
          <w:rFonts w:ascii="Times New Roman" w:hAnsi="Times New Roman"/>
          <w:sz w:val="22"/>
          <w:szCs w:val="22"/>
        </w:rPr>
        <w:t>, Probst JC, Shah K, Chen Z, Garr D. Differences in readiness between rural hospitals and primary care providers for telemedicine adoption and implementation: findings from a statewide telemedicine survey. J Rural Health. 2012 Jan;28(1):8-15. doi: 10.1111/j.1748-0361.2011.00369.x. Epub 2011 Mar 18. PubMed PMID: 22236310.</w:t>
      </w:r>
    </w:p>
    <w:p w14:paraId="553BEEB0" w14:textId="77777777" w:rsidR="00257B66" w:rsidRPr="00EA527A" w:rsidRDefault="00257B66" w:rsidP="00257B66">
      <w:pPr>
        <w:rPr>
          <w:rFonts w:ascii="Times New Roman" w:hAnsi="Times New Roman"/>
          <w:sz w:val="22"/>
          <w:szCs w:val="22"/>
        </w:rPr>
      </w:pPr>
    </w:p>
    <w:p w14:paraId="7740BE16" w14:textId="77777777" w:rsidR="00257B66" w:rsidRPr="00EA527A" w:rsidRDefault="00C05D70" w:rsidP="00257B66">
      <w:pPr>
        <w:rPr>
          <w:rFonts w:ascii="Times New Roman" w:hAnsi="Times New Roman"/>
          <w:sz w:val="22"/>
          <w:szCs w:val="22"/>
        </w:rPr>
      </w:pPr>
      <w:r w:rsidRPr="00EA527A">
        <w:rPr>
          <w:rFonts w:ascii="Times New Roman" w:hAnsi="Times New Roman"/>
          <w:sz w:val="22"/>
          <w:szCs w:val="22"/>
        </w:rPr>
        <w:t>17</w:t>
      </w:r>
      <w:r w:rsidR="00257B66" w:rsidRPr="00EA527A">
        <w:rPr>
          <w:rFonts w:ascii="Times New Roman" w:hAnsi="Times New Roman"/>
          <w:sz w:val="22"/>
          <w:szCs w:val="22"/>
        </w:rPr>
        <w:t xml:space="preserve">. Hale NL, Probst JC, Liu J, </w:t>
      </w:r>
      <w:r w:rsidR="00257B66" w:rsidRPr="00EA527A">
        <w:rPr>
          <w:rFonts w:ascii="Times New Roman" w:hAnsi="Times New Roman"/>
          <w:b/>
          <w:sz w:val="22"/>
          <w:szCs w:val="22"/>
        </w:rPr>
        <w:t>Martin AB</w:t>
      </w:r>
      <w:r w:rsidR="00257B66" w:rsidRPr="00EA527A">
        <w:rPr>
          <w:rFonts w:ascii="Times New Roman" w:hAnsi="Times New Roman"/>
          <w:sz w:val="22"/>
          <w:szCs w:val="22"/>
        </w:rPr>
        <w:t>, Bennett KJ, Glover S. Postpartum screening for diabetes among Medicaid-eligible South Carolina women with gestational diabetes. Womens Health Issues. 2012 Mar;22(2):e163-9. doi: 10.1016/j.whi.2011.08.003. Epub 2011 Oct 1. PubMed PMID: 21963202.</w:t>
      </w:r>
    </w:p>
    <w:p w14:paraId="537B36EF" w14:textId="77777777" w:rsidR="005B55FD" w:rsidRPr="00EA527A" w:rsidRDefault="005B55FD" w:rsidP="00257B66">
      <w:pPr>
        <w:rPr>
          <w:rFonts w:ascii="Times New Roman" w:hAnsi="Times New Roman"/>
          <w:sz w:val="22"/>
          <w:szCs w:val="22"/>
        </w:rPr>
      </w:pPr>
    </w:p>
    <w:p w14:paraId="08667C51" w14:textId="34B3095E" w:rsidR="00257B66" w:rsidRPr="00EA527A" w:rsidRDefault="005B55FD" w:rsidP="00257B66">
      <w:pPr>
        <w:rPr>
          <w:rFonts w:ascii="Times New Roman" w:hAnsi="Times New Roman"/>
          <w:sz w:val="22"/>
          <w:szCs w:val="22"/>
        </w:rPr>
      </w:pPr>
      <w:r w:rsidRPr="00EA527A">
        <w:rPr>
          <w:rFonts w:ascii="Times New Roman" w:hAnsi="Times New Roman"/>
          <w:sz w:val="22"/>
          <w:szCs w:val="22"/>
        </w:rPr>
        <w:t>1</w:t>
      </w:r>
      <w:r w:rsidR="00C05D70" w:rsidRPr="00EA527A">
        <w:rPr>
          <w:rFonts w:ascii="Times New Roman" w:hAnsi="Times New Roman"/>
          <w:sz w:val="22"/>
          <w:szCs w:val="22"/>
        </w:rPr>
        <w:t>8</w:t>
      </w:r>
      <w:r w:rsidR="00257B66" w:rsidRPr="00EA527A">
        <w:rPr>
          <w:rFonts w:ascii="Times New Roman" w:hAnsi="Times New Roman"/>
          <w:sz w:val="22"/>
          <w:szCs w:val="22"/>
        </w:rPr>
        <w:t xml:space="preserve">. Runkle JD, Zhang H, Karmaus W, </w:t>
      </w:r>
      <w:r w:rsidR="00257B66" w:rsidRPr="00EA527A">
        <w:rPr>
          <w:rFonts w:ascii="Times New Roman" w:hAnsi="Times New Roman"/>
          <w:b/>
          <w:sz w:val="22"/>
          <w:szCs w:val="22"/>
        </w:rPr>
        <w:t>Martin AB</w:t>
      </w:r>
      <w:r w:rsidR="00257B66" w:rsidRPr="00EA527A">
        <w:rPr>
          <w:rFonts w:ascii="Times New Roman" w:hAnsi="Times New Roman"/>
          <w:sz w:val="22"/>
          <w:szCs w:val="22"/>
        </w:rPr>
        <w:t>, Svendsen ER. Prediction of unmet primary care needs for the medically vulnerable post-disaster: an interrupted time-series analysis of health system responses. Int J Environ Res Public Health. 2012 Sep 25;9(10):3384-97. doi: 10.3390/ijerph9103384. PubMed PMID: 23202752; PubMed Central PMCID: PMC3506416.</w:t>
      </w:r>
    </w:p>
    <w:p w14:paraId="4FB92583" w14:textId="77777777" w:rsidR="000F5B20" w:rsidRPr="00EA527A" w:rsidRDefault="000F5B20" w:rsidP="00257B66">
      <w:pPr>
        <w:rPr>
          <w:rFonts w:ascii="Times New Roman" w:hAnsi="Times New Roman"/>
          <w:sz w:val="22"/>
          <w:szCs w:val="22"/>
        </w:rPr>
      </w:pPr>
    </w:p>
    <w:p w14:paraId="6783FA88" w14:textId="77777777" w:rsidR="00257B66" w:rsidRPr="00EA527A" w:rsidRDefault="00C05D70" w:rsidP="00257B66">
      <w:pPr>
        <w:rPr>
          <w:rFonts w:ascii="Times New Roman" w:hAnsi="Times New Roman"/>
          <w:sz w:val="22"/>
          <w:szCs w:val="22"/>
        </w:rPr>
      </w:pPr>
      <w:r w:rsidRPr="00EA527A">
        <w:rPr>
          <w:rFonts w:ascii="Times New Roman" w:hAnsi="Times New Roman"/>
          <w:sz w:val="22"/>
          <w:szCs w:val="22"/>
        </w:rPr>
        <w:t>19</w:t>
      </w:r>
      <w:r w:rsidR="00257B66" w:rsidRPr="00EA527A">
        <w:rPr>
          <w:rFonts w:ascii="Times New Roman" w:hAnsi="Times New Roman"/>
          <w:sz w:val="22"/>
          <w:szCs w:val="22"/>
        </w:rPr>
        <w:t xml:space="preserve">. </w:t>
      </w:r>
      <w:r w:rsidR="00257B66" w:rsidRPr="00EA527A">
        <w:rPr>
          <w:rFonts w:ascii="Times New Roman" w:hAnsi="Times New Roman"/>
          <w:b/>
          <w:sz w:val="22"/>
          <w:szCs w:val="22"/>
        </w:rPr>
        <w:t>Martin AB</w:t>
      </w:r>
      <w:r w:rsidR="00257B66" w:rsidRPr="00EA527A">
        <w:rPr>
          <w:rFonts w:ascii="Times New Roman" w:hAnsi="Times New Roman"/>
          <w:sz w:val="22"/>
          <w:szCs w:val="22"/>
        </w:rPr>
        <w:t>, Hardin JW, Veschusio C, Kirby HA. Differences in dental service utilization by rural children with and without participation in head start. Pediatr Dent. 2012;34(5):107-11. PubMed PMID: 23211894.</w:t>
      </w:r>
    </w:p>
    <w:p w14:paraId="4D2F0F91" w14:textId="77777777" w:rsidR="00257B66" w:rsidRPr="00EA527A" w:rsidRDefault="00257B66" w:rsidP="00257B66">
      <w:pPr>
        <w:rPr>
          <w:rFonts w:ascii="Times New Roman" w:hAnsi="Times New Roman"/>
          <w:sz w:val="22"/>
          <w:szCs w:val="22"/>
        </w:rPr>
      </w:pPr>
    </w:p>
    <w:p w14:paraId="2175178D" w14:textId="77777777" w:rsidR="00257B66" w:rsidRPr="00EA527A" w:rsidRDefault="00C05D70" w:rsidP="00257B66">
      <w:pPr>
        <w:rPr>
          <w:rFonts w:ascii="Times New Roman" w:hAnsi="Times New Roman"/>
          <w:szCs w:val="24"/>
        </w:rPr>
      </w:pPr>
      <w:r w:rsidRPr="00EA527A">
        <w:rPr>
          <w:rFonts w:ascii="Times New Roman" w:hAnsi="Times New Roman"/>
          <w:sz w:val="22"/>
          <w:szCs w:val="22"/>
        </w:rPr>
        <w:t>20</w:t>
      </w:r>
      <w:r w:rsidR="00257B66" w:rsidRPr="00EA527A">
        <w:rPr>
          <w:rFonts w:ascii="Times New Roman" w:hAnsi="Times New Roman"/>
          <w:sz w:val="22"/>
          <w:szCs w:val="22"/>
        </w:rPr>
        <w:t xml:space="preserve">. Runkle JR, Zhang H, Karmaus W, </w:t>
      </w:r>
      <w:r w:rsidR="00257B66" w:rsidRPr="00EA527A">
        <w:rPr>
          <w:rFonts w:ascii="Times New Roman" w:hAnsi="Times New Roman"/>
          <w:b/>
          <w:sz w:val="22"/>
          <w:szCs w:val="22"/>
        </w:rPr>
        <w:t>Brock-Martin A</w:t>
      </w:r>
      <w:r w:rsidR="00257B66" w:rsidRPr="00EA527A">
        <w:rPr>
          <w:rFonts w:ascii="Times New Roman" w:hAnsi="Times New Roman"/>
          <w:sz w:val="22"/>
          <w:szCs w:val="22"/>
        </w:rPr>
        <w:t xml:space="preserve">, Svendsen ER. Long-term impact of environmental public health disaster on health system performance: experiences from the graniteville, South Carolina chlorine spill. South Med J. 2013 Jan;106(1):74-81. doi: 10.1097/SMJ.0b013e31827c54fc. PubMed PMID: </w:t>
      </w:r>
      <w:r w:rsidR="00257B66" w:rsidRPr="00EA527A">
        <w:rPr>
          <w:rFonts w:ascii="Times New Roman" w:hAnsi="Times New Roman"/>
          <w:szCs w:val="24"/>
        </w:rPr>
        <w:t>23263318.</w:t>
      </w:r>
    </w:p>
    <w:p w14:paraId="241548F4" w14:textId="77777777" w:rsidR="00470D71" w:rsidRPr="00EA527A" w:rsidRDefault="00470D71" w:rsidP="00257B66">
      <w:pPr>
        <w:rPr>
          <w:rFonts w:ascii="Times New Roman" w:hAnsi="Times New Roman"/>
          <w:szCs w:val="24"/>
        </w:rPr>
      </w:pPr>
    </w:p>
    <w:p w14:paraId="5F9C6C1D" w14:textId="77777777" w:rsidR="00257B66" w:rsidRPr="00EA527A" w:rsidRDefault="00C05D70" w:rsidP="00257B66">
      <w:pPr>
        <w:rPr>
          <w:rFonts w:ascii="Times New Roman" w:hAnsi="Times New Roman"/>
          <w:szCs w:val="24"/>
        </w:rPr>
      </w:pPr>
      <w:r w:rsidRPr="00EA527A">
        <w:rPr>
          <w:rFonts w:ascii="Times New Roman" w:hAnsi="Times New Roman"/>
          <w:szCs w:val="24"/>
        </w:rPr>
        <w:t>21</w:t>
      </w:r>
      <w:r w:rsidR="00257B66" w:rsidRPr="00EA527A">
        <w:rPr>
          <w:rFonts w:ascii="Times New Roman" w:hAnsi="Times New Roman"/>
          <w:szCs w:val="24"/>
        </w:rPr>
        <w:t xml:space="preserve">. Gallagher A, Liu J, Probst JC, </w:t>
      </w:r>
      <w:r w:rsidR="00257B66" w:rsidRPr="00EA527A">
        <w:rPr>
          <w:rFonts w:ascii="Times New Roman" w:hAnsi="Times New Roman"/>
          <w:b/>
          <w:szCs w:val="24"/>
        </w:rPr>
        <w:t>Martin AB</w:t>
      </w:r>
      <w:r w:rsidR="00257B66" w:rsidRPr="00EA527A">
        <w:rPr>
          <w:rFonts w:ascii="Times New Roman" w:hAnsi="Times New Roman"/>
          <w:szCs w:val="24"/>
        </w:rPr>
        <w:t>, Hall JW. Maternal Obesity and Gestational Weight Gain in Rural Versus Urban Dwelling Women in South Carolina. J Rural Health. 2013 Jan;29(1):1-11. doi: 10.1111/j.1748-0361.2012.00421.x. Epub 2012 Jul 11. PubMed PMID: 23289649.</w:t>
      </w:r>
    </w:p>
    <w:p w14:paraId="0EEC8C93" w14:textId="77777777" w:rsidR="00257B66" w:rsidRPr="00EA527A" w:rsidRDefault="00257B66" w:rsidP="00257B66">
      <w:pPr>
        <w:rPr>
          <w:rFonts w:ascii="Times New Roman" w:hAnsi="Times New Roman"/>
          <w:szCs w:val="24"/>
        </w:rPr>
      </w:pPr>
    </w:p>
    <w:p w14:paraId="23D9966E" w14:textId="77777777" w:rsidR="00257B66" w:rsidRPr="00EA527A" w:rsidRDefault="00C05D70" w:rsidP="00257B66">
      <w:pPr>
        <w:rPr>
          <w:rFonts w:ascii="Times New Roman" w:hAnsi="Times New Roman"/>
          <w:szCs w:val="24"/>
        </w:rPr>
      </w:pPr>
      <w:r w:rsidRPr="00EA527A">
        <w:rPr>
          <w:rFonts w:ascii="Times New Roman" w:hAnsi="Times New Roman"/>
          <w:szCs w:val="24"/>
        </w:rPr>
        <w:t>22</w:t>
      </w:r>
      <w:r w:rsidR="00257B66" w:rsidRPr="00EA527A">
        <w:rPr>
          <w:rFonts w:ascii="Times New Roman" w:hAnsi="Times New Roman"/>
          <w:szCs w:val="24"/>
        </w:rPr>
        <w:t xml:space="preserve">. Trivedi T, Liu J, Probst JC, </w:t>
      </w:r>
      <w:r w:rsidR="00257B66" w:rsidRPr="00EA527A">
        <w:rPr>
          <w:rFonts w:ascii="Times New Roman" w:hAnsi="Times New Roman"/>
          <w:b/>
          <w:szCs w:val="24"/>
        </w:rPr>
        <w:t>Martin AB</w:t>
      </w:r>
      <w:r w:rsidR="00257B66" w:rsidRPr="00EA527A">
        <w:rPr>
          <w:rFonts w:ascii="Times New Roman" w:hAnsi="Times New Roman"/>
          <w:szCs w:val="24"/>
        </w:rPr>
        <w:t xml:space="preserve">.  </w:t>
      </w:r>
      <w:r w:rsidR="00470D71" w:rsidRPr="00EA527A">
        <w:rPr>
          <w:rFonts w:ascii="Times New Roman" w:hAnsi="Times New Roman"/>
          <w:szCs w:val="24"/>
        </w:rPr>
        <w:t>The metabolic syndrome:  are rural residents at increased risk?  J Rural Health.  2013 Spring;29(2):188-97.</w:t>
      </w:r>
    </w:p>
    <w:p w14:paraId="6D6CC82F" w14:textId="77777777" w:rsidR="00257B66" w:rsidRPr="00EA527A" w:rsidRDefault="00257B66" w:rsidP="00257B66">
      <w:pPr>
        <w:rPr>
          <w:rFonts w:ascii="Times New Roman" w:hAnsi="Times New Roman"/>
          <w:szCs w:val="24"/>
        </w:rPr>
      </w:pPr>
    </w:p>
    <w:p w14:paraId="0148A532" w14:textId="77777777" w:rsidR="00257B66" w:rsidRPr="00EA527A" w:rsidRDefault="00C05D70" w:rsidP="00257B66">
      <w:pPr>
        <w:rPr>
          <w:rFonts w:ascii="Times New Roman" w:hAnsi="Times New Roman"/>
          <w:szCs w:val="24"/>
        </w:rPr>
      </w:pPr>
      <w:r w:rsidRPr="00EA527A">
        <w:rPr>
          <w:rFonts w:ascii="Times New Roman" w:hAnsi="Times New Roman"/>
          <w:szCs w:val="24"/>
        </w:rPr>
        <w:lastRenderedPageBreak/>
        <w:t>23</w:t>
      </w:r>
      <w:r w:rsidR="00257B66" w:rsidRPr="00EA527A">
        <w:rPr>
          <w:rFonts w:ascii="Times New Roman" w:hAnsi="Times New Roman"/>
          <w:szCs w:val="24"/>
        </w:rPr>
        <w:t xml:space="preserve">. Mitchell J, Bennett K, </w:t>
      </w:r>
      <w:r w:rsidR="00257B66" w:rsidRPr="00EA527A">
        <w:rPr>
          <w:rFonts w:ascii="Times New Roman" w:hAnsi="Times New Roman"/>
          <w:b/>
          <w:szCs w:val="24"/>
        </w:rPr>
        <w:t>Brock-Martin A</w:t>
      </w:r>
      <w:r w:rsidR="00257B66" w:rsidRPr="00EA527A">
        <w:rPr>
          <w:rFonts w:ascii="Times New Roman" w:hAnsi="Times New Roman"/>
          <w:szCs w:val="24"/>
        </w:rPr>
        <w:t>. Edentulism in high poverty rural counties. J Rural Health. 2013 Jan;29(1):30-8. doi: 10.1111/j.1748-0361.2012.00440.x. Epub 2012 Oct 22. PubMed PMID: 23289652.</w:t>
      </w:r>
    </w:p>
    <w:p w14:paraId="5AF614DA" w14:textId="77777777" w:rsidR="00DA6F17" w:rsidRPr="00EA527A" w:rsidRDefault="00DA6F17" w:rsidP="00257B66">
      <w:pPr>
        <w:rPr>
          <w:rFonts w:ascii="Times New Roman" w:hAnsi="Times New Roman"/>
          <w:szCs w:val="24"/>
        </w:rPr>
      </w:pPr>
    </w:p>
    <w:p w14:paraId="2D8AD70C" w14:textId="77777777" w:rsidR="00DA6F17" w:rsidRPr="00EA527A" w:rsidRDefault="00C05D70" w:rsidP="00257B66">
      <w:pPr>
        <w:rPr>
          <w:rFonts w:ascii="Times New Roman" w:hAnsi="Times New Roman"/>
          <w:szCs w:val="24"/>
        </w:rPr>
      </w:pPr>
      <w:r w:rsidRPr="00EA527A">
        <w:rPr>
          <w:rFonts w:ascii="Times New Roman" w:hAnsi="Times New Roman"/>
          <w:szCs w:val="24"/>
        </w:rPr>
        <w:t>24</w:t>
      </w:r>
      <w:r w:rsidR="00DA6F17" w:rsidRPr="00EA527A">
        <w:rPr>
          <w:rFonts w:ascii="Times New Roman" w:hAnsi="Times New Roman"/>
          <w:szCs w:val="24"/>
        </w:rPr>
        <w:t xml:space="preserve">.  </w:t>
      </w:r>
      <w:r w:rsidR="00F845FE" w:rsidRPr="00EA527A">
        <w:rPr>
          <w:rFonts w:ascii="Times New Roman" w:hAnsi="Times New Roman"/>
          <w:b/>
          <w:szCs w:val="24"/>
        </w:rPr>
        <w:t>Martin AB</w:t>
      </w:r>
      <w:r w:rsidR="00F845FE" w:rsidRPr="00EA527A">
        <w:rPr>
          <w:rFonts w:ascii="Times New Roman" w:hAnsi="Times New Roman"/>
          <w:szCs w:val="24"/>
        </w:rPr>
        <w:t>.  Rural populations and health:  determinants, disparities, and solutions.  J Rural Health 2013 Jul</w:t>
      </w:r>
      <w:r w:rsidR="00D67E1D" w:rsidRPr="00EA527A">
        <w:rPr>
          <w:rFonts w:ascii="Times New Roman" w:hAnsi="Times New Roman"/>
          <w:szCs w:val="24"/>
        </w:rPr>
        <w:t xml:space="preserve"> 23. 29(4):432</w:t>
      </w:r>
      <w:r w:rsidR="00F845FE" w:rsidRPr="00EA527A">
        <w:rPr>
          <w:rFonts w:ascii="Times New Roman" w:hAnsi="Times New Roman"/>
          <w:szCs w:val="24"/>
        </w:rPr>
        <w:t xml:space="preserve">.  DOI:  10.1111/jrh.12036. </w:t>
      </w:r>
    </w:p>
    <w:p w14:paraId="16310FF8" w14:textId="77777777" w:rsidR="00540732" w:rsidRPr="00EA527A" w:rsidRDefault="00540732" w:rsidP="00257B66">
      <w:pPr>
        <w:rPr>
          <w:rFonts w:ascii="Times New Roman" w:hAnsi="Times New Roman"/>
          <w:szCs w:val="24"/>
        </w:rPr>
      </w:pPr>
    </w:p>
    <w:p w14:paraId="733E4F11" w14:textId="1136DE84" w:rsidR="008E4A37" w:rsidRPr="00EA527A" w:rsidRDefault="00E10F6D" w:rsidP="00257B66">
      <w:pPr>
        <w:rPr>
          <w:rFonts w:ascii="Times New Roman" w:hAnsi="Times New Roman"/>
          <w:szCs w:val="24"/>
        </w:rPr>
      </w:pPr>
      <w:r w:rsidRPr="00EA527A">
        <w:rPr>
          <w:rFonts w:ascii="Times New Roman" w:hAnsi="Times New Roman"/>
          <w:szCs w:val="24"/>
        </w:rPr>
        <w:t>25</w:t>
      </w:r>
      <w:r w:rsidR="00540732" w:rsidRPr="00EA527A">
        <w:rPr>
          <w:rFonts w:ascii="Times New Roman" w:hAnsi="Times New Roman"/>
          <w:szCs w:val="24"/>
        </w:rPr>
        <w:t xml:space="preserve">.  Schuller K, Probst J, Hardin J, Bennett K, </w:t>
      </w:r>
      <w:r w:rsidR="00540732" w:rsidRPr="00EA527A">
        <w:rPr>
          <w:rFonts w:ascii="Times New Roman" w:hAnsi="Times New Roman"/>
          <w:b/>
          <w:szCs w:val="24"/>
        </w:rPr>
        <w:t>Martin A</w:t>
      </w:r>
      <w:r w:rsidR="00540732" w:rsidRPr="00EA527A">
        <w:rPr>
          <w:rFonts w:ascii="Times New Roman" w:hAnsi="Times New Roman"/>
          <w:szCs w:val="24"/>
        </w:rPr>
        <w:t>.  Initial impact of Medicare’s nonpayment policy on catheter-associated urinary tract infections by hospital char</w:t>
      </w:r>
      <w:r w:rsidR="005C0670" w:rsidRPr="00EA527A">
        <w:rPr>
          <w:rFonts w:ascii="Times New Roman" w:hAnsi="Times New Roman"/>
          <w:szCs w:val="24"/>
        </w:rPr>
        <w:t>acteristics.  Health Policy 2014</w:t>
      </w:r>
      <w:r w:rsidR="00540732" w:rsidRPr="00EA527A">
        <w:rPr>
          <w:rFonts w:ascii="Times New Roman" w:hAnsi="Times New Roman"/>
          <w:szCs w:val="24"/>
        </w:rPr>
        <w:t xml:space="preserve"> </w:t>
      </w:r>
      <w:r w:rsidR="005C0670" w:rsidRPr="00EA527A">
        <w:rPr>
          <w:rFonts w:ascii="Times New Roman" w:hAnsi="Times New Roman"/>
          <w:szCs w:val="24"/>
        </w:rPr>
        <w:t>Apr; 115(2-3):165-71.</w:t>
      </w:r>
    </w:p>
    <w:p w14:paraId="386C454C" w14:textId="77777777" w:rsidR="00257B66" w:rsidRPr="00EA527A" w:rsidRDefault="00257B66" w:rsidP="00257B66">
      <w:pPr>
        <w:rPr>
          <w:szCs w:val="24"/>
        </w:rPr>
      </w:pPr>
    </w:p>
    <w:p w14:paraId="2CAB53D8" w14:textId="70F54152" w:rsidR="00D2380A" w:rsidRPr="00EA527A" w:rsidRDefault="00E10F6D" w:rsidP="00257B66">
      <w:pPr>
        <w:rPr>
          <w:szCs w:val="24"/>
        </w:rPr>
      </w:pPr>
      <w:r w:rsidRPr="00EA527A">
        <w:rPr>
          <w:szCs w:val="24"/>
        </w:rPr>
        <w:t>26</w:t>
      </w:r>
      <w:r w:rsidR="00DC77AF" w:rsidRPr="00EA527A">
        <w:rPr>
          <w:szCs w:val="24"/>
        </w:rPr>
        <w:t xml:space="preserve">.  </w:t>
      </w:r>
      <w:r w:rsidR="00D2380A" w:rsidRPr="00EA527A">
        <w:rPr>
          <w:szCs w:val="24"/>
        </w:rPr>
        <w:t xml:space="preserve">Mitchell J, Probst J, </w:t>
      </w:r>
      <w:r w:rsidR="00D2380A" w:rsidRPr="00EA527A">
        <w:rPr>
          <w:b/>
          <w:szCs w:val="24"/>
        </w:rPr>
        <w:t xml:space="preserve">Martin AB, </w:t>
      </w:r>
      <w:r w:rsidR="00D2380A" w:rsidRPr="00EA527A">
        <w:rPr>
          <w:szCs w:val="24"/>
        </w:rPr>
        <w:t xml:space="preserve"> Bennett K, Glover S, Hardin J.  Association between clinical decision support system use and rural quality disparities in the treatment of pneumonia.  J Rural Health. 2014 Spring;30(2):186-95.</w:t>
      </w:r>
    </w:p>
    <w:p w14:paraId="43BC5A23" w14:textId="77777777" w:rsidR="00D2380A" w:rsidRPr="00EA527A" w:rsidRDefault="00D2380A" w:rsidP="00257B66">
      <w:pPr>
        <w:rPr>
          <w:szCs w:val="24"/>
        </w:rPr>
      </w:pPr>
    </w:p>
    <w:p w14:paraId="2BDAD44C" w14:textId="707B6CF6" w:rsidR="00424828" w:rsidRPr="00EA527A" w:rsidRDefault="00E10F6D" w:rsidP="00257B66">
      <w:pPr>
        <w:rPr>
          <w:szCs w:val="24"/>
        </w:rPr>
      </w:pPr>
      <w:r w:rsidRPr="00EA527A">
        <w:rPr>
          <w:szCs w:val="24"/>
        </w:rPr>
        <w:t>27</w:t>
      </w:r>
      <w:r w:rsidR="00D2380A" w:rsidRPr="00EA527A">
        <w:rPr>
          <w:szCs w:val="24"/>
        </w:rPr>
        <w:t xml:space="preserve">. </w:t>
      </w:r>
      <w:r w:rsidR="00DC77AF" w:rsidRPr="00EA527A">
        <w:rPr>
          <w:szCs w:val="24"/>
        </w:rPr>
        <w:t xml:space="preserve">Walker A, Probst, J, </w:t>
      </w:r>
      <w:r w:rsidR="00DC77AF" w:rsidRPr="00EA527A">
        <w:rPr>
          <w:b/>
          <w:szCs w:val="24"/>
        </w:rPr>
        <w:t>Martin AB</w:t>
      </w:r>
      <w:r w:rsidR="00816DB7" w:rsidRPr="00EA527A">
        <w:rPr>
          <w:szCs w:val="24"/>
        </w:rPr>
        <w:t>, Bellinger J, Merchant</w:t>
      </w:r>
      <w:r w:rsidR="00DC77AF" w:rsidRPr="00EA527A">
        <w:rPr>
          <w:szCs w:val="24"/>
        </w:rPr>
        <w:t xml:space="preserve"> A.  Analysis of hospital-based emergency department visits for dental caries in the United States in 2008.  J Public Health Dentistry.  </w:t>
      </w:r>
      <w:r w:rsidR="00C05D70" w:rsidRPr="00EA527A">
        <w:rPr>
          <w:szCs w:val="24"/>
        </w:rPr>
        <w:t>2014 Aug;74(3):188-94.</w:t>
      </w:r>
    </w:p>
    <w:p w14:paraId="050F2A73" w14:textId="77777777" w:rsidR="00816DB7" w:rsidRPr="00EA527A" w:rsidRDefault="00816DB7" w:rsidP="00257B66">
      <w:pPr>
        <w:rPr>
          <w:szCs w:val="24"/>
        </w:rPr>
      </w:pPr>
    </w:p>
    <w:p w14:paraId="31DC3227" w14:textId="61F79E4E" w:rsidR="005C0670" w:rsidRPr="00EA527A" w:rsidRDefault="00E10F6D" w:rsidP="00257B66">
      <w:pPr>
        <w:rPr>
          <w:szCs w:val="24"/>
        </w:rPr>
      </w:pPr>
      <w:r w:rsidRPr="00EA527A">
        <w:rPr>
          <w:szCs w:val="24"/>
        </w:rPr>
        <w:t>28</w:t>
      </w:r>
      <w:r w:rsidR="005C0670" w:rsidRPr="00EA527A">
        <w:rPr>
          <w:szCs w:val="24"/>
        </w:rPr>
        <w:t xml:space="preserve">.  Mitchell J, Probst JC, Bennett KJ, Glover S, </w:t>
      </w:r>
      <w:r w:rsidR="005C0670" w:rsidRPr="00EA527A">
        <w:rPr>
          <w:b/>
          <w:szCs w:val="24"/>
        </w:rPr>
        <w:t>Martin AB</w:t>
      </w:r>
      <w:r w:rsidR="005C0670" w:rsidRPr="00EA527A">
        <w:rPr>
          <w:szCs w:val="24"/>
        </w:rPr>
        <w:t>, Hardin JW.  Differences in pneumonia treatment between high-minority and low-minority neighborhoods with clinical decision support system implementation.  Inform Health Soc Care. 2014 Oct 17:1-15. [Epub ahead of print].</w:t>
      </w:r>
    </w:p>
    <w:p w14:paraId="677CDABB" w14:textId="77777777" w:rsidR="005C0670" w:rsidRPr="00EA527A" w:rsidRDefault="005C0670" w:rsidP="00257B66">
      <w:pPr>
        <w:rPr>
          <w:szCs w:val="24"/>
        </w:rPr>
      </w:pPr>
    </w:p>
    <w:p w14:paraId="3BE02C99" w14:textId="37DAB9DF" w:rsidR="00816DB7" w:rsidRPr="00EA527A" w:rsidRDefault="00E10F6D" w:rsidP="00257B66">
      <w:pPr>
        <w:rPr>
          <w:szCs w:val="24"/>
        </w:rPr>
      </w:pPr>
      <w:r w:rsidRPr="00EA527A">
        <w:rPr>
          <w:szCs w:val="24"/>
        </w:rPr>
        <w:t>29</w:t>
      </w:r>
      <w:r w:rsidR="00816DB7" w:rsidRPr="00EA527A">
        <w:rPr>
          <w:szCs w:val="24"/>
        </w:rPr>
        <w:t xml:space="preserve">.  Bhavsar G, </w:t>
      </w:r>
      <w:r w:rsidR="00816DB7" w:rsidRPr="00EA527A">
        <w:rPr>
          <w:b/>
          <w:szCs w:val="24"/>
        </w:rPr>
        <w:t>Martin AB</w:t>
      </w:r>
      <w:r w:rsidR="00816DB7" w:rsidRPr="00EA527A">
        <w:rPr>
          <w:szCs w:val="24"/>
        </w:rPr>
        <w:t xml:space="preserve">, Bennett K, Thornburg JT.  Evaluating the health information technology regional extension center in South Carolina.  Health Policy and Technology.  </w:t>
      </w:r>
      <w:r w:rsidR="00AF55F9" w:rsidRPr="00EA527A">
        <w:rPr>
          <w:szCs w:val="24"/>
        </w:rPr>
        <w:t>2014. 3(3):192-199.</w:t>
      </w:r>
    </w:p>
    <w:p w14:paraId="1A5A6D0F" w14:textId="77777777" w:rsidR="00522195" w:rsidRPr="00EA527A" w:rsidRDefault="00522195" w:rsidP="002F1466">
      <w:pPr>
        <w:rPr>
          <w:szCs w:val="24"/>
        </w:rPr>
      </w:pPr>
    </w:p>
    <w:p w14:paraId="1A16A973" w14:textId="315F602B" w:rsidR="00522195" w:rsidRPr="00EA527A" w:rsidRDefault="00E10F6D" w:rsidP="002F1466">
      <w:pPr>
        <w:rPr>
          <w:szCs w:val="24"/>
        </w:rPr>
      </w:pPr>
      <w:r w:rsidRPr="00EA527A">
        <w:rPr>
          <w:szCs w:val="24"/>
        </w:rPr>
        <w:t>30</w:t>
      </w:r>
      <w:r w:rsidR="00522195" w:rsidRPr="00EA527A">
        <w:rPr>
          <w:szCs w:val="24"/>
        </w:rPr>
        <w:t xml:space="preserve">.  Hale N, Smith M, Hardin J, </w:t>
      </w:r>
      <w:r w:rsidR="00522195" w:rsidRPr="00EA527A">
        <w:rPr>
          <w:b/>
          <w:szCs w:val="24"/>
        </w:rPr>
        <w:t>Martin A</w:t>
      </w:r>
      <w:r w:rsidR="00522195" w:rsidRPr="00EA527A">
        <w:rPr>
          <w:szCs w:val="24"/>
        </w:rPr>
        <w:t xml:space="preserve">.  Rural populations and </w:t>
      </w:r>
      <w:r w:rsidR="004E3808" w:rsidRPr="00EA527A">
        <w:rPr>
          <w:szCs w:val="24"/>
        </w:rPr>
        <w:t>early periodic screening, diagnosis, and treatment services:  c</w:t>
      </w:r>
      <w:r w:rsidR="00522195" w:rsidRPr="00EA527A">
        <w:rPr>
          <w:szCs w:val="24"/>
        </w:rPr>
        <w:t xml:space="preserve">hallenges and opportunities for local public health departments.  </w:t>
      </w:r>
      <w:r w:rsidR="00522195" w:rsidRPr="00EA527A">
        <w:rPr>
          <w:i/>
          <w:szCs w:val="24"/>
        </w:rPr>
        <w:t>American Journal of Public Health</w:t>
      </w:r>
      <w:r w:rsidR="00522195" w:rsidRPr="00EA527A">
        <w:rPr>
          <w:szCs w:val="24"/>
        </w:rPr>
        <w:t xml:space="preserve">.  </w:t>
      </w:r>
      <w:r w:rsidR="004E3808" w:rsidRPr="00EA527A">
        <w:rPr>
          <w:szCs w:val="24"/>
        </w:rPr>
        <w:t>2015 Apr;105 Suppl 2:S330-6.</w:t>
      </w:r>
    </w:p>
    <w:p w14:paraId="2FB6063C" w14:textId="77777777" w:rsidR="005350E8" w:rsidRPr="00EA527A" w:rsidRDefault="005350E8" w:rsidP="002F1466">
      <w:pPr>
        <w:rPr>
          <w:rFonts w:ascii="Arial" w:hAnsi="Arial" w:cs="Arial"/>
          <w:szCs w:val="24"/>
        </w:rPr>
      </w:pPr>
    </w:p>
    <w:p w14:paraId="0CE0EF94" w14:textId="77777777" w:rsidR="000F5B20" w:rsidRPr="00EA527A" w:rsidRDefault="000F5B20" w:rsidP="002F1466">
      <w:pPr>
        <w:rPr>
          <w:rFonts w:cs="Arial"/>
          <w:szCs w:val="24"/>
        </w:rPr>
      </w:pPr>
    </w:p>
    <w:p w14:paraId="4E8FC9B4" w14:textId="18D4C445" w:rsidR="005350E8" w:rsidRPr="00EA527A" w:rsidRDefault="00E10F6D" w:rsidP="002F1466">
      <w:pPr>
        <w:rPr>
          <w:rFonts w:cs="Arial"/>
          <w:szCs w:val="24"/>
        </w:rPr>
      </w:pPr>
      <w:r w:rsidRPr="00EA527A">
        <w:rPr>
          <w:rFonts w:cs="Arial"/>
          <w:szCs w:val="24"/>
        </w:rPr>
        <w:t>31</w:t>
      </w:r>
      <w:r w:rsidR="005350E8" w:rsidRPr="00EA527A">
        <w:rPr>
          <w:rFonts w:cs="Arial"/>
          <w:szCs w:val="24"/>
        </w:rPr>
        <w:t xml:space="preserve">. Trivedi T, Liu J, Probst J, Merchant A, Jhones S, Martin AB. </w:t>
      </w:r>
      <w:hyperlink r:id="rId14" w:history="1">
        <w:r w:rsidR="005350E8" w:rsidRPr="00EA527A">
          <w:rPr>
            <w:rFonts w:cs="Arial"/>
            <w:color w:val="243778"/>
            <w:szCs w:val="24"/>
            <w:u w:val="single" w:color="243778"/>
          </w:rPr>
          <w:t>Obesity and obesity-related behaviors among rural and urban adults in the USA.</w:t>
        </w:r>
      </w:hyperlink>
      <w:r w:rsidR="005350E8" w:rsidRPr="00EA527A">
        <w:rPr>
          <w:rFonts w:cs="Arial"/>
          <w:szCs w:val="24"/>
        </w:rPr>
        <w:t xml:space="preserve"> Rural Remote Health. 2015 Oct-Dec;15(4):3267. Epub 2015 Oct 13. PubMed PMID: 26458564.</w:t>
      </w:r>
    </w:p>
    <w:p w14:paraId="35867740" w14:textId="77777777" w:rsidR="00D75735" w:rsidRPr="00EA527A" w:rsidRDefault="00D75735" w:rsidP="002F1466">
      <w:pPr>
        <w:rPr>
          <w:rFonts w:cs="Arial"/>
          <w:szCs w:val="24"/>
        </w:rPr>
      </w:pPr>
    </w:p>
    <w:p w14:paraId="58A0C5CD" w14:textId="30984B52" w:rsidR="00D75735" w:rsidRPr="00EA527A" w:rsidRDefault="00E10F6D" w:rsidP="002F1466">
      <w:pPr>
        <w:rPr>
          <w:rFonts w:cs="Arial"/>
          <w:szCs w:val="24"/>
        </w:rPr>
      </w:pPr>
      <w:r w:rsidRPr="00EA527A">
        <w:rPr>
          <w:rFonts w:cs="Arial"/>
          <w:szCs w:val="24"/>
        </w:rPr>
        <w:t>32</w:t>
      </w:r>
      <w:r w:rsidR="00D75735" w:rsidRPr="00EA527A">
        <w:rPr>
          <w:rFonts w:cs="Arial"/>
          <w:szCs w:val="24"/>
        </w:rPr>
        <w:t xml:space="preserve">.  Veschusio CN, Probst JC, </w:t>
      </w:r>
      <w:r w:rsidR="00D75735" w:rsidRPr="00EA527A">
        <w:rPr>
          <w:rFonts w:cs="Arial"/>
          <w:b/>
          <w:szCs w:val="24"/>
        </w:rPr>
        <w:t>Martin AB</w:t>
      </w:r>
      <w:r w:rsidR="00D75735" w:rsidRPr="00EA527A">
        <w:rPr>
          <w:rFonts w:cs="Arial"/>
          <w:szCs w:val="24"/>
        </w:rPr>
        <w:t xml:space="preserve">, Hardin JW, Hale NL. Impact of South Carolina’s Medicaid fluoride varnish reimbursement policy on children’s receipt of fluoride varnish in medical and dental settings. Journal of </w:t>
      </w:r>
      <w:r w:rsidRPr="00EA527A">
        <w:rPr>
          <w:rFonts w:cs="Arial"/>
          <w:szCs w:val="24"/>
        </w:rPr>
        <w:t>Public Health</w:t>
      </w:r>
      <w:r w:rsidR="00D75735" w:rsidRPr="00EA527A">
        <w:rPr>
          <w:rFonts w:cs="Arial"/>
          <w:szCs w:val="24"/>
        </w:rPr>
        <w:t xml:space="preserve"> Dentistry. </w:t>
      </w:r>
      <w:r w:rsidRPr="00EA527A">
        <w:rPr>
          <w:rFonts w:cs="Arial"/>
          <w:szCs w:val="24"/>
        </w:rPr>
        <w:t>2016; 76(4):356-361</w:t>
      </w:r>
      <w:r w:rsidR="00D75735" w:rsidRPr="00EA527A">
        <w:rPr>
          <w:rFonts w:cs="Arial"/>
          <w:szCs w:val="24"/>
        </w:rPr>
        <w:t>.</w:t>
      </w:r>
    </w:p>
    <w:p w14:paraId="28861DA3" w14:textId="77777777" w:rsidR="00E10F6D" w:rsidRPr="00EA527A" w:rsidRDefault="00E10F6D" w:rsidP="003F7B3F">
      <w:pPr>
        <w:tabs>
          <w:tab w:val="left" w:pos="1293"/>
        </w:tabs>
        <w:rPr>
          <w:rFonts w:ascii="Times New Roman" w:hAnsi="Times New Roman"/>
        </w:rPr>
      </w:pPr>
    </w:p>
    <w:p w14:paraId="726F61D0" w14:textId="022D5BD7" w:rsidR="002F1466" w:rsidRDefault="00DC2042" w:rsidP="003F7B3F">
      <w:pPr>
        <w:tabs>
          <w:tab w:val="left" w:pos="1293"/>
        </w:tabs>
        <w:rPr>
          <w:rFonts w:cs="Arial"/>
          <w:szCs w:val="24"/>
        </w:rPr>
      </w:pPr>
      <w:r>
        <w:rPr>
          <w:rFonts w:ascii="Times New Roman" w:hAnsi="Times New Roman"/>
        </w:rPr>
        <w:t>33</w:t>
      </w:r>
      <w:r w:rsidR="003F7B3F" w:rsidRPr="00EA527A">
        <w:rPr>
          <w:rFonts w:ascii="Times New Roman" w:hAnsi="Times New Roman"/>
        </w:rPr>
        <w:t xml:space="preserve">. </w:t>
      </w:r>
      <w:r w:rsidR="003F7B3F" w:rsidRPr="00EA527A">
        <w:rPr>
          <w:rFonts w:cs="Arial"/>
          <w:b/>
          <w:szCs w:val="24"/>
        </w:rPr>
        <w:t xml:space="preserve">Martin AB, </w:t>
      </w:r>
      <w:r w:rsidR="003F7B3F" w:rsidRPr="00EA527A">
        <w:rPr>
          <w:rFonts w:cs="Arial"/>
          <w:szCs w:val="24"/>
        </w:rPr>
        <w:t>Brand M.  Oral Health Chronic Disease Integration: The Call for a New Public Health Systems Approach for Dental Research. Submitted to Madridge Journal of Dentistry and Oral Surgery</w:t>
      </w:r>
      <w:r>
        <w:rPr>
          <w:rFonts w:cs="Arial"/>
          <w:szCs w:val="24"/>
        </w:rPr>
        <w:t>.</w:t>
      </w:r>
      <w:r w:rsidR="003F7B3F" w:rsidRPr="00EA527A">
        <w:rPr>
          <w:rFonts w:cs="Arial"/>
          <w:szCs w:val="24"/>
        </w:rPr>
        <w:t xml:space="preserve"> </w:t>
      </w:r>
      <w:r>
        <w:rPr>
          <w:rFonts w:cs="Arial"/>
          <w:szCs w:val="24"/>
        </w:rPr>
        <w:t xml:space="preserve">Aug 2, 2016. </w:t>
      </w:r>
      <w:r w:rsidRPr="00DC2042">
        <w:rPr>
          <w:rFonts w:cs="Arial"/>
          <w:szCs w:val="24"/>
        </w:rPr>
        <w:t>doi: 10.18689/mjdl.2016-L101</w:t>
      </w:r>
    </w:p>
    <w:p w14:paraId="4706C5AF" w14:textId="77777777" w:rsidR="00DC2042" w:rsidRDefault="00DC2042" w:rsidP="00DC2042">
      <w:pPr>
        <w:rPr>
          <w:rFonts w:ascii="Times New Roman" w:hAnsi="Times New Roman"/>
          <w:szCs w:val="24"/>
        </w:rPr>
      </w:pPr>
    </w:p>
    <w:p w14:paraId="40E104E2" w14:textId="3DF3A2DA" w:rsidR="00DC2042" w:rsidRPr="00DC2042" w:rsidRDefault="00DC2042" w:rsidP="00DC2042">
      <w:pPr>
        <w:rPr>
          <w:rFonts w:ascii="Times New Roman" w:hAnsi="Times New Roman"/>
          <w:szCs w:val="24"/>
        </w:rPr>
      </w:pPr>
      <w:r>
        <w:rPr>
          <w:rFonts w:ascii="Times New Roman" w:hAnsi="Times New Roman"/>
          <w:szCs w:val="24"/>
        </w:rPr>
        <w:lastRenderedPageBreak/>
        <w:t>34</w:t>
      </w:r>
      <w:r w:rsidRPr="00EA527A">
        <w:rPr>
          <w:rFonts w:ascii="Times New Roman" w:hAnsi="Times New Roman"/>
          <w:szCs w:val="24"/>
        </w:rPr>
        <w:t xml:space="preserve">.  Soltis SL, Probst J, Xirasagar S, </w:t>
      </w:r>
      <w:r w:rsidRPr="00EA527A">
        <w:rPr>
          <w:rFonts w:ascii="Times New Roman" w:hAnsi="Times New Roman"/>
          <w:b/>
          <w:szCs w:val="24"/>
        </w:rPr>
        <w:t>Martin AB</w:t>
      </w:r>
      <w:r w:rsidRPr="00EA527A">
        <w:rPr>
          <w:rFonts w:ascii="Times New Roman" w:hAnsi="Times New Roman"/>
          <w:szCs w:val="24"/>
        </w:rPr>
        <w:t>, Smith BH.  Diagnostic and demographic differences between incarcerated and nonincarcerated youth (ages 6-15) with ADHD in South Carolina.  J Atten Disord. 2017; 21(7):554-560.  PMID:  24131893.</w:t>
      </w:r>
    </w:p>
    <w:p w14:paraId="48118CAF" w14:textId="77777777" w:rsidR="006D1625" w:rsidRPr="00EA527A" w:rsidRDefault="006D1625" w:rsidP="006D1625"/>
    <w:p w14:paraId="6A0F3983" w14:textId="483C7562" w:rsidR="006D1625" w:rsidRPr="00EA527A" w:rsidRDefault="00E10F6D" w:rsidP="006D1625">
      <w:pPr>
        <w:rPr>
          <w:rFonts w:ascii="Times New Roman" w:hAnsi="Times New Roman"/>
        </w:rPr>
      </w:pPr>
      <w:r w:rsidRPr="00EA527A">
        <w:t>35</w:t>
      </w:r>
      <w:r w:rsidR="006D1625" w:rsidRPr="00EA527A">
        <w:t xml:space="preserve">. </w:t>
      </w:r>
      <w:r w:rsidR="006D1625" w:rsidRPr="00EA527A">
        <w:rPr>
          <w:b/>
        </w:rPr>
        <w:t>Martin AB</w:t>
      </w:r>
      <w:r w:rsidR="006D1625" w:rsidRPr="00EA527A">
        <w:t xml:space="preserve">, Nelson J, Bhavsar G, McElligot J, Garr D, Leite R.  </w:t>
      </w:r>
      <w:r w:rsidR="006D1625" w:rsidRPr="00EA527A">
        <w:rPr>
          <w:rFonts w:ascii="Times New Roman" w:hAnsi="Times New Roman"/>
        </w:rPr>
        <w:t>Feasibility Assessment for Using Telehealth Technology to Improve Access to Dental Care for Rural and Underserved</w:t>
      </w:r>
      <w:r w:rsidR="000B5241" w:rsidRPr="00EA527A">
        <w:rPr>
          <w:rFonts w:ascii="Times New Roman" w:hAnsi="Times New Roman"/>
        </w:rPr>
        <w:t xml:space="preserve"> Populations.  </w:t>
      </w:r>
      <w:r w:rsidR="006D1625" w:rsidRPr="00EA527A">
        <w:rPr>
          <w:rFonts w:ascii="Times New Roman" w:hAnsi="Times New Roman"/>
        </w:rPr>
        <w:t xml:space="preserve">J of Evidence-Based Dentistry </w:t>
      </w:r>
      <w:r w:rsidR="00C72181" w:rsidRPr="00EA527A">
        <w:rPr>
          <w:rFonts w:ascii="Times New Roman" w:hAnsi="Times New Roman"/>
        </w:rPr>
        <w:t>2016 Dec; 16(4):228-235. PMID 27938695</w:t>
      </w:r>
      <w:r w:rsidR="006D1625" w:rsidRPr="00EA527A">
        <w:rPr>
          <w:rFonts w:ascii="Times New Roman" w:hAnsi="Times New Roman"/>
        </w:rPr>
        <w:t>.</w:t>
      </w:r>
    </w:p>
    <w:p w14:paraId="355952E7" w14:textId="77777777" w:rsidR="002F7F3E" w:rsidRPr="00EA527A" w:rsidRDefault="002F7F3E" w:rsidP="002F7F3E">
      <w:pPr>
        <w:rPr>
          <w:rFonts w:ascii="Times New Roman" w:hAnsi="Times New Roman"/>
        </w:rPr>
      </w:pPr>
    </w:p>
    <w:p w14:paraId="191838CC" w14:textId="17185C41" w:rsidR="00287BE9" w:rsidRPr="00EA527A" w:rsidRDefault="00287BE9" w:rsidP="002F7F3E">
      <w:pPr>
        <w:rPr>
          <w:rFonts w:ascii="Times New Roman" w:hAnsi="Times New Roman"/>
        </w:rPr>
      </w:pPr>
      <w:r w:rsidRPr="00EA527A">
        <w:rPr>
          <w:rFonts w:ascii="Times New Roman" w:hAnsi="Times New Roman"/>
        </w:rPr>
        <w:t xml:space="preserve">36. Veschusio C, Jones MK, Mercer J, and </w:t>
      </w:r>
      <w:r w:rsidRPr="00EA527A">
        <w:rPr>
          <w:rFonts w:ascii="Times New Roman" w:hAnsi="Times New Roman"/>
          <w:b/>
        </w:rPr>
        <w:t>Martin AB</w:t>
      </w:r>
      <w:r w:rsidRPr="00EA527A">
        <w:rPr>
          <w:rFonts w:ascii="Times New Roman" w:hAnsi="Times New Roman"/>
        </w:rPr>
        <w:t xml:space="preserve">. Readying community water fluoridation advocates through training, surveillance, and empowerment.  Community Dental Health.  </w:t>
      </w:r>
      <w:r w:rsidR="00EA527A" w:rsidRPr="00EA527A">
        <w:rPr>
          <w:rFonts w:ascii="Times New Roman" w:hAnsi="Times New Roman"/>
        </w:rPr>
        <w:t>2017 Nov 10. Doi: 10.1922/CDH_4021Veschusio04. [Epub ahead of print].</w:t>
      </w:r>
    </w:p>
    <w:p w14:paraId="52080798" w14:textId="77777777" w:rsidR="00287BE9" w:rsidRPr="00EA527A" w:rsidRDefault="00287BE9" w:rsidP="002F7F3E">
      <w:pPr>
        <w:rPr>
          <w:rFonts w:ascii="Times New Roman" w:hAnsi="Times New Roman"/>
        </w:rPr>
      </w:pPr>
    </w:p>
    <w:p w14:paraId="19A6F6DE" w14:textId="179899C2" w:rsidR="002F7F3E" w:rsidRDefault="00287BE9" w:rsidP="002F7F3E">
      <w:pPr>
        <w:rPr>
          <w:rFonts w:ascii="Times New Roman" w:hAnsi="Times New Roman"/>
        </w:rPr>
      </w:pPr>
      <w:r w:rsidRPr="00EA527A">
        <w:rPr>
          <w:rFonts w:ascii="Times New Roman" w:hAnsi="Times New Roman"/>
        </w:rPr>
        <w:t>37</w:t>
      </w:r>
      <w:r w:rsidR="002F7F3E" w:rsidRPr="00EA527A">
        <w:rPr>
          <w:rFonts w:ascii="Times New Roman" w:hAnsi="Times New Roman"/>
        </w:rPr>
        <w:t xml:space="preserve">. Nelson J, Spencer SM, Blake CE, Moore JB, Rushton F, </w:t>
      </w:r>
      <w:r w:rsidR="002F7F3E" w:rsidRPr="00EA527A">
        <w:rPr>
          <w:rFonts w:ascii="Times New Roman" w:hAnsi="Times New Roman"/>
          <w:b/>
        </w:rPr>
        <w:t>Martin AB</w:t>
      </w:r>
      <w:r w:rsidR="002F7F3E" w:rsidRPr="00EA527A">
        <w:rPr>
          <w:rFonts w:ascii="Times New Roman" w:hAnsi="Times New Roman"/>
        </w:rPr>
        <w:t xml:space="preserve">.  </w:t>
      </w:r>
      <w:r w:rsidR="009055BA" w:rsidRPr="00EA527A">
        <w:rPr>
          <w:rFonts w:ascii="Times New Roman" w:hAnsi="Times New Roman"/>
        </w:rPr>
        <w:t>Elevating oral health interprofessional practice among pediatricians through a statewide quality improvement learning collaborative</w:t>
      </w:r>
      <w:r w:rsidR="002F7F3E" w:rsidRPr="00EA527A">
        <w:rPr>
          <w:rFonts w:ascii="Times New Roman" w:hAnsi="Times New Roman"/>
        </w:rPr>
        <w:t xml:space="preserve">.  </w:t>
      </w:r>
      <w:r w:rsidR="009055BA" w:rsidRPr="00EA527A">
        <w:rPr>
          <w:rFonts w:ascii="Times New Roman" w:hAnsi="Times New Roman"/>
        </w:rPr>
        <w:t>Journal of Public Health Management &amp; Practice</w:t>
      </w:r>
      <w:r w:rsidR="002F7F3E" w:rsidRPr="00EA527A">
        <w:rPr>
          <w:rFonts w:ascii="Times New Roman" w:hAnsi="Times New Roman"/>
        </w:rPr>
        <w:t xml:space="preserve">. </w:t>
      </w:r>
      <w:r w:rsidR="00EA527A" w:rsidRPr="00EA527A">
        <w:rPr>
          <w:rFonts w:ascii="Times New Roman" w:hAnsi="Times New Roman"/>
        </w:rPr>
        <w:t>2017 Aug 21. [Epub ahead of print].</w:t>
      </w:r>
    </w:p>
    <w:p w14:paraId="4E38EC00" w14:textId="77777777" w:rsidR="000F5B20" w:rsidRDefault="000F5B20" w:rsidP="002F7F3E">
      <w:pPr>
        <w:rPr>
          <w:rFonts w:ascii="Times New Roman" w:hAnsi="Times New Roman"/>
        </w:rPr>
      </w:pPr>
    </w:p>
    <w:p w14:paraId="5C710579" w14:textId="31991166" w:rsidR="000F5B20" w:rsidRPr="004E3808" w:rsidRDefault="00EA527A" w:rsidP="000F5B20">
      <w:pPr>
        <w:rPr>
          <w:szCs w:val="24"/>
        </w:rPr>
      </w:pPr>
      <w:r>
        <w:rPr>
          <w:rFonts w:cs="Arial"/>
          <w:szCs w:val="24"/>
        </w:rPr>
        <w:t>38</w:t>
      </w:r>
      <w:r w:rsidR="000F5B20">
        <w:rPr>
          <w:rFonts w:cs="Arial"/>
          <w:szCs w:val="24"/>
        </w:rPr>
        <w:t xml:space="preserve">. Boynes S, Lauer A, Deutchman M, and </w:t>
      </w:r>
      <w:r w:rsidR="000F5B20" w:rsidRPr="005F533C">
        <w:rPr>
          <w:rFonts w:cs="Arial"/>
          <w:b/>
          <w:szCs w:val="24"/>
        </w:rPr>
        <w:t>Martin AB</w:t>
      </w:r>
      <w:r w:rsidR="000F5B20">
        <w:rPr>
          <w:rFonts w:cs="Arial"/>
          <w:szCs w:val="24"/>
        </w:rPr>
        <w:t xml:space="preserve">. An assessment of participant-described interprofessional oral health referral systems across rurality.  Journal of Rural Health. </w:t>
      </w:r>
      <w:r>
        <w:rPr>
          <w:rFonts w:cs="Arial"/>
          <w:szCs w:val="24"/>
        </w:rPr>
        <w:t xml:space="preserve">2017 Sep;33(4):427-437. </w:t>
      </w:r>
    </w:p>
    <w:p w14:paraId="78C298E8" w14:textId="77777777" w:rsidR="000F5B20" w:rsidRDefault="000F5B20" w:rsidP="002F7F3E">
      <w:pPr>
        <w:rPr>
          <w:rFonts w:ascii="Times New Roman" w:hAnsi="Times New Roman"/>
        </w:rPr>
      </w:pPr>
    </w:p>
    <w:p w14:paraId="583D530A" w14:textId="1C40E445" w:rsidR="00EA527A" w:rsidRDefault="00EA527A" w:rsidP="002F7F3E">
      <w:pPr>
        <w:rPr>
          <w:rFonts w:ascii="Times New Roman" w:hAnsi="Times New Roman"/>
          <w:i/>
        </w:rPr>
      </w:pPr>
      <w:r>
        <w:rPr>
          <w:rFonts w:ascii="Times New Roman" w:hAnsi="Times New Roman"/>
        </w:rPr>
        <w:t xml:space="preserve">39.  Boynes S, Lauer A, </w:t>
      </w:r>
      <w:r w:rsidRPr="00EA527A">
        <w:rPr>
          <w:rFonts w:ascii="Times New Roman" w:hAnsi="Times New Roman"/>
          <w:b/>
        </w:rPr>
        <w:t>Martin AB</w:t>
      </w:r>
      <w:r>
        <w:rPr>
          <w:rFonts w:ascii="Times New Roman" w:hAnsi="Times New Roman"/>
        </w:rPr>
        <w:t>. Geographic and health system correlates of interprofessional oral health practice. Family Medicine and Community Health</w:t>
      </w:r>
      <w:r w:rsidR="005E2609">
        <w:rPr>
          <w:rFonts w:ascii="Times New Roman" w:hAnsi="Times New Roman"/>
        </w:rPr>
        <w:t>. May 2018. 6(2)</w:t>
      </w:r>
      <w:r w:rsidR="00E0334F">
        <w:rPr>
          <w:rFonts w:ascii="Times New Roman" w:hAnsi="Times New Roman"/>
        </w:rPr>
        <w:t>:77-84(8)</w:t>
      </w:r>
      <w:r w:rsidRPr="000E530A">
        <w:rPr>
          <w:rFonts w:ascii="Times New Roman" w:hAnsi="Times New Roman"/>
          <w:i/>
        </w:rPr>
        <w:t>.</w:t>
      </w:r>
    </w:p>
    <w:p w14:paraId="1CB32C7D" w14:textId="77777777" w:rsidR="00D302FB" w:rsidRDefault="00D302FB" w:rsidP="00D302FB">
      <w:pPr>
        <w:rPr>
          <w:highlight w:val="yellow"/>
        </w:rPr>
      </w:pPr>
    </w:p>
    <w:p w14:paraId="131D3ADC" w14:textId="5D5DADD9" w:rsidR="00D302FB" w:rsidRDefault="00D302FB" w:rsidP="00D302FB">
      <w:r w:rsidRPr="00C84EE8">
        <w:t xml:space="preserve">40. Crouch E, Radcliffe E, Nelson J, Strompolis M, </w:t>
      </w:r>
      <w:r w:rsidRPr="00C84EE8">
        <w:rPr>
          <w:b/>
        </w:rPr>
        <w:t>Martin AB</w:t>
      </w:r>
      <w:r w:rsidRPr="00C84EE8">
        <w:t>.  The experience of Adverse Childhood Experiences (ACEs) and dental care i</w:t>
      </w:r>
      <w:r w:rsidR="00C84EE8" w:rsidRPr="00C84EE8">
        <w:t>n childhood. Community Dent</w:t>
      </w:r>
      <w:r w:rsidRPr="00C84EE8">
        <w:t xml:space="preserve"> and O</w:t>
      </w:r>
      <w:r w:rsidR="00C84EE8" w:rsidRPr="00C84EE8">
        <w:t>ral Epidemiol</w:t>
      </w:r>
      <w:r w:rsidRPr="00C84EE8">
        <w:t xml:space="preserve">. </w:t>
      </w:r>
      <w:r w:rsidR="00C84EE8" w:rsidRPr="00C84EE8">
        <w:t>May 2018. 46:442-448</w:t>
      </w:r>
      <w:r w:rsidRPr="00C84EE8">
        <w:t>.</w:t>
      </w:r>
    </w:p>
    <w:p w14:paraId="6DE34E5F" w14:textId="44428BF8" w:rsidR="00C84EE8" w:rsidRDefault="00C84EE8" w:rsidP="00D302FB"/>
    <w:p w14:paraId="0081EAE6" w14:textId="5019F5A1" w:rsidR="00D302FB" w:rsidRPr="00C84EE8" w:rsidRDefault="00C84EE8" w:rsidP="002F7F3E">
      <w:r>
        <w:t xml:space="preserve">41. Boynes SG, Heyward C, Kenney C, Lauer-Kelly A, Nelson J, Ohrenberger K, Veschusio C, Diep V, and </w:t>
      </w:r>
      <w:r w:rsidRPr="00C84EE8">
        <w:rPr>
          <w:b/>
        </w:rPr>
        <w:t>Martin AB</w:t>
      </w:r>
      <w:r>
        <w:t>. Narrowing the rural oral healthcare gap:  the 2017 rural interprofessional oral health practice symposium. BMC Oral Health 2018. 18(Suppl 1):212.</w:t>
      </w:r>
    </w:p>
    <w:p w14:paraId="2AE71A7B" w14:textId="57167ADC" w:rsidR="00744ADF" w:rsidRDefault="00A340E9" w:rsidP="003F7B3F">
      <w:pPr>
        <w:pStyle w:val="Heading4"/>
        <w:rPr>
          <w:b w:val="0"/>
          <w:sz w:val="24"/>
        </w:rPr>
      </w:pPr>
      <w:r>
        <w:rPr>
          <w:sz w:val="24"/>
        </w:rPr>
        <w:t xml:space="preserve">C.  </w:t>
      </w:r>
      <w:r w:rsidRPr="006C282F">
        <w:rPr>
          <w:sz w:val="24"/>
        </w:rPr>
        <w:t xml:space="preserve">Peer Reviewed Manuscripts </w:t>
      </w:r>
      <w:r w:rsidRPr="006C282F">
        <w:rPr>
          <w:b w:val="0"/>
          <w:sz w:val="24"/>
        </w:rPr>
        <w:t xml:space="preserve">(in </w:t>
      </w:r>
      <w:r>
        <w:rPr>
          <w:b w:val="0"/>
          <w:sz w:val="24"/>
        </w:rPr>
        <w:t>review</w:t>
      </w:r>
      <w:r w:rsidRPr="006C282F">
        <w:rPr>
          <w:b w:val="0"/>
          <w:sz w:val="24"/>
        </w:rPr>
        <w:t>)</w:t>
      </w:r>
    </w:p>
    <w:p w14:paraId="64E86621" w14:textId="25BB5283" w:rsidR="005E2609" w:rsidRDefault="00C84EE8" w:rsidP="000E530A">
      <w:r>
        <w:t>42.  Crouch E, Nelson J, Radcliff E, Martin AB.  Exploring associations between adverse childhood experiences and oral health among children and adolescents. Journal of Public Health Dentistry.  In review as of January 15, 2019.</w:t>
      </w:r>
    </w:p>
    <w:p w14:paraId="616BC0F7" w14:textId="77777777" w:rsidR="005F533C" w:rsidRDefault="005F533C" w:rsidP="004E3808">
      <w:pPr>
        <w:rPr>
          <w:rFonts w:cs="Arial"/>
          <w:szCs w:val="24"/>
        </w:rPr>
      </w:pPr>
    </w:p>
    <w:p w14:paraId="5FAAF232" w14:textId="77777777" w:rsidR="00FD1E55" w:rsidRDefault="00FD1E55" w:rsidP="00257B66">
      <w:pPr>
        <w:rPr>
          <w:b/>
        </w:rPr>
      </w:pPr>
    </w:p>
    <w:p w14:paraId="36085BE1" w14:textId="77777777" w:rsidR="00257B66" w:rsidRDefault="00257B66" w:rsidP="00257B66">
      <w:pPr>
        <w:rPr>
          <w:b/>
        </w:rPr>
      </w:pPr>
      <w:r>
        <w:rPr>
          <w:b/>
        </w:rPr>
        <w:t>D.  Technical Reports (White Papers) to the US Department of Health &amp; Human Services, Health Resources and Services Administration</w:t>
      </w:r>
      <w:r w:rsidR="00470D71">
        <w:rPr>
          <w:b/>
        </w:rPr>
        <w:t xml:space="preserve">.  All available at </w:t>
      </w:r>
      <w:hyperlink r:id="rId15" w:history="1">
        <w:r w:rsidR="001111D7" w:rsidRPr="007D2379">
          <w:rPr>
            <w:rStyle w:val="Hyperlink"/>
            <w:b/>
          </w:rPr>
          <w:t>http://rhr.sph.sc.edu</w:t>
        </w:r>
      </w:hyperlink>
      <w:r w:rsidR="001111D7">
        <w:rPr>
          <w:b/>
        </w:rPr>
        <w:t xml:space="preserve"> or </w:t>
      </w:r>
      <w:hyperlink r:id="rId16" w:history="1">
        <w:r w:rsidR="001111D7" w:rsidRPr="007D2379">
          <w:rPr>
            <w:rStyle w:val="Hyperlink"/>
            <w:b/>
          </w:rPr>
          <w:t>http://www.ruralhealthresearch.org/centers/southcarolina/</w:t>
        </w:r>
      </w:hyperlink>
    </w:p>
    <w:p w14:paraId="79B98F31" w14:textId="77777777" w:rsidR="001111D7" w:rsidRDefault="001111D7" w:rsidP="00257B66">
      <w:pPr>
        <w:rPr>
          <w:b/>
        </w:rPr>
      </w:pPr>
    </w:p>
    <w:p w14:paraId="5EB73D71" w14:textId="77777777" w:rsidR="00257B66" w:rsidRPr="001111D7" w:rsidRDefault="00257B66" w:rsidP="00257B66">
      <w:pPr>
        <w:rPr>
          <w:sz w:val="22"/>
          <w:szCs w:val="22"/>
        </w:rPr>
      </w:pPr>
      <w:r w:rsidRPr="001111D7">
        <w:rPr>
          <w:sz w:val="22"/>
          <w:szCs w:val="22"/>
        </w:rPr>
        <w:t xml:space="preserve">1.  Moore C, Probst J, Thompkins M, Cuffee S, and </w:t>
      </w:r>
      <w:r w:rsidRPr="001111D7">
        <w:rPr>
          <w:b/>
          <w:sz w:val="22"/>
          <w:szCs w:val="22"/>
        </w:rPr>
        <w:t>Martin AB</w:t>
      </w:r>
      <w:r w:rsidRPr="001111D7">
        <w:rPr>
          <w:sz w:val="22"/>
          <w:szCs w:val="22"/>
        </w:rPr>
        <w:t xml:space="preserve">.  Poverty, Stress and Violent Disgreements in the Home Among Rural Families.  September 2005. </w:t>
      </w:r>
    </w:p>
    <w:p w14:paraId="36BCEE98" w14:textId="77777777" w:rsidR="001111D7" w:rsidRPr="001111D7" w:rsidRDefault="001111D7" w:rsidP="00257B66">
      <w:pPr>
        <w:rPr>
          <w:sz w:val="22"/>
          <w:szCs w:val="22"/>
        </w:rPr>
      </w:pPr>
    </w:p>
    <w:p w14:paraId="091A0F32" w14:textId="77777777" w:rsidR="00257B66" w:rsidRPr="001111D7" w:rsidRDefault="00257B66" w:rsidP="00257B66">
      <w:pPr>
        <w:rPr>
          <w:sz w:val="22"/>
          <w:szCs w:val="22"/>
        </w:rPr>
      </w:pPr>
      <w:r w:rsidRPr="001111D7">
        <w:rPr>
          <w:sz w:val="22"/>
          <w:szCs w:val="22"/>
        </w:rPr>
        <w:lastRenderedPageBreak/>
        <w:t xml:space="preserve">2.  </w:t>
      </w:r>
      <w:r w:rsidRPr="001111D7">
        <w:rPr>
          <w:b/>
          <w:sz w:val="22"/>
          <w:szCs w:val="22"/>
        </w:rPr>
        <w:t>Martin AB</w:t>
      </w:r>
      <w:r w:rsidRPr="001111D7">
        <w:rPr>
          <w:sz w:val="22"/>
          <w:szCs w:val="22"/>
        </w:rPr>
        <w:t xml:space="preserve">, Probst J, Moore C, Patterson D, and Elder K.  Trends in Uninsurance among Rural Minority Children.  October 2005. </w:t>
      </w:r>
    </w:p>
    <w:p w14:paraId="47C599B3" w14:textId="77777777" w:rsidR="001111D7" w:rsidRPr="001111D7" w:rsidRDefault="001111D7" w:rsidP="00257B66">
      <w:pPr>
        <w:rPr>
          <w:sz w:val="22"/>
          <w:szCs w:val="22"/>
        </w:rPr>
      </w:pPr>
    </w:p>
    <w:p w14:paraId="02A64C23" w14:textId="77777777" w:rsidR="00257B66" w:rsidRPr="001111D7" w:rsidRDefault="00257B66" w:rsidP="00257B66">
      <w:pPr>
        <w:rPr>
          <w:sz w:val="22"/>
          <w:szCs w:val="22"/>
        </w:rPr>
      </w:pPr>
      <w:r w:rsidRPr="001111D7">
        <w:rPr>
          <w:sz w:val="22"/>
          <w:szCs w:val="22"/>
        </w:rPr>
        <w:t xml:space="preserve">3.  Torres ME, Parra-Medina D, </w:t>
      </w:r>
      <w:r w:rsidRPr="001111D7">
        <w:rPr>
          <w:b/>
          <w:sz w:val="22"/>
          <w:szCs w:val="22"/>
        </w:rPr>
        <w:t>Martin AB</w:t>
      </w:r>
      <w:r w:rsidRPr="001111D7">
        <w:rPr>
          <w:sz w:val="22"/>
          <w:szCs w:val="22"/>
        </w:rPr>
        <w:t xml:space="preserve">, Johnson A, Bellinger J, Probst J.  Rural Hospitals and Spanish Speaking Patients with Limited English Proficiency.  October 2005. </w:t>
      </w:r>
    </w:p>
    <w:p w14:paraId="40C3819A" w14:textId="77777777" w:rsidR="001111D7" w:rsidRPr="001111D7" w:rsidRDefault="001111D7" w:rsidP="00257B66">
      <w:pPr>
        <w:rPr>
          <w:sz w:val="22"/>
          <w:szCs w:val="22"/>
        </w:rPr>
      </w:pPr>
    </w:p>
    <w:p w14:paraId="274FD534" w14:textId="77777777" w:rsidR="00257B66" w:rsidRPr="001111D7" w:rsidRDefault="00257B66" w:rsidP="00257B66">
      <w:pPr>
        <w:rPr>
          <w:sz w:val="22"/>
          <w:szCs w:val="22"/>
        </w:rPr>
      </w:pPr>
      <w:r w:rsidRPr="001111D7">
        <w:rPr>
          <w:sz w:val="22"/>
          <w:szCs w:val="22"/>
        </w:rPr>
        <w:t xml:space="preserve">4.  </w:t>
      </w:r>
      <w:r w:rsidRPr="001111D7">
        <w:rPr>
          <w:b/>
          <w:sz w:val="22"/>
          <w:szCs w:val="22"/>
        </w:rPr>
        <w:t>Martin AB</w:t>
      </w:r>
      <w:r w:rsidRPr="001111D7">
        <w:rPr>
          <w:sz w:val="22"/>
          <w:szCs w:val="22"/>
        </w:rPr>
        <w:t xml:space="preserve">, Wang, JY, Probst J, Hale N, Johnson A.  Dental Health and Access to Care among Rural Children:  A National and State Portrait.  March 2008. </w:t>
      </w:r>
    </w:p>
    <w:p w14:paraId="3CB2F7B8" w14:textId="77777777" w:rsidR="001111D7" w:rsidRPr="001111D7" w:rsidRDefault="001111D7" w:rsidP="00257B66">
      <w:pPr>
        <w:rPr>
          <w:sz w:val="22"/>
          <w:szCs w:val="22"/>
        </w:rPr>
      </w:pPr>
    </w:p>
    <w:p w14:paraId="38D620CA" w14:textId="77777777" w:rsidR="00257B66" w:rsidRPr="001111D7" w:rsidRDefault="00257B66" w:rsidP="00257B66">
      <w:pPr>
        <w:rPr>
          <w:sz w:val="22"/>
          <w:szCs w:val="22"/>
        </w:rPr>
      </w:pPr>
      <w:r w:rsidRPr="001111D7">
        <w:rPr>
          <w:sz w:val="22"/>
          <w:szCs w:val="22"/>
        </w:rPr>
        <w:t xml:space="preserve">5.  Probst JC, Adams RB, </w:t>
      </w:r>
      <w:r w:rsidRPr="001111D7">
        <w:rPr>
          <w:b/>
          <w:sz w:val="22"/>
          <w:szCs w:val="22"/>
        </w:rPr>
        <w:t>Martin AB</w:t>
      </w:r>
      <w:r w:rsidRPr="001111D7">
        <w:rPr>
          <w:sz w:val="22"/>
          <w:szCs w:val="22"/>
        </w:rPr>
        <w:t xml:space="preserve">.  Rural Acute Care Hospital Boards of Directors:  Education and Development Needed.  June 2010. </w:t>
      </w:r>
    </w:p>
    <w:p w14:paraId="09B4C226" w14:textId="77777777" w:rsidR="001111D7" w:rsidRPr="001111D7" w:rsidRDefault="001111D7" w:rsidP="00257B66">
      <w:pPr>
        <w:rPr>
          <w:sz w:val="22"/>
          <w:szCs w:val="22"/>
        </w:rPr>
      </w:pPr>
    </w:p>
    <w:p w14:paraId="7688DA55" w14:textId="77777777" w:rsidR="00257B66" w:rsidRPr="001111D7" w:rsidRDefault="00257B66" w:rsidP="00257B66">
      <w:pPr>
        <w:rPr>
          <w:rFonts w:ascii="Times New Roman" w:hAnsi="Times New Roman"/>
          <w:sz w:val="22"/>
          <w:szCs w:val="22"/>
        </w:rPr>
      </w:pPr>
      <w:r w:rsidRPr="001111D7">
        <w:rPr>
          <w:sz w:val="22"/>
          <w:szCs w:val="22"/>
        </w:rPr>
        <w:t xml:space="preserve">6.  </w:t>
      </w:r>
      <w:r w:rsidRPr="001111D7">
        <w:rPr>
          <w:rFonts w:ascii="Times New Roman" w:hAnsi="Times New Roman"/>
          <w:b/>
          <w:sz w:val="22"/>
          <w:szCs w:val="22"/>
        </w:rPr>
        <w:t>Martin AB</w:t>
      </w:r>
      <w:r w:rsidRPr="001111D7">
        <w:rPr>
          <w:rFonts w:ascii="Times New Roman" w:hAnsi="Times New Roman"/>
          <w:sz w:val="22"/>
          <w:szCs w:val="22"/>
        </w:rPr>
        <w:t xml:space="preserve">, Bellinger J, Mitchell J, Hatal J, Probst JC.  State Policy Levers for Addressing Preventive Dental Care Disparities for Rural Children:  Medicaid Reimbursement to Non-Dental Clinicians for Fluoride Varnish and Dental Hygiene Supervision in Primary Care Safety Net Settings.  March 2012. </w:t>
      </w:r>
    </w:p>
    <w:p w14:paraId="7B2CE75C" w14:textId="77777777" w:rsidR="001111D7" w:rsidRPr="001111D7" w:rsidRDefault="001111D7" w:rsidP="00257B66">
      <w:pPr>
        <w:rPr>
          <w:rFonts w:ascii="Times New Roman" w:hAnsi="Times New Roman"/>
          <w:sz w:val="22"/>
          <w:szCs w:val="22"/>
        </w:rPr>
      </w:pPr>
    </w:p>
    <w:p w14:paraId="04B4B7A0" w14:textId="77777777" w:rsidR="00257B66" w:rsidRPr="001111D7" w:rsidRDefault="00257B66" w:rsidP="00257B66">
      <w:pPr>
        <w:rPr>
          <w:rFonts w:ascii="Times New Roman" w:hAnsi="Times New Roman"/>
          <w:sz w:val="22"/>
          <w:szCs w:val="22"/>
        </w:rPr>
      </w:pPr>
      <w:r w:rsidRPr="001111D7">
        <w:rPr>
          <w:rFonts w:ascii="Times New Roman" w:hAnsi="Times New Roman"/>
          <w:sz w:val="22"/>
          <w:szCs w:val="22"/>
        </w:rPr>
        <w:t xml:space="preserve">7. </w:t>
      </w:r>
      <w:r w:rsidRPr="001111D7">
        <w:rPr>
          <w:rFonts w:ascii="Times New Roman" w:hAnsi="Times New Roman" w:cs="Calibri"/>
          <w:b/>
          <w:sz w:val="22"/>
          <w:szCs w:val="22"/>
        </w:rPr>
        <w:t>Martin AB</w:t>
      </w:r>
      <w:r w:rsidRPr="001111D7">
        <w:rPr>
          <w:rFonts w:ascii="Times New Roman" w:hAnsi="Times New Roman" w:cs="Calibri"/>
          <w:sz w:val="22"/>
          <w:szCs w:val="22"/>
        </w:rPr>
        <w:t xml:space="preserve">, Torres M, Vyavaharkar M, Chen Z, Towne S, Probst JC.  Rural US-Mexico Border Health Chartbook.  January 2013. </w:t>
      </w:r>
    </w:p>
    <w:p w14:paraId="23F52AB3" w14:textId="77777777" w:rsidR="009A6721" w:rsidRDefault="009A6721" w:rsidP="00257B66">
      <w:pPr>
        <w:rPr>
          <w:sz w:val="22"/>
          <w:szCs w:val="22"/>
        </w:rPr>
      </w:pPr>
    </w:p>
    <w:p w14:paraId="0F73EA00" w14:textId="77777777" w:rsidR="00D67E1D" w:rsidRDefault="00D67E1D" w:rsidP="00257B66">
      <w:pPr>
        <w:rPr>
          <w:sz w:val="22"/>
          <w:szCs w:val="22"/>
        </w:rPr>
      </w:pPr>
      <w:r>
        <w:rPr>
          <w:sz w:val="22"/>
          <w:szCs w:val="22"/>
        </w:rPr>
        <w:t xml:space="preserve">8.  </w:t>
      </w:r>
      <w:r w:rsidRPr="00D67E1D">
        <w:rPr>
          <w:b/>
          <w:sz w:val="22"/>
          <w:szCs w:val="22"/>
        </w:rPr>
        <w:t>Martin AB</w:t>
      </w:r>
      <w:r>
        <w:rPr>
          <w:sz w:val="22"/>
          <w:szCs w:val="22"/>
        </w:rPr>
        <w:t>, Bennett KJ, Hale N, Probst JC.  Dialysis Availability in Rural America.</w:t>
      </w:r>
    </w:p>
    <w:p w14:paraId="6CE4B4B9" w14:textId="77777777" w:rsidR="00D67E1D" w:rsidRDefault="00D67E1D" w:rsidP="00257B66">
      <w:pPr>
        <w:rPr>
          <w:sz w:val="22"/>
          <w:szCs w:val="22"/>
        </w:rPr>
      </w:pPr>
    </w:p>
    <w:p w14:paraId="1CF61C4A" w14:textId="77777777" w:rsidR="00257B66" w:rsidRDefault="00D67E1D" w:rsidP="00257B66">
      <w:pPr>
        <w:rPr>
          <w:sz w:val="22"/>
          <w:szCs w:val="22"/>
        </w:rPr>
      </w:pPr>
      <w:r>
        <w:rPr>
          <w:sz w:val="22"/>
          <w:szCs w:val="22"/>
        </w:rPr>
        <w:t>9</w:t>
      </w:r>
      <w:r w:rsidR="00470D71" w:rsidRPr="001111D7">
        <w:rPr>
          <w:sz w:val="22"/>
          <w:szCs w:val="22"/>
        </w:rPr>
        <w:t xml:space="preserve">.  </w:t>
      </w:r>
      <w:r w:rsidR="00470D71" w:rsidRPr="009A6721">
        <w:rPr>
          <w:b/>
          <w:sz w:val="22"/>
          <w:szCs w:val="22"/>
        </w:rPr>
        <w:t>Martin AB</w:t>
      </w:r>
      <w:r w:rsidR="00470D71" w:rsidRPr="001111D7">
        <w:rPr>
          <w:sz w:val="22"/>
          <w:szCs w:val="22"/>
        </w:rPr>
        <w:t xml:space="preserve">, Gallagher A, Probst JC.  Dental Sealant Utilization among Rural and Urban Children.  March 2013. </w:t>
      </w:r>
    </w:p>
    <w:p w14:paraId="28A7F8C2" w14:textId="77777777" w:rsidR="00D67E1D" w:rsidRDefault="00D67E1D" w:rsidP="00257B66">
      <w:pPr>
        <w:rPr>
          <w:sz w:val="22"/>
          <w:szCs w:val="22"/>
        </w:rPr>
      </w:pPr>
    </w:p>
    <w:p w14:paraId="4EFEF4F4" w14:textId="77777777" w:rsidR="00D67E1D" w:rsidRDefault="00D67E1D" w:rsidP="00257B66">
      <w:pPr>
        <w:rPr>
          <w:sz w:val="22"/>
          <w:szCs w:val="22"/>
        </w:rPr>
      </w:pPr>
      <w:r>
        <w:rPr>
          <w:sz w:val="22"/>
          <w:szCs w:val="22"/>
        </w:rPr>
        <w:t xml:space="preserve">10.  Bhavsar GP, </w:t>
      </w:r>
      <w:r w:rsidRPr="00D67E1D">
        <w:rPr>
          <w:b/>
          <w:sz w:val="22"/>
          <w:szCs w:val="22"/>
        </w:rPr>
        <w:t>Martin AB</w:t>
      </w:r>
      <w:r>
        <w:rPr>
          <w:sz w:val="22"/>
          <w:szCs w:val="22"/>
        </w:rPr>
        <w:t>, Probst JC, Torres ME, Iyer M, Hardin J.  Rural Border Health Chartbook II.  October 2014.</w:t>
      </w:r>
    </w:p>
    <w:p w14:paraId="1B9553A2" w14:textId="77777777" w:rsidR="004E3808" w:rsidRDefault="004E3808" w:rsidP="00257B66">
      <w:pPr>
        <w:rPr>
          <w:sz w:val="22"/>
          <w:szCs w:val="22"/>
        </w:rPr>
      </w:pPr>
    </w:p>
    <w:p w14:paraId="4AB62FA3" w14:textId="4A4E6C7C" w:rsidR="004E3808" w:rsidRDefault="004E3808" w:rsidP="00257B66">
      <w:pPr>
        <w:rPr>
          <w:sz w:val="22"/>
          <w:szCs w:val="22"/>
        </w:rPr>
      </w:pPr>
      <w:r>
        <w:rPr>
          <w:sz w:val="22"/>
          <w:szCs w:val="22"/>
        </w:rPr>
        <w:t xml:space="preserve">11. </w:t>
      </w:r>
      <w:r w:rsidRPr="004E3808">
        <w:rPr>
          <w:b/>
          <w:sz w:val="22"/>
          <w:szCs w:val="22"/>
        </w:rPr>
        <w:t>Martin AB</w:t>
      </w:r>
      <w:r>
        <w:rPr>
          <w:sz w:val="22"/>
          <w:szCs w:val="22"/>
        </w:rPr>
        <w:t>, Bhavsar G, Workman L, Probst JC. Free Clinics in the Rural Safety Net. September 2015.</w:t>
      </w:r>
    </w:p>
    <w:p w14:paraId="5206E8E4" w14:textId="77777777" w:rsidR="000E530A" w:rsidRDefault="000E530A" w:rsidP="00257B66">
      <w:pPr>
        <w:rPr>
          <w:sz w:val="22"/>
          <w:szCs w:val="22"/>
        </w:rPr>
      </w:pPr>
    </w:p>
    <w:p w14:paraId="6E214FA9" w14:textId="244A97FA" w:rsidR="000E530A" w:rsidRDefault="000E530A" w:rsidP="00257B66">
      <w:pPr>
        <w:rPr>
          <w:sz w:val="22"/>
          <w:szCs w:val="22"/>
        </w:rPr>
      </w:pPr>
      <w:r>
        <w:rPr>
          <w:sz w:val="22"/>
          <w:szCs w:val="22"/>
        </w:rPr>
        <w:t xml:space="preserve">12.  </w:t>
      </w:r>
      <w:r w:rsidRPr="000E530A">
        <w:rPr>
          <w:b/>
          <w:sz w:val="22"/>
          <w:szCs w:val="22"/>
        </w:rPr>
        <w:t>Martin AB</w:t>
      </w:r>
      <w:r>
        <w:rPr>
          <w:sz w:val="22"/>
          <w:szCs w:val="22"/>
        </w:rPr>
        <w:t>, Probst JC, Jones KM. Trends in Rural Children’s Oral Health and Access to Care. August 2017.</w:t>
      </w:r>
    </w:p>
    <w:p w14:paraId="5CB529DC" w14:textId="77777777" w:rsidR="000E530A" w:rsidRDefault="000E530A" w:rsidP="00257B66">
      <w:pPr>
        <w:rPr>
          <w:sz w:val="22"/>
          <w:szCs w:val="22"/>
        </w:rPr>
      </w:pPr>
    </w:p>
    <w:p w14:paraId="2D13C72C" w14:textId="096D36B6" w:rsidR="000E530A" w:rsidRPr="001111D7" w:rsidRDefault="000E530A" w:rsidP="00257B66">
      <w:pPr>
        <w:rPr>
          <w:sz w:val="22"/>
          <w:szCs w:val="22"/>
        </w:rPr>
      </w:pPr>
      <w:r>
        <w:rPr>
          <w:sz w:val="22"/>
          <w:szCs w:val="22"/>
        </w:rPr>
        <w:t xml:space="preserve">13. </w:t>
      </w:r>
      <w:r w:rsidRPr="000E530A">
        <w:rPr>
          <w:b/>
          <w:sz w:val="22"/>
          <w:szCs w:val="22"/>
        </w:rPr>
        <w:t>Martin AB</w:t>
      </w:r>
      <w:r>
        <w:rPr>
          <w:sz w:val="22"/>
          <w:szCs w:val="22"/>
        </w:rPr>
        <w:t>, Probst JC, Jones KM. Improving Rural Oral Health: Six States’ Response to the United States Department of Health and Human Services Oral Health Strategic Framework. August 2017.</w:t>
      </w:r>
    </w:p>
    <w:p w14:paraId="2608239D" w14:textId="77777777" w:rsidR="00257B66" w:rsidRDefault="00257B66" w:rsidP="00257B66"/>
    <w:p w14:paraId="7F083DB4" w14:textId="77777777" w:rsidR="00B36E9E" w:rsidRDefault="00B36E9E" w:rsidP="00257B66"/>
    <w:p w14:paraId="7A342729" w14:textId="41C2E57F" w:rsidR="00B36E9E" w:rsidRDefault="00B36E9E" w:rsidP="00257B66">
      <w:pPr>
        <w:rPr>
          <w:b/>
        </w:rPr>
      </w:pPr>
      <w:r>
        <w:rPr>
          <w:b/>
        </w:rPr>
        <w:t>E.  Other Non-Federal National Policy or “White” Papers</w:t>
      </w:r>
    </w:p>
    <w:p w14:paraId="6A9089E1" w14:textId="4C3BE98C" w:rsidR="00B36E9E" w:rsidRDefault="00B36E9E" w:rsidP="00257B66">
      <w:r>
        <w:t xml:space="preserve">1. The DentaQuest Institute. MORE Care: Narrowing the Rural Interprofessional Oral Health Care Gap. Available at </w:t>
      </w:r>
      <w:hyperlink r:id="rId17" w:history="1">
        <w:r w:rsidRPr="00DF1E27">
          <w:rPr>
            <w:rStyle w:val="Hyperlink"/>
          </w:rPr>
          <w:t>https://www.dentaquestinstitute.org/sites/default/files/Initiating-Rural-IPOHNs_Closing-the-Gap_42717_v3.pdf</w:t>
        </w:r>
      </w:hyperlink>
      <w:r>
        <w:t xml:space="preserve">. Released April </w:t>
      </w:r>
      <w:r w:rsidR="000C45FB">
        <w:t>2017.  Role:  Publication Panel Member</w:t>
      </w:r>
    </w:p>
    <w:p w14:paraId="6A9E0BE9" w14:textId="77777777" w:rsidR="000C45FB" w:rsidRDefault="000C45FB" w:rsidP="00257B66"/>
    <w:p w14:paraId="317B7C06" w14:textId="7FAC7284" w:rsidR="000C45FB" w:rsidRPr="00B36E9E" w:rsidRDefault="000C45FB" w:rsidP="00257B66">
      <w:r>
        <w:t>2. National Rural Health Association. Compendium of Rural Best Practices/Models in Rural Oral Health that Work. Role:  Author of best practice chapter titled, “ROADS – Rural Oral Health Advancements in Delivery Systems.” Available May 2017.</w:t>
      </w:r>
    </w:p>
    <w:p w14:paraId="7E1447D6" w14:textId="77777777" w:rsidR="00B36E9E" w:rsidRDefault="00B36E9E" w:rsidP="00257B66"/>
    <w:p w14:paraId="74DD468F" w14:textId="51C86C44" w:rsidR="00D8394D" w:rsidRPr="00D8394D" w:rsidRDefault="00EC45DA" w:rsidP="00D8394D">
      <w:pPr>
        <w:rPr>
          <w:b/>
        </w:rPr>
      </w:pPr>
      <w:r>
        <w:rPr>
          <w:b/>
        </w:rPr>
        <w:t>F</w:t>
      </w:r>
      <w:r w:rsidR="00257B66" w:rsidRPr="003551B0">
        <w:rPr>
          <w:b/>
        </w:rPr>
        <w:t>.  Invited Presentations at Professional Meetings</w:t>
      </w:r>
    </w:p>
    <w:p w14:paraId="1586760B" w14:textId="54A0D7AB" w:rsidR="00D0604D" w:rsidRDefault="00D0604D" w:rsidP="00C00B49">
      <w:pPr>
        <w:numPr>
          <w:ilvl w:val="0"/>
          <w:numId w:val="18"/>
        </w:numPr>
        <w:rPr>
          <w:rFonts w:ascii="Times New Roman" w:hAnsi="Times New Roman"/>
          <w:szCs w:val="22"/>
        </w:rPr>
      </w:pPr>
      <w:r w:rsidRPr="00D0604D">
        <w:rPr>
          <w:rFonts w:ascii="Times New Roman" w:hAnsi="Times New Roman"/>
          <w:b/>
          <w:szCs w:val="22"/>
        </w:rPr>
        <w:lastRenderedPageBreak/>
        <w:t>Martin AB</w:t>
      </w:r>
      <w:r>
        <w:rPr>
          <w:rFonts w:ascii="Times New Roman" w:hAnsi="Times New Roman"/>
          <w:szCs w:val="22"/>
        </w:rPr>
        <w:t>. National Perspectives on Rural Oral Health.  Fall Site Visit Meeting of the National Advisory Committee on Rural Health and Human Services, U.S. Department of Health and Human Services. September 10, 2018.  Charlotte, NC.</w:t>
      </w:r>
    </w:p>
    <w:p w14:paraId="397E914A" w14:textId="70DDAFBF" w:rsidR="00D0604D" w:rsidRPr="00D0604D" w:rsidRDefault="00D0604D" w:rsidP="00C00B49">
      <w:pPr>
        <w:numPr>
          <w:ilvl w:val="0"/>
          <w:numId w:val="18"/>
        </w:numPr>
        <w:rPr>
          <w:rFonts w:ascii="Times New Roman" w:hAnsi="Times New Roman"/>
          <w:szCs w:val="22"/>
        </w:rPr>
      </w:pPr>
      <w:r>
        <w:rPr>
          <w:rFonts w:ascii="Times New Roman" w:hAnsi="Times New Roman"/>
          <w:b/>
          <w:szCs w:val="22"/>
        </w:rPr>
        <w:t>Martin AB</w:t>
      </w:r>
      <w:r w:rsidRPr="00D0604D">
        <w:rPr>
          <w:rFonts w:ascii="Times New Roman" w:hAnsi="Times New Roman"/>
          <w:szCs w:val="22"/>
        </w:rPr>
        <w:t>.</w:t>
      </w:r>
      <w:r>
        <w:rPr>
          <w:rFonts w:ascii="Times New Roman" w:hAnsi="Times New Roman"/>
          <w:szCs w:val="22"/>
        </w:rPr>
        <w:t xml:space="preserve">  Oral Health Connections to Other Health Issues in Appalachia.  Central Appalachian Oral Health Summit of the Appalachia Funders Network. September 5, 2018. Charleston, WV.</w:t>
      </w:r>
    </w:p>
    <w:p w14:paraId="0F51CE81" w14:textId="246A1A7A" w:rsidR="00C00B49" w:rsidRDefault="00C00B49" w:rsidP="00C00B49">
      <w:pPr>
        <w:numPr>
          <w:ilvl w:val="0"/>
          <w:numId w:val="18"/>
        </w:numPr>
        <w:rPr>
          <w:rFonts w:ascii="Times New Roman" w:hAnsi="Times New Roman"/>
          <w:szCs w:val="22"/>
        </w:rPr>
      </w:pPr>
      <w:r w:rsidRPr="00C00B49">
        <w:rPr>
          <w:rFonts w:ascii="Times New Roman" w:hAnsi="Times New Roman"/>
          <w:b/>
          <w:szCs w:val="22"/>
        </w:rPr>
        <w:t>Martin AB</w:t>
      </w:r>
      <w:r>
        <w:rPr>
          <w:rFonts w:ascii="Times New Roman" w:hAnsi="Times New Roman"/>
          <w:szCs w:val="22"/>
        </w:rPr>
        <w:t xml:space="preserve"> and Veschusio C.  Oral Health Interprofessional Practice Opportunities in Family Medicine Residency Programs.  I3 Collaborative. Webinar. February 22, 2018.</w:t>
      </w:r>
    </w:p>
    <w:p w14:paraId="29147452" w14:textId="02CCA11B" w:rsidR="00D8394D" w:rsidRDefault="00D8394D" w:rsidP="007616D4">
      <w:pPr>
        <w:numPr>
          <w:ilvl w:val="0"/>
          <w:numId w:val="18"/>
        </w:numPr>
        <w:rPr>
          <w:rFonts w:ascii="Times New Roman" w:hAnsi="Times New Roman"/>
          <w:szCs w:val="22"/>
        </w:rPr>
      </w:pPr>
      <w:r>
        <w:rPr>
          <w:rFonts w:ascii="Times New Roman" w:hAnsi="Times New Roman"/>
          <w:szCs w:val="22"/>
        </w:rPr>
        <w:t xml:space="preserve">Lacey L, Goldsby S, </w:t>
      </w:r>
      <w:r w:rsidRPr="00D8394D">
        <w:rPr>
          <w:rFonts w:ascii="Times New Roman" w:hAnsi="Times New Roman"/>
          <w:b/>
          <w:szCs w:val="22"/>
        </w:rPr>
        <w:t>Martin AB</w:t>
      </w:r>
      <w:r>
        <w:rPr>
          <w:rFonts w:ascii="Times New Roman" w:hAnsi="Times New Roman"/>
          <w:szCs w:val="22"/>
        </w:rPr>
        <w:t>. Addressing the Health Center Workforce Panel. South Carolina Primary Health Care Association. 13</w:t>
      </w:r>
      <w:r w:rsidRPr="00D8394D">
        <w:rPr>
          <w:rFonts w:ascii="Times New Roman" w:hAnsi="Times New Roman"/>
          <w:szCs w:val="22"/>
          <w:vertAlign w:val="superscript"/>
        </w:rPr>
        <w:t>th</w:t>
      </w:r>
      <w:r>
        <w:rPr>
          <w:rFonts w:ascii="Times New Roman" w:hAnsi="Times New Roman"/>
          <w:szCs w:val="22"/>
        </w:rPr>
        <w:t xml:space="preserve"> Annual State Policy and Issues Forum. Columbia, SC January 16-17, 2018.</w:t>
      </w:r>
    </w:p>
    <w:p w14:paraId="31C77B2D" w14:textId="4CCD4444" w:rsidR="000228D5" w:rsidRDefault="000228D5" w:rsidP="000228D5">
      <w:pPr>
        <w:numPr>
          <w:ilvl w:val="0"/>
          <w:numId w:val="18"/>
        </w:numPr>
        <w:rPr>
          <w:rFonts w:ascii="Times New Roman" w:hAnsi="Times New Roman"/>
          <w:szCs w:val="22"/>
        </w:rPr>
      </w:pPr>
      <w:r w:rsidRPr="000228D5">
        <w:rPr>
          <w:rFonts w:ascii="Times New Roman" w:hAnsi="Times New Roman"/>
          <w:b/>
          <w:szCs w:val="22"/>
        </w:rPr>
        <w:t>Martin AB</w:t>
      </w:r>
      <w:r>
        <w:rPr>
          <w:rFonts w:ascii="Times New Roman" w:hAnsi="Times New Roman"/>
          <w:szCs w:val="22"/>
        </w:rPr>
        <w:t>, Brand M, Brown C, Glicken A. MORE Care Visionary Panel. DentaQuest Institute Rural Oral Health Interprofessional Practice Symposium. New Orleans, LA. December 5 – 6, 2017.</w:t>
      </w:r>
    </w:p>
    <w:p w14:paraId="39A43386" w14:textId="5A126D9D" w:rsidR="00ED2F1D" w:rsidRPr="00ED2F1D" w:rsidRDefault="00ED2F1D" w:rsidP="007616D4">
      <w:pPr>
        <w:numPr>
          <w:ilvl w:val="0"/>
          <w:numId w:val="18"/>
        </w:numPr>
        <w:rPr>
          <w:rFonts w:ascii="Times New Roman" w:hAnsi="Times New Roman"/>
          <w:szCs w:val="22"/>
        </w:rPr>
      </w:pPr>
      <w:r w:rsidRPr="00ED2F1D">
        <w:rPr>
          <w:rFonts w:ascii="Times New Roman" w:hAnsi="Times New Roman"/>
          <w:b/>
          <w:szCs w:val="22"/>
        </w:rPr>
        <w:t>Martin AB</w:t>
      </w:r>
      <w:r>
        <w:rPr>
          <w:rFonts w:ascii="Times New Roman" w:hAnsi="Times New Roman"/>
          <w:szCs w:val="22"/>
        </w:rPr>
        <w:t>. Rural Oral Health Advancements in Delivery Systems. 2017 Tri-County Health Symposium. Roper St. Francis, MUSC Health and Trident United Way. Charleston, SC. October 26, 2017.</w:t>
      </w:r>
    </w:p>
    <w:p w14:paraId="11023913" w14:textId="1282A943" w:rsidR="00ED2F1D" w:rsidRDefault="00ED2F1D" w:rsidP="007616D4">
      <w:pPr>
        <w:numPr>
          <w:ilvl w:val="0"/>
          <w:numId w:val="18"/>
        </w:numPr>
        <w:rPr>
          <w:rFonts w:ascii="Times New Roman" w:hAnsi="Times New Roman"/>
          <w:szCs w:val="22"/>
        </w:rPr>
      </w:pPr>
      <w:r w:rsidRPr="00ED2F1D">
        <w:rPr>
          <w:rFonts w:ascii="Times New Roman" w:hAnsi="Times New Roman"/>
          <w:b/>
          <w:szCs w:val="22"/>
        </w:rPr>
        <w:t>Martin AB</w:t>
      </w:r>
      <w:r>
        <w:rPr>
          <w:rFonts w:ascii="Times New Roman" w:hAnsi="Times New Roman"/>
          <w:szCs w:val="22"/>
        </w:rPr>
        <w:t>. Transforming Rural Dental Practice and Policy in Safety Net Communities through ROADS – Rural Oral Health Advancements in Delivery Systems. Oral Health Sciences Seminar Series.  Charleston, SC October 18, 2017.</w:t>
      </w:r>
    </w:p>
    <w:p w14:paraId="5226AACC" w14:textId="08725B61" w:rsidR="00D8394D" w:rsidRPr="00ED2F1D" w:rsidRDefault="0092046D" w:rsidP="00D8394D">
      <w:pPr>
        <w:numPr>
          <w:ilvl w:val="0"/>
          <w:numId w:val="18"/>
        </w:numPr>
        <w:rPr>
          <w:rFonts w:ascii="Times New Roman" w:hAnsi="Times New Roman"/>
          <w:szCs w:val="22"/>
        </w:rPr>
      </w:pPr>
      <w:r w:rsidRPr="0092046D">
        <w:rPr>
          <w:rFonts w:ascii="Times New Roman" w:hAnsi="Times New Roman"/>
          <w:b/>
          <w:szCs w:val="22"/>
        </w:rPr>
        <w:t>Martin AB</w:t>
      </w:r>
      <w:r>
        <w:rPr>
          <w:rFonts w:ascii="Times New Roman" w:hAnsi="Times New Roman"/>
          <w:szCs w:val="22"/>
        </w:rPr>
        <w:t>. The Dental Dilemma: The Real Systems Costs for Unmet Oral Health Needs. South Carolina Chapter of the Healthcare Financial Management Association. April 7, 2017, Columbia, SC.</w:t>
      </w:r>
    </w:p>
    <w:p w14:paraId="41AAA917" w14:textId="69EB4627" w:rsidR="00C72181" w:rsidRPr="0092046D" w:rsidRDefault="00C72181" w:rsidP="007616D4">
      <w:pPr>
        <w:numPr>
          <w:ilvl w:val="0"/>
          <w:numId w:val="18"/>
        </w:numPr>
        <w:rPr>
          <w:rFonts w:ascii="Times New Roman" w:hAnsi="Times New Roman"/>
          <w:szCs w:val="22"/>
        </w:rPr>
      </w:pPr>
      <w:r>
        <w:rPr>
          <w:rFonts w:ascii="Times New Roman" w:hAnsi="Times New Roman"/>
          <w:b/>
          <w:szCs w:val="22"/>
        </w:rPr>
        <w:t>Martin AB</w:t>
      </w:r>
      <w:r w:rsidRPr="00C72181">
        <w:rPr>
          <w:rFonts w:ascii="Times New Roman" w:hAnsi="Times New Roman"/>
          <w:szCs w:val="22"/>
        </w:rPr>
        <w:t>.</w:t>
      </w:r>
      <w:r>
        <w:rPr>
          <w:rFonts w:ascii="Times New Roman" w:hAnsi="Times New Roman"/>
          <w:szCs w:val="22"/>
        </w:rPr>
        <w:t xml:space="preserve"> Advancing Rural Oral Health Equity: Training, Research and Systems Development. Annual National Rural Health Association Policy Institute. Washington, DC.</w:t>
      </w:r>
      <w:r w:rsidR="00D8394D">
        <w:rPr>
          <w:rFonts w:ascii="Times New Roman" w:hAnsi="Times New Roman"/>
          <w:szCs w:val="22"/>
        </w:rPr>
        <w:t xml:space="preserve"> February 7, 2017.</w:t>
      </w:r>
    </w:p>
    <w:p w14:paraId="6464028E" w14:textId="306833BE" w:rsidR="00123200" w:rsidRPr="00123200" w:rsidRDefault="00123200" w:rsidP="007616D4">
      <w:pPr>
        <w:numPr>
          <w:ilvl w:val="0"/>
          <w:numId w:val="18"/>
        </w:numPr>
        <w:rPr>
          <w:rFonts w:ascii="Times New Roman" w:hAnsi="Times New Roman"/>
          <w:szCs w:val="22"/>
        </w:rPr>
      </w:pPr>
      <w:r w:rsidRPr="00123200">
        <w:rPr>
          <w:rFonts w:ascii="Times New Roman" w:hAnsi="Times New Roman"/>
          <w:b/>
          <w:szCs w:val="22"/>
        </w:rPr>
        <w:t>Martin AB</w:t>
      </w:r>
      <w:r>
        <w:rPr>
          <w:rFonts w:ascii="Times New Roman" w:hAnsi="Times New Roman"/>
          <w:szCs w:val="22"/>
        </w:rPr>
        <w:t>. Statewide Policy Strategies for Addressing Dental Needs of the Uninsured.  Annual SC Department of Health and Human Services Healthy Outcomes Program Conference. December 1, 2016, Columbia, SC.</w:t>
      </w:r>
    </w:p>
    <w:p w14:paraId="2B76F1BF" w14:textId="14D44EEF" w:rsidR="000C45FB" w:rsidRPr="000C45FB" w:rsidRDefault="000C45FB" w:rsidP="007616D4">
      <w:pPr>
        <w:numPr>
          <w:ilvl w:val="0"/>
          <w:numId w:val="18"/>
        </w:numPr>
        <w:rPr>
          <w:rFonts w:ascii="Times New Roman" w:hAnsi="Times New Roman"/>
          <w:szCs w:val="22"/>
        </w:rPr>
      </w:pPr>
      <w:r w:rsidRPr="0092046D">
        <w:rPr>
          <w:rFonts w:ascii="Times New Roman" w:hAnsi="Times New Roman"/>
          <w:b/>
          <w:szCs w:val="22"/>
        </w:rPr>
        <w:t>Martin AB</w:t>
      </w:r>
      <w:r>
        <w:rPr>
          <w:rFonts w:ascii="Times New Roman" w:hAnsi="Times New Roman"/>
          <w:szCs w:val="22"/>
        </w:rPr>
        <w:t xml:space="preserve">. The Dental Dilemma:  Addressing Unmet Oral Health Needs in Rural Communities through Care Integration Models. Small and Rural Hospital Conference. </w:t>
      </w:r>
      <w:r w:rsidR="0092046D">
        <w:rPr>
          <w:rFonts w:ascii="Times New Roman" w:hAnsi="Times New Roman"/>
          <w:szCs w:val="22"/>
        </w:rPr>
        <w:t>November 10 – 11, 2016. Charlotte, NC.</w:t>
      </w:r>
    </w:p>
    <w:p w14:paraId="07B2468E" w14:textId="62BDEE97" w:rsidR="000C45FB" w:rsidRPr="000C45FB" w:rsidRDefault="000C45FB" w:rsidP="007616D4">
      <w:pPr>
        <w:numPr>
          <w:ilvl w:val="0"/>
          <w:numId w:val="18"/>
        </w:numPr>
        <w:rPr>
          <w:rFonts w:ascii="Times New Roman" w:hAnsi="Times New Roman"/>
          <w:szCs w:val="22"/>
        </w:rPr>
      </w:pPr>
      <w:r w:rsidRPr="000C45FB">
        <w:rPr>
          <w:rFonts w:ascii="Times New Roman" w:hAnsi="Times New Roman"/>
          <w:b/>
          <w:szCs w:val="22"/>
        </w:rPr>
        <w:t>Martin AB</w:t>
      </w:r>
      <w:r>
        <w:rPr>
          <w:rFonts w:ascii="Times New Roman" w:hAnsi="Times New Roman"/>
          <w:szCs w:val="22"/>
        </w:rPr>
        <w:t xml:space="preserve"> and Perkins J. Solutions and Models of Inspiration for Oral Health Equity.  North Carolina Oral Health Summit:  Achieving Oral Health for All North Carolinians. September 23, 2016. Cary, NC.</w:t>
      </w:r>
    </w:p>
    <w:p w14:paraId="30C622FE" w14:textId="5E9C2633" w:rsidR="00680CD0" w:rsidRPr="00680CD0" w:rsidRDefault="00680CD0" w:rsidP="007616D4">
      <w:pPr>
        <w:numPr>
          <w:ilvl w:val="0"/>
          <w:numId w:val="18"/>
        </w:numPr>
        <w:rPr>
          <w:rFonts w:ascii="Times New Roman" w:hAnsi="Times New Roman"/>
          <w:szCs w:val="22"/>
        </w:rPr>
      </w:pPr>
      <w:r w:rsidRPr="00680CD0">
        <w:rPr>
          <w:rFonts w:ascii="Times New Roman" w:hAnsi="Times New Roman"/>
          <w:b/>
          <w:szCs w:val="22"/>
        </w:rPr>
        <w:t>Martin AB.</w:t>
      </w:r>
      <w:r>
        <w:rPr>
          <w:rFonts w:ascii="Times New Roman" w:hAnsi="Times New Roman"/>
          <w:szCs w:val="22"/>
        </w:rPr>
        <w:t xml:space="preserve"> Oral Health Equity:  Creating a National Agenda. National Rural Oral Health Initiative Meeting.  June 6-7, 2016. Washington, D.C.</w:t>
      </w:r>
    </w:p>
    <w:p w14:paraId="4B97F2CB" w14:textId="7C219E62" w:rsidR="00680CD0" w:rsidRPr="00680CD0" w:rsidRDefault="00680CD0" w:rsidP="007616D4">
      <w:pPr>
        <w:numPr>
          <w:ilvl w:val="0"/>
          <w:numId w:val="18"/>
        </w:numPr>
        <w:rPr>
          <w:rFonts w:ascii="Times New Roman" w:hAnsi="Times New Roman"/>
          <w:szCs w:val="22"/>
        </w:rPr>
      </w:pPr>
      <w:r w:rsidRPr="00680CD0">
        <w:rPr>
          <w:rFonts w:ascii="Times New Roman" w:hAnsi="Times New Roman"/>
          <w:b/>
          <w:szCs w:val="22"/>
        </w:rPr>
        <w:t>Martin AB</w:t>
      </w:r>
      <w:r>
        <w:rPr>
          <w:rFonts w:ascii="Times New Roman" w:hAnsi="Times New Roman"/>
          <w:szCs w:val="22"/>
        </w:rPr>
        <w:t xml:space="preserve"> and Brand M. Continuing Momentum from May 2015:  Oral Health Equity. National Rural Health Philanthropy Partnership Meeting. May 23-24, 2016. Washington, D.C.</w:t>
      </w:r>
    </w:p>
    <w:p w14:paraId="3E96BF80" w14:textId="5FF4C0DE" w:rsidR="00680CD0" w:rsidRPr="00680CD0" w:rsidRDefault="00680CD0" w:rsidP="007616D4">
      <w:pPr>
        <w:numPr>
          <w:ilvl w:val="0"/>
          <w:numId w:val="18"/>
        </w:numPr>
        <w:rPr>
          <w:rFonts w:ascii="Times New Roman" w:hAnsi="Times New Roman"/>
          <w:szCs w:val="22"/>
        </w:rPr>
      </w:pPr>
      <w:r w:rsidRPr="00680CD0">
        <w:rPr>
          <w:rFonts w:ascii="Times New Roman" w:hAnsi="Times New Roman"/>
          <w:b/>
          <w:szCs w:val="22"/>
        </w:rPr>
        <w:t>Martin AB</w:t>
      </w:r>
      <w:r>
        <w:rPr>
          <w:rFonts w:ascii="Times New Roman" w:hAnsi="Times New Roman"/>
          <w:szCs w:val="22"/>
        </w:rPr>
        <w:t>. The Quest for Rural Oral Health Equity. 2</w:t>
      </w:r>
      <w:r w:rsidRPr="00680CD0">
        <w:rPr>
          <w:rFonts w:ascii="Times New Roman" w:hAnsi="Times New Roman"/>
          <w:szCs w:val="22"/>
          <w:vertAlign w:val="superscript"/>
        </w:rPr>
        <w:t>nd</w:t>
      </w:r>
      <w:r>
        <w:rPr>
          <w:rFonts w:ascii="Times New Roman" w:hAnsi="Times New Roman"/>
          <w:szCs w:val="22"/>
        </w:rPr>
        <w:t xml:space="preserve"> Annual North Carolina State Representative Beverly Earle Minority Health Conference. February 26, 2016. Charlotte, NC.</w:t>
      </w:r>
    </w:p>
    <w:p w14:paraId="3CB1B83C" w14:textId="489C21CE" w:rsidR="00680CD0" w:rsidRPr="00680CD0" w:rsidRDefault="00680CD0" w:rsidP="007616D4">
      <w:pPr>
        <w:numPr>
          <w:ilvl w:val="0"/>
          <w:numId w:val="18"/>
        </w:numPr>
        <w:rPr>
          <w:rFonts w:ascii="Times New Roman" w:hAnsi="Times New Roman"/>
          <w:szCs w:val="22"/>
        </w:rPr>
      </w:pPr>
      <w:r w:rsidRPr="00680CD0">
        <w:rPr>
          <w:rFonts w:ascii="Times New Roman" w:hAnsi="Times New Roman"/>
          <w:b/>
          <w:szCs w:val="22"/>
        </w:rPr>
        <w:t>Martin AB</w:t>
      </w:r>
      <w:r>
        <w:rPr>
          <w:rFonts w:ascii="Times New Roman" w:hAnsi="Times New Roman"/>
          <w:szCs w:val="22"/>
        </w:rPr>
        <w:t>. Overview of the Division of Population Oral Health at the Medical University of South Carolina. 2015 South Carolina Oral Health Forum. October 30, 2015. Columbia, SC</w:t>
      </w:r>
    </w:p>
    <w:p w14:paraId="532E5F9D" w14:textId="77777777" w:rsidR="00CA4F88" w:rsidRDefault="00CA4F88" w:rsidP="007616D4">
      <w:pPr>
        <w:numPr>
          <w:ilvl w:val="0"/>
          <w:numId w:val="18"/>
        </w:numPr>
        <w:rPr>
          <w:rFonts w:ascii="Times New Roman" w:hAnsi="Times New Roman"/>
          <w:szCs w:val="22"/>
        </w:rPr>
      </w:pPr>
      <w:r>
        <w:rPr>
          <w:rFonts w:ascii="Times New Roman" w:hAnsi="Times New Roman"/>
          <w:b/>
          <w:szCs w:val="22"/>
        </w:rPr>
        <w:t xml:space="preserve">Martin AB </w:t>
      </w:r>
      <w:r>
        <w:rPr>
          <w:rFonts w:ascii="Times New Roman" w:hAnsi="Times New Roman"/>
          <w:szCs w:val="22"/>
        </w:rPr>
        <w:t xml:space="preserve">and Hale N. The impact of public health retraction on early childhood service delivery:  Implications for dental public health.  Department of Oral Health Sciences Winter </w:t>
      </w:r>
      <w:r>
        <w:rPr>
          <w:rFonts w:ascii="Times New Roman" w:hAnsi="Times New Roman"/>
          <w:szCs w:val="22"/>
        </w:rPr>
        <w:lastRenderedPageBreak/>
        <w:t xml:space="preserve">Seminar Series, James B. Edwards College of Dental Medicine, Medical </w:t>
      </w:r>
      <w:r w:rsidRPr="00CA4F88">
        <w:rPr>
          <w:rFonts w:ascii="Times New Roman" w:hAnsi="Times New Roman"/>
          <w:szCs w:val="22"/>
        </w:rPr>
        <w:t>University of South Carolina</w:t>
      </w:r>
      <w:r>
        <w:rPr>
          <w:rFonts w:ascii="Times New Roman" w:hAnsi="Times New Roman"/>
          <w:szCs w:val="22"/>
        </w:rPr>
        <w:t>. January 7, 2015.</w:t>
      </w:r>
    </w:p>
    <w:p w14:paraId="3516F52F" w14:textId="77777777" w:rsidR="00470424" w:rsidRPr="00470424" w:rsidRDefault="00470424" w:rsidP="007616D4">
      <w:pPr>
        <w:numPr>
          <w:ilvl w:val="0"/>
          <w:numId w:val="18"/>
        </w:numPr>
        <w:rPr>
          <w:rFonts w:ascii="Times New Roman" w:hAnsi="Times New Roman"/>
          <w:szCs w:val="22"/>
        </w:rPr>
      </w:pPr>
      <w:r w:rsidRPr="00470424">
        <w:rPr>
          <w:rFonts w:ascii="Times New Roman" w:hAnsi="Times New Roman"/>
          <w:b/>
          <w:szCs w:val="22"/>
        </w:rPr>
        <w:t>Martin AB.</w:t>
      </w:r>
      <w:r>
        <w:rPr>
          <w:rFonts w:ascii="Times New Roman" w:hAnsi="Times New Roman"/>
          <w:szCs w:val="22"/>
        </w:rPr>
        <w:t xml:space="preserve">  Using data for rural grant writing.  National Organization for State Offices of Rural Health webinar series.  December 6, 2014.</w:t>
      </w:r>
    </w:p>
    <w:p w14:paraId="4CC8DC2C" w14:textId="77777777" w:rsidR="00AD5605" w:rsidRPr="00AD5605" w:rsidRDefault="00470424" w:rsidP="007616D4">
      <w:pPr>
        <w:numPr>
          <w:ilvl w:val="0"/>
          <w:numId w:val="18"/>
        </w:numPr>
        <w:rPr>
          <w:rFonts w:ascii="Times New Roman" w:hAnsi="Times New Roman"/>
          <w:szCs w:val="22"/>
        </w:rPr>
      </w:pPr>
      <w:r w:rsidRPr="00470424">
        <w:rPr>
          <w:rFonts w:ascii="Times New Roman" w:hAnsi="Times New Roman"/>
          <w:b/>
          <w:szCs w:val="22"/>
        </w:rPr>
        <w:t>Martin AB</w:t>
      </w:r>
      <w:r>
        <w:rPr>
          <w:rFonts w:ascii="Times New Roman" w:hAnsi="Times New Roman"/>
          <w:szCs w:val="22"/>
        </w:rPr>
        <w:t xml:space="preserve"> and Doherty M. </w:t>
      </w:r>
      <w:r w:rsidR="00AD5605">
        <w:rPr>
          <w:rFonts w:ascii="Times New Roman" w:hAnsi="Times New Roman"/>
          <w:szCs w:val="22"/>
        </w:rPr>
        <w:t xml:space="preserve">The role of interprofessional oral </w:t>
      </w:r>
      <w:r>
        <w:rPr>
          <w:rFonts w:ascii="Times New Roman" w:hAnsi="Times New Roman"/>
          <w:szCs w:val="22"/>
        </w:rPr>
        <w:t>health</w:t>
      </w:r>
      <w:r w:rsidR="00AD5605">
        <w:rPr>
          <w:rFonts w:ascii="Times New Roman" w:hAnsi="Times New Roman"/>
          <w:szCs w:val="22"/>
        </w:rPr>
        <w:t xml:space="preserve"> competencies through ROADS (Rural Oral Health Advancement and Disparities Solutions)</w:t>
      </w:r>
      <w:r>
        <w:rPr>
          <w:rFonts w:ascii="Times New Roman" w:hAnsi="Times New Roman"/>
          <w:szCs w:val="22"/>
        </w:rPr>
        <w:t>.  18</w:t>
      </w:r>
      <w:r w:rsidRPr="00470424">
        <w:rPr>
          <w:rFonts w:ascii="Times New Roman" w:hAnsi="Times New Roman"/>
          <w:szCs w:val="22"/>
          <w:vertAlign w:val="superscript"/>
        </w:rPr>
        <w:t>th</w:t>
      </w:r>
      <w:r>
        <w:rPr>
          <w:rFonts w:ascii="Times New Roman" w:hAnsi="Times New Roman"/>
          <w:szCs w:val="22"/>
        </w:rPr>
        <w:t xml:space="preserve"> Annual South Carolina Rural Health Annual Meeting. Myrtle Beach, SC. November 18-20, 2014.</w:t>
      </w:r>
    </w:p>
    <w:p w14:paraId="50B3647E" w14:textId="77777777" w:rsidR="00ED25AF" w:rsidRPr="00ED25AF" w:rsidRDefault="00ED25AF" w:rsidP="007616D4">
      <w:pPr>
        <w:numPr>
          <w:ilvl w:val="0"/>
          <w:numId w:val="18"/>
        </w:numPr>
        <w:rPr>
          <w:rFonts w:ascii="Times New Roman" w:hAnsi="Times New Roman"/>
          <w:szCs w:val="22"/>
        </w:rPr>
      </w:pPr>
      <w:r w:rsidRPr="00AD5605">
        <w:rPr>
          <w:rFonts w:ascii="Times New Roman" w:hAnsi="Times New Roman"/>
          <w:b/>
          <w:szCs w:val="22"/>
        </w:rPr>
        <w:t>Martin AB</w:t>
      </w:r>
      <w:r>
        <w:rPr>
          <w:rFonts w:ascii="Times New Roman" w:hAnsi="Times New Roman"/>
          <w:szCs w:val="22"/>
        </w:rPr>
        <w:t>.  Oral Health Access Panel.  National Organization of State Offices of Rural Health Annual Meeting.  October 29, 2013.  Asheville, NC.</w:t>
      </w:r>
    </w:p>
    <w:p w14:paraId="0D230DD1" w14:textId="77777777" w:rsidR="00085A01" w:rsidRPr="00085A01" w:rsidRDefault="00085A01" w:rsidP="007616D4">
      <w:pPr>
        <w:numPr>
          <w:ilvl w:val="0"/>
          <w:numId w:val="18"/>
        </w:numPr>
        <w:rPr>
          <w:rFonts w:ascii="Times New Roman" w:hAnsi="Times New Roman"/>
          <w:szCs w:val="22"/>
        </w:rPr>
      </w:pPr>
      <w:r w:rsidRPr="00085A01">
        <w:rPr>
          <w:rFonts w:ascii="Times New Roman" w:hAnsi="Times New Roman"/>
          <w:b/>
          <w:szCs w:val="22"/>
        </w:rPr>
        <w:t>Martin AB.</w:t>
      </w:r>
      <w:r>
        <w:rPr>
          <w:rFonts w:ascii="Times New Roman" w:hAnsi="Times New Roman"/>
          <w:szCs w:val="22"/>
        </w:rPr>
        <w:t xml:space="preserve">  Oral Health Initiatives in South Carolina.  17</w:t>
      </w:r>
      <w:r w:rsidRPr="00085A01">
        <w:rPr>
          <w:rFonts w:ascii="Times New Roman" w:hAnsi="Times New Roman"/>
          <w:szCs w:val="22"/>
          <w:vertAlign w:val="superscript"/>
        </w:rPr>
        <w:t>th</w:t>
      </w:r>
      <w:r>
        <w:rPr>
          <w:rFonts w:ascii="Times New Roman" w:hAnsi="Times New Roman"/>
          <w:szCs w:val="22"/>
        </w:rPr>
        <w:t xml:space="preserve"> Annual South Carolina Rural Health Conference.  October 14 – 16, 2013.  Columbia, SC.</w:t>
      </w:r>
    </w:p>
    <w:p w14:paraId="14D5CED0" w14:textId="77777777" w:rsidR="004C67F7" w:rsidRPr="004C67F7" w:rsidRDefault="004C67F7" w:rsidP="007616D4">
      <w:pPr>
        <w:numPr>
          <w:ilvl w:val="0"/>
          <w:numId w:val="18"/>
        </w:numPr>
        <w:rPr>
          <w:rFonts w:ascii="Times New Roman" w:hAnsi="Times New Roman"/>
          <w:szCs w:val="22"/>
        </w:rPr>
      </w:pPr>
      <w:r w:rsidRPr="004C67F7">
        <w:rPr>
          <w:rFonts w:ascii="Times New Roman" w:hAnsi="Times New Roman"/>
          <w:b/>
          <w:szCs w:val="22"/>
        </w:rPr>
        <w:t>Martin AB.</w:t>
      </w:r>
      <w:r>
        <w:rPr>
          <w:rFonts w:ascii="Times New Roman" w:hAnsi="Times New Roman"/>
          <w:szCs w:val="22"/>
        </w:rPr>
        <w:t xml:space="preserve">  Telemedicine in Rural South Carolina:  Where do we go from here?    2</w:t>
      </w:r>
      <w:r w:rsidRPr="004C67F7">
        <w:rPr>
          <w:rFonts w:ascii="Times New Roman" w:hAnsi="Times New Roman"/>
          <w:szCs w:val="22"/>
          <w:vertAlign w:val="superscript"/>
        </w:rPr>
        <w:t>nd</w:t>
      </w:r>
      <w:r>
        <w:rPr>
          <w:rFonts w:ascii="Times New Roman" w:hAnsi="Times New Roman"/>
          <w:szCs w:val="22"/>
        </w:rPr>
        <w:t xml:space="preserve"> Annual South Carolina Telehealth Summit.  October 10, 2013.  Columbia, SC.</w:t>
      </w:r>
    </w:p>
    <w:p w14:paraId="696BCAC4" w14:textId="77777777" w:rsidR="004C67F7" w:rsidRPr="004C67F7" w:rsidRDefault="004C67F7" w:rsidP="007616D4">
      <w:pPr>
        <w:numPr>
          <w:ilvl w:val="0"/>
          <w:numId w:val="18"/>
        </w:numPr>
        <w:rPr>
          <w:rFonts w:ascii="Times New Roman" w:hAnsi="Times New Roman"/>
          <w:szCs w:val="22"/>
        </w:rPr>
      </w:pPr>
      <w:r w:rsidRPr="004C67F7">
        <w:rPr>
          <w:rFonts w:ascii="Times New Roman" w:hAnsi="Times New Roman"/>
          <w:b/>
          <w:szCs w:val="22"/>
        </w:rPr>
        <w:t>Martin AB.</w:t>
      </w:r>
      <w:r>
        <w:rPr>
          <w:rFonts w:ascii="Times New Roman" w:hAnsi="Times New Roman"/>
          <w:szCs w:val="22"/>
        </w:rPr>
        <w:t xml:space="preserve">  Cultivating Population-Based Oral Health Improvements through Practice, Policy, Partnerships, &amp; Research.  Craniofacial Biology Seminar Series, James B. Edwards College of Dental Medicine, Medical University of South Carolina.  October 2, 2013.  Charleston, SC.</w:t>
      </w:r>
    </w:p>
    <w:p w14:paraId="674EACCC" w14:textId="77777777" w:rsidR="0052206A" w:rsidRDefault="0052206A" w:rsidP="007616D4">
      <w:pPr>
        <w:numPr>
          <w:ilvl w:val="0"/>
          <w:numId w:val="18"/>
        </w:numPr>
        <w:rPr>
          <w:rFonts w:ascii="Times New Roman" w:hAnsi="Times New Roman"/>
          <w:szCs w:val="22"/>
        </w:rPr>
      </w:pPr>
      <w:r w:rsidRPr="0052206A">
        <w:rPr>
          <w:rFonts w:ascii="Times New Roman" w:hAnsi="Times New Roman"/>
          <w:b/>
          <w:szCs w:val="22"/>
        </w:rPr>
        <w:t>Martin AB</w:t>
      </w:r>
      <w:r>
        <w:rPr>
          <w:rFonts w:ascii="Times New Roman" w:hAnsi="Times New Roman"/>
          <w:szCs w:val="22"/>
        </w:rPr>
        <w:t>.  Improving Access to Dental Care in Rural America:  Policy Levers Available to State Legislatures.  National Conference of State Legislatures Legislative Summit.  August 12, 2013.  Atlanta, GA.</w:t>
      </w:r>
    </w:p>
    <w:p w14:paraId="50480804" w14:textId="77777777" w:rsidR="009A6721" w:rsidRPr="009A6721" w:rsidRDefault="009A6721" w:rsidP="007616D4">
      <w:pPr>
        <w:numPr>
          <w:ilvl w:val="0"/>
          <w:numId w:val="18"/>
        </w:numPr>
        <w:rPr>
          <w:rFonts w:ascii="Times New Roman" w:hAnsi="Times New Roman"/>
          <w:szCs w:val="22"/>
        </w:rPr>
      </w:pPr>
      <w:r w:rsidRPr="0052206A">
        <w:rPr>
          <w:rFonts w:ascii="Times New Roman" w:hAnsi="Times New Roman"/>
          <w:b/>
          <w:szCs w:val="22"/>
        </w:rPr>
        <w:t>Martin AB</w:t>
      </w:r>
      <w:r>
        <w:rPr>
          <w:rFonts w:ascii="Times New Roman" w:hAnsi="Times New Roman"/>
          <w:szCs w:val="22"/>
        </w:rPr>
        <w:t>.  Addressing Rural Health Disparities through Policy and Research. Opportunities for Public-Private Partnerships in Rural Health.  Grantmakers In Health and the National Rural Health Association.  July 22, 2013.</w:t>
      </w:r>
      <w:r w:rsidR="0052206A">
        <w:rPr>
          <w:rFonts w:ascii="Times New Roman" w:hAnsi="Times New Roman"/>
          <w:szCs w:val="22"/>
        </w:rPr>
        <w:t xml:space="preserve">  Washington, DC.</w:t>
      </w:r>
    </w:p>
    <w:p w14:paraId="76686F98" w14:textId="77777777" w:rsidR="00257B66" w:rsidRPr="0018287B" w:rsidRDefault="00257B66" w:rsidP="007616D4">
      <w:pPr>
        <w:numPr>
          <w:ilvl w:val="0"/>
          <w:numId w:val="18"/>
        </w:numPr>
        <w:rPr>
          <w:rFonts w:ascii="Times New Roman" w:hAnsi="Times New Roman"/>
          <w:szCs w:val="22"/>
        </w:rPr>
      </w:pPr>
      <w:r w:rsidRPr="0018287B">
        <w:rPr>
          <w:rFonts w:ascii="Times New Roman" w:hAnsi="Times New Roman"/>
          <w:b/>
          <w:szCs w:val="22"/>
        </w:rPr>
        <w:t>Martin AB</w:t>
      </w:r>
      <w:r w:rsidRPr="0018287B">
        <w:rPr>
          <w:rFonts w:ascii="Times New Roman" w:hAnsi="Times New Roman"/>
          <w:szCs w:val="22"/>
        </w:rPr>
        <w:t>.  Call to Collective Impact:  How South Carolina Can Address Childhood Oral Health Disparities through Maternal, Infant, and Early Childhood Systems.  State Oral Health Forum.  December 7, 2012.  South Carolina Department of Health and Environmental Control.  Columbia, SC.</w:t>
      </w:r>
    </w:p>
    <w:p w14:paraId="1F8E1ADF" w14:textId="77777777" w:rsidR="00257B66" w:rsidRPr="0018287B" w:rsidRDefault="00257B66" w:rsidP="007616D4">
      <w:pPr>
        <w:numPr>
          <w:ilvl w:val="0"/>
          <w:numId w:val="18"/>
        </w:numPr>
        <w:rPr>
          <w:rFonts w:ascii="Times New Roman" w:hAnsi="Times New Roman"/>
          <w:szCs w:val="22"/>
        </w:rPr>
      </w:pPr>
      <w:r w:rsidRPr="0018287B">
        <w:rPr>
          <w:rFonts w:ascii="Times New Roman" w:hAnsi="Times New Roman"/>
          <w:b/>
          <w:szCs w:val="22"/>
        </w:rPr>
        <w:t>Martin AB</w:t>
      </w:r>
      <w:r w:rsidRPr="0018287B">
        <w:rPr>
          <w:rFonts w:ascii="Times New Roman" w:hAnsi="Times New Roman"/>
          <w:szCs w:val="22"/>
        </w:rPr>
        <w:t>.  Oral Health Safety Net Innovations.  Fourth Annual AccessHealth SC Partnership Conference.  South Carolina Hospital Association.  November 28, 2012.  Columbia, SC.</w:t>
      </w:r>
    </w:p>
    <w:p w14:paraId="29A9B235" w14:textId="77777777" w:rsidR="00257B66" w:rsidRPr="0018287B" w:rsidRDefault="00257B66" w:rsidP="007616D4">
      <w:pPr>
        <w:numPr>
          <w:ilvl w:val="0"/>
          <w:numId w:val="18"/>
        </w:numPr>
        <w:rPr>
          <w:rFonts w:ascii="Times New Roman" w:hAnsi="Times New Roman"/>
          <w:szCs w:val="22"/>
        </w:rPr>
      </w:pPr>
      <w:r w:rsidRPr="0018287B">
        <w:rPr>
          <w:rFonts w:ascii="Times New Roman" w:hAnsi="Times New Roman"/>
          <w:b/>
          <w:szCs w:val="22"/>
        </w:rPr>
        <w:t xml:space="preserve">Martin AB, </w:t>
      </w:r>
      <w:r w:rsidRPr="0018287B">
        <w:rPr>
          <w:rFonts w:ascii="Times New Roman" w:hAnsi="Times New Roman"/>
          <w:szCs w:val="22"/>
        </w:rPr>
        <w:t>Hale N.  Quality Improvement for Maternal Child Health Home Visiting Models:  The What, How, Why and When for South Carolina.  SC Home Visiting Summit.  The Children’s Trust Foundation of South Carolina.  September 19, 2012.  Columbia, SC.</w:t>
      </w:r>
    </w:p>
    <w:p w14:paraId="6E2662E2" w14:textId="77777777" w:rsidR="00257B66" w:rsidRPr="0018287B" w:rsidRDefault="00257B66" w:rsidP="007616D4">
      <w:pPr>
        <w:numPr>
          <w:ilvl w:val="0"/>
          <w:numId w:val="18"/>
        </w:numPr>
        <w:rPr>
          <w:rFonts w:ascii="Times New Roman" w:hAnsi="Times New Roman"/>
          <w:szCs w:val="22"/>
        </w:rPr>
      </w:pPr>
      <w:r w:rsidRPr="0018287B">
        <w:rPr>
          <w:rFonts w:ascii="Times New Roman" w:hAnsi="Times New Roman"/>
          <w:b/>
          <w:szCs w:val="22"/>
        </w:rPr>
        <w:t xml:space="preserve">Martin AB, </w:t>
      </w:r>
      <w:r w:rsidRPr="0018287B">
        <w:rPr>
          <w:rFonts w:ascii="Times New Roman" w:hAnsi="Times New Roman"/>
          <w:szCs w:val="22"/>
        </w:rPr>
        <w:t>Williams C, Pearson L.</w:t>
      </w:r>
      <w:r w:rsidRPr="0018287B">
        <w:rPr>
          <w:rFonts w:ascii="Times New Roman" w:hAnsi="Times New Roman"/>
          <w:b/>
          <w:szCs w:val="22"/>
        </w:rPr>
        <w:t xml:space="preserve">  </w:t>
      </w:r>
      <w:r w:rsidRPr="0018287B">
        <w:rPr>
          <w:rFonts w:ascii="Times New Roman" w:hAnsi="Times New Roman"/>
          <w:szCs w:val="22"/>
        </w:rPr>
        <w:t>Panel Discussion:  Status of Health Reform Implementation in South Carolina.  7</w:t>
      </w:r>
      <w:r w:rsidRPr="0018287B">
        <w:rPr>
          <w:rFonts w:ascii="Times New Roman" w:hAnsi="Times New Roman"/>
          <w:szCs w:val="22"/>
          <w:vertAlign w:val="superscript"/>
        </w:rPr>
        <w:t>th</w:t>
      </w:r>
      <w:r w:rsidRPr="0018287B">
        <w:rPr>
          <w:rFonts w:ascii="Times New Roman" w:hAnsi="Times New Roman"/>
          <w:szCs w:val="22"/>
        </w:rPr>
        <w:t xml:space="preserve"> Annual State Policy and Issues Forum.  South Carolina Primary Health Care Association.  February 7, 2012.  Columbia, SC.</w:t>
      </w:r>
    </w:p>
    <w:p w14:paraId="51AC6AD1" w14:textId="77777777" w:rsidR="00257B66" w:rsidRPr="003551B0" w:rsidRDefault="00257B66" w:rsidP="007616D4">
      <w:pPr>
        <w:numPr>
          <w:ilvl w:val="0"/>
          <w:numId w:val="18"/>
        </w:numPr>
        <w:rPr>
          <w:rFonts w:ascii="Times New Roman" w:hAnsi="Times New Roman"/>
        </w:rPr>
      </w:pPr>
      <w:r w:rsidRPr="0018287B">
        <w:rPr>
          <w:rFonts w:ascii="Times New Roman" w:hAnsi="Times New Roman"/>
          <w:b/>
        </w:rPr>
        <w:t>Martin AB</w:t>
      </w:r>
      <w:r w:rsidRPr="0018287B">
        <w:rPr>
          <w:rFonts w:ascii="Times New Roman" w:hAnsi="Times New Roman"/>
        </w:rPr>
        <w:t>.  Opportunities for Embracing Telehealth Delivery Systems:  Tomorrow’s World,</w:t>
      </w:r>
      <w:r w:rsidRPr="003551B0">
        <w:rPr>
          <w:rFonts w:ascii="Times New Roman" w:hAnsi="Times New Roman"/>
        </w:rPr>
        <w:t xml:space="preserve"> Today.  SC Annual Rural Health Conference (April 12, 2011).  Myrtle Beach, SC.</w:t>
      </w:r>
    </w:p>
    <w:p w14:paraId="5E8AB15C"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xml:space="preserve"> and Mitchell J.  The Use of GIS in Public Health Planning and Policy Making.  SCARC-SCAPA GIS and Planning Conference (February 23, 2011).  Columbia, SC</w:t>
      </w:r>
    </w:p>
    <w:p w14:paraId="09C303AC"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Gallagher A, Mitchell J.  Dental sealant utilization surveillance:  National comparisons between rural and urban children. 10</w:t>
      </w:r>
      <w:r w:rsidRPr="003551B0">
        <w:rPr>
          <w:rFonts w:ascii="Times New Roman" w:hAnsi="Times New Roman"/>
          <w:vertAlign w:val="superscript"/>
        </w:rPr>
        <w:t>th</w:t>
      </w:r>
      <w:r w:rsidRPr="003551B0">
        <w:rPr>
          <w:rFonts w:ascii="Times New Roman" w:hAnsi="Times New Roman"/>
        </w:rPr>
        <w:t xml:space="preserve"> Annual South Carolina Oral Health Forum (November 5, 2010).  Columbia, SC.</w:t>
      </w:r>
    </w:p>
    <w:p w14:paraId="19708A85"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Delta Omega 2010 Innovative Public Health Curriculum Winner:  “Perspectives in Rural Health.” Annual Meeting of the National Council for Delta Omega (November 8, 2010).  Denver, CO.</w:t>
      </w:r>
    </w:p>
    <w:p w14:paraId="0D7ECA2A"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lastRenderedPageBreak/>
        <w:t>Martin AB</w:t>
      </w:r>
      <w:r w:rsidRPr="003551B0">
        <w:rPr>
          <w:rFonts w:ascii="Times New Roman" w:hAnsi="Times New Roman"/>
        </w:rPr>
        <w:t xml:space="preserve"> and Pearson L.  Measuring what matters!  Evaluation for federal and foundation grants.  National Organization of State Offices of Rural Health webinar.  October 13, 2010.</w:t>
      </w:r>
    </w:p>
    <w:p w14:paraId="541E696D"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xml:space="preserve"> Olatosi B, Veschusio C.  Findings from the South Carolina Oral Health Needs Assessment, 2007-2008.  Annual SC Public School Nurse Conference.  November 2009.</w:t>
      </w:r>
    </w:p>
    <w:p w14:paraId="2DBF4EF8" w14:textId="77777777" w:rsidR="00257B66" w:rsidRPr="003551B0" w:rsidRDefault="00257B66" w:rsidP="007616D4">
      <w:pPr>
        <w:numPr>
          <w:ilvl w:val="0"/>
          <w:numId w:val="18"/>
        </w:numPr>
        <w:rPr>
          <w:rFonts w:ascii="Times New Roman" w:hAnsi="Times New Roman" w:cs="Arial"/>
        </w:rPr>
      </w:pPr>
      <w:r w:rsidRPr="003551B0">
        <w:rPr>
          <w:rFonts w:ascii="Times New Roman" w:hAnsi="Times New Roman"/>
          <w:b/>
        </w:rPr>
        <w:t>Martin AB</w:t>
      </w:r>
      <w:r w:rsidRPr="003551B0">
        <w:rPr>
          <w:rFonts w:ascii="Times New Roman" w:hAnsi="Times New Roman"/>
        </w:rPr>
        <w:t>, Bellinger J, Hatala J. Rural Kids’ Dental Safety Net:  States’ Licensure &amp; Reimbursement Strategies.  National Organization of State Offices of Rural Health Region B Annual Meeting.  (August 2009), Birmingham, AL.</w:t>
      </w:r>
    </w:p>
    <w:p w14:paraId="1F4547CD" w14:textId="77777777" w:rsidR="00257B66" w:rsidRPr="003551B0" w:rsidRDefault="00257B66" w:rsidP="007616D4">
      <w:pPr>
        <w:numPr>
          <w:ilvl w:val="0"/>
          <w:numId w:val="18"/>
        </w:numPr>
        <w:rPr>
          <w:rFonts w:ascii="Times New Roman" w:hAnsi="Times New Roman" w:cs="Arial"/>
        </w:rPr>
      </w:pPr>
      <w:r w:rsidRPr="003551B0">
        <w:rPr>
          <w:rFonts w:ascii="Times New Roman" w:hAnsi="Times New Roman"/>
          <w:b/>
        </w:rPr>
        <w:t>Martin AB</w:t>
      </w:r>
      <w:r w:rsidRPr="003551B0">
        <w:rPr>
          <w:rFonts w:ascii="Times New Roman" w:hAnsi="Times New Roman"/>
        </w:rPr>
        <w:t xml:space="preserve">.  Putting Program Evaluation into Practice for State Offices of Rural Health.  National Organization of State Offices of Rural Health Region B Conference.  (August 5, 2009).  Birmingham, AL. </w:t>
      </w:r>
    </w:p>
    <w:p w14:paraId="3FE056CB"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Lense E, Wilson A.  NOHSS Part I:  The basic screening survey 9 years later.  National Oral Health Conference (April 2009), Portland, OR.</w:t>
      </w:r>
    </w:p>
    <w:p w14:paraId="1C6E82FD" w14:textId="77777777" w:rsidR="00257B66"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Shah K, Probst JC.  South Carolina telemedicine needs assessment survey results.  South Carolina General Assembly Luncheon.  (February 26, 2009), Columbia, SC.</w:t>
      </w:r>
    </w:p>
    <w:p w14:paraId="56A3E433" w14:textId="77777777" w:rsidR="00257B66" w:rsidRPr="003551B0" w:rsidRDefault="00257B66" w:rsidP="007616D4">
      <w:pPr>
        <w:numPr>
          <w:ilvl w:val="0"/>
          <w:numId w:val="18"/>
        </w:numPr>
        <w:rPr>
          <w:rFonts w:ascii="Times New Roman" w:hAnsi="Times New Roman"/>
        </w:rPr>
      </w:pPr>
      <w:r w:rsidRPr="003551B0">
        <w:rPr>
          <w:rFonts w:ascii="Times New Roman" w:hAnsi="Times New Roman"/>
          <w:b/>
        </w:rPr>
        <w:t>Martin AB</w:t>
      </w:r>
      <w:r w:rsidRPr="003551B0">
        <w:rPr>
          <w:rFonts w:ascii="Times New Roman" w:hAnsi="Times New Roman"/>
        </w:rPr>
        <w:t>, Shah K, Probst JC.  South Carolina telemedicine needs assessment survey results.  South Carolina Telemedicine Summit:  Addressing Healthcare Needs in Rural and Underserved Communities.  (February 2009), Columbia, SC.</w:t>
      </w:r>
    </w:p>
    <w:p w14:paraId="68764C85" w14:textId="77777777" w:rsidR="00257B66" w:rsidRPr="0018287B"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“The Health of Minority Populations in Rural America,” National Rural Health Association’s Rural Minority and Multicultural Conference, December 2008.</w:t>
      </w:r>
    </w:p>
    <w:p w14:paraId="1D627BE9" w14:textId="77777777" w:rsidR="00257B66" w:rsidRPr="003551B0" w:rsidRDefault="00257B66" w:rsidP="007616D4">
      <w:pPr>
        <w:pStyle w:val="Achievement"/>
        <w:numPr>
          <w:ilvl w:val="0"/>
          <w:numId w:val="18"/>
        </w:numPr>
        <w:jc w:val="left"/>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“Racial and Ethnic Disparities in the Health of Rural Adult Populations:  Key Topics and Premiere of Chartbook,” National Rural Health Association’s Rural Minority and Multicultural Conference, December 2008.</w:t>
      </w:r>
    </w:p>
    <w:p w14:paraId="66385B34"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“Evidence-Based Research:  Making an Impact in Cross Cultural Care,” South Carolina Cross Cultural Healthcare Institute, October 2008.</w:t>
      </w:r>
    </w:p>
    <w:p w14:paraId="1B0FD79F" w14:textId="77777777" w:rsidR="00257B66" w:rsidRPr="003551B0" w:rsidRDefault="00257B66" w:rsidP="007616D4">
      <w:pPr>
        <w:pStyle w:val="Achievement"/>
        <w:numPr>
          <w:ilvl w:val="0"/>
          <w:numId w:val="18"/>
        </w:numPr>
        <w:jc w:val="left"/>
        <w:rPr>
          <w:rFonts w:ascii="Times New Roman" w:hAnsi="Times New Roman"/>
          <w:sz w:val="24"/>
          <w:szCs w:val="22"/>
        </w:rPr>
      </w:pPr>
      <w:r w:rsidRPr="003551B0">
        <w:rPr>
          <w:rFonts w:ascii="Times New Roman" w:hAnsi="Times New Roman"/>
          <w:sz w:val="24"/>
          <w:szCs w:val="22"/>
        </w:rPr>
        <w:t xml:space="preserve"> </w:t>
      </w:r>
      <w:r w:rsidRPr="003551B0">
        <w:rPr>
          <w:rFonts w:ascii="Times New Roman" w:hAnsi="Times New Roman"/>
          <w:b/>
          <w:sz w:val="24"/>
          <w:szCs w:val="22"/>
        </w:rPr>
        <w:t>Martin AB</w:t>
      </w:r>
      <w:r w:rsidRPr="003551B0">
        <w:rPr>
          <w:rFonts w:ascii="Times New Roman" w:hAnsi="Times New Roman"/>
          <w:sz w:val="24"/>
          <w:szCs w:val="22"/>
        </w:rPr>
        <w:t xml:space="preserve"> “How to Build Collations for Increasing Minority Enrollment in Health Professions Programs,” SC Area Health Education Consortium, March 2008.</w:t>
      </w:r>
    </w:p>
    <w:p w14:paraId="49CFC0A8"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“Rural Health:  Critical for Economic Development and Leadership,” Southern Carolina Leadership Institute.  February 2008.</w:t>
      </w:r>
    </w:p>
    <w:p w14:paraId="421EDB53" w14:textId="77777777" w:rsidR="00257B66" w:rsidRPr="003551B0" w:rsidRDefault="00257B66" w:rsidP="007616D4">
      <w:pPr>
        <w:pStyle w:val="Achievement"/>
        <w:numPr>
          <w:ilvl w:val="0"/>
          <w:numId w:val="18"/>
        </w:numPr>
        <w:tabs>
          <w:tab w:val="left" w:pos="270"/>
        </w:tabs>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Liu J, Probst JC.  “Webcast on Childhood Obesity,” sponsored by the National Association of City and County Health Officials.  October 11, 2007</w:t>
      </w:r>
    </w:p>
    <w:p w14:paraId="34D0E761" w14:textId="77777777" w:rsidR="00257B66" w:rsidRPr="003551B0" w:rsidRDefault="00257B66" w:rsidP="007616D4">
      <w:pPr>
        <w:pStyle w:val="Achievement"/>
        <w:numPr>
          <w:ilvl w:val="0"/>
          <w:numId w:val="18"/>
        </w:numPr>
        <w:jc w:val="left"/>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Friedman D.  “Community-based Programs:  Planning and Evaluation,” The Mobilizing Against Threats to Community Health (MATCH) Project, Atlanta, GA 10/10/07</w:t>
      </w:r>
    </w:p>
    <w:p w14:paraId="4D49411D"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“Enhancing Collaborations between State Offices of Rural Health and Rural Health Research Centers.” National Offices of State Offices of Rural Health Annual Meeting. Charleston, SC.  October 8, 2007</w:t>
      </w:r>
    </w:p>
    <w:p w14:paraId="0E53DD50"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 xml:space="preserve">Martin AB. </w:t>
      </w:r>
      <w:r w:rsidRPr="003551B0">
        <w:rPr>
          <w:rFonts w:ascii="Times New Roman" w:hAnsi="Times New Roman"/>
          <w:sz w:val="24"/>
          <w:szCs w:val="22"/>
        </w:rPr>
        <w:t xml:space="preserve"> “Using Research for Evidenced-Based Practice,” Area Health Education Consortium Cross Cultural Conference.  Beaufort, SC.  October 3, 2007</w:t>
      </w:r>
    </w:p>
    <w:p w14:paraId="425E0F7E" w14:textId="77777777" w:rsidR="00257B66" w:rsidRPr="003551B0" w:rsidRDefault="00257B66" w:rsidP="007616D4">
      <w:pPr>
        <w:pStyle w:val="Achievement"/>
        <w:numPr>
          <w:ilvl w:val="0"/>
          <w:numId w:val="18"/>
        </w:numPr>
        <w:jc w:val="left"/>
        <w:rPr>
          <w:rFonts w:ascii="Times New Roman" w:hAnsi="Times New Roman"/>
          <w:sz w:val="24"/>
          <w:szCs w:val="22"/>
        </w:rPr>
      </w:pPr>
      <w:r w:rsidRPr="003551B0">
        <w:rPr>
          <w:rFonts w:ascii="Times New Roman" w:hAnsi="Times New Roman"/>
          <w:b/>
          <w:sz w:val="24"/>
          <w:szCs w:val="22"/>
        </w:rPr>
        <w:t xml:space="preserve">Martin AB, </w:t>
      </w:r>
      <w:r w:rsidRPr="003551B0">
        <w:rPr>
          <w:rFonts w:ascii="Times New Roman" w:hAnsi="Times New Roman"/>
          <w:sz w:val="24"/>
          <w:szCs w:val="22"/>
        </w:rPr>
        <w:t>Probst JC, Liu J.  “Findings from the Oral Health Chartbook for Rural Children:  National, Regional and State Profiles, South Carolina 7</w:t>
      </w:r>
      <w:r w:rsidRPr="003551B0">
        <w:rPr>
          <w:rFonts w:ascii="Times New Roman" w:hAnsi="Times New Roman"/>
          <w:sz w:val="24"/>
          <w:szCs w:val="22"/>
          <w:vertAlign w:val="superscript"/>
        </w:rPr>
        <w:t>th</w:t>
      </w:r>
      <w:r w:rsidRPr="003551B0">
        <w:rPr>
          <w:rFonts w:ascii="Times New Roman" w:hAnsi="Times New Roman"/>
          <w:sz w:val="24"/>
          <w:szCs w:val="22"/>
        </w:rPr>
        <w:t xml:space="preserve"> Oral Health Forum, Columbia, SC, May 31, 2007</w:t>
      </w:r>
    </w:p>
    <w:p w14:paraId="2D852EEA" w14:textId="77777777" w:rsidR="00257B66" w:rsidRPr="003551B0" w:rsidRDefault="00257B66" w:rsidP="007616D4">
      <w:pPr>
        <w:pStyle w:val="Achievement"/>
        <w:numPr>
          <w:ilvl w:val="0"/>
          <w:numId w:val="18"/>
        </w:numPr>
        <w:tabs>
          <w:tab w:val="left" w:pos="270"/>
        </w:tabs>
        <w:jc w:val="left"/>
        <w:rPr>
          <w:rFonts w:ascii="Times New Roman" w:hAnsi="Times New Roman"/>
          <w:sz w:val="24"/>
          <w:szCs w:val="22"/>
        </w:rPr>
      </w:pPr>
      <w:r w:rsidRPr="003551B0">
        <w:rPr>
          <w:rFonts w:ascii="Times New Roman" w:hAnsi="Times New Roman"/>
          <w:sz w:val="24"/>
          <w:szCs w:val="22"/>
        </w:rPr>
        <w:t xml:space="preserve">Liu J, </w:t>
      </w:r>
      <w:r w:rsidRPr="003551B0">
        <w:rPr>
          <w:rFonts w:ascii="Times New Roman" w:hAnsi="Times New Roman"/>
          <w:b/>
          <w:sz w:val="24"/>
          <w:szCs w:val="22"/>
        </w:rPr>
        <w:t>Martin AB</w:t>
      </w:r>
      <w:r w:rsidRPr="003551B0">
        <w:rPr>
          <w:rFonts w:ascii="Times New Roman" w:hAnsi="Times New Roman"/>
          <w:sz w:val="24"/>
          <w:szCs w:val="22"/>
        </w:rPr>
        <w:t>.  “Rural Childhood Disparities in Oral Health and Obesity:  Findings from the National Survey of Children’s Health.” National Rural Health Association’s Annual Rural Minority and Multicultural Health Conference, Anchorage, AK, May 15, 2007, invited presentation.</w:t>
      </w:r>
    </w:p>
    <w:p w14:paraId="69658E30"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lastRenderedPageBreak/>
        <w:t>Martin AB</w:t>
      </w:r>
      <w:r w:rsidRPr="003551B0">
        <w:rPr>
          <w:rFonts w:ascii="Times New Roman" w:hAnsi="Times New Roman"/>
          <w:sz w:val="24"/>
          <w:szCs w:val="22"/>
        </w:rPr>
        <w:t xml:space="preserve"> “Maternal and Child Health:  Implications of Rural in South Carolina.”  Annual Prenatal Conference of the Piedmont Perinatal DHEC Region.  Greenville, SC.  May 2, 2007</w:t>
      </w:r>
    </w:p>
    <w:p w14:paraId="780CB6B4" w14:textId="77777777" w:rsidR="00257B66" w:rsidRPr="003551B0" w:rsidRDefault="00257B66" w:rsidP="007616D4">
      <w:pPr>
        <w:pStyle w:val="Achievement"/>
        <w:numPr>
          <w:ilvl w:val="0"/>
          <w:numId w:val="18"/>
        </w:numPr>
        <w:tabs>
          <w:tab w:val="left" w:pos="270"/>
        </w:tabs>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“Rural Healthcare Policy and Infrastructure,” Southern Carolina Leadership program, USC Salkehatchie Leadership Institute, Allendale, SC, March 16, 2007.</w:t>
      </w:r>
    </w:p>
    <w:p w14:paraId="1ACA0D7B"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“Rural Health Infrastructure for Native Americans:  Policy and Practice,” Native American Conference:  Mending the Circle,” </w:t>
      </w:r>
      <w:r w:rsidRPr="003551B0">
        <w:rPr>
          <w:rFonts w:ascii="Times New Roman" w:hAnsi="Times New Roman"/>
          <w:i/>
          <w:sz w:val="24"/>
          <w:szCs w:val="22"/>
        </w:rPr>
        <w:t>South Carolina Commission on Minority Affairs</w:t>
      </w:r>
      <w:r w:rsidRPr="003551B0">
        <w:rPr>
          <w:rFonts w:ascii="Times New Roman" w:hAnsi="Times New Roman"/>
          <w:sz w:val="24"/>
          <w:szCs w:val="22"/>
        </w:rPr>
        <w:t>, November 2005.</w:t>
      </w:r>
    </w:p>
    <w:p w14:paraId="5473E559" w14:textId="77777777" w:rsidR="00257B66"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Bailey P, Corley B. “Touching the Future:  Using Data Partnerships to Enhance Service Systems” at the “Joint National Conference on Mental Health Block Grant and National Conference on Mental Health Statistics,” </w:t>
      </w:r>
      <w:r w:rsidRPr="003551B0">
        <w:rPr>
          <w:rFonts w:ascii="Times New Roman" w:hAnsi="Times New Roman"/>
          <w:i/>
          <w:sz w:val="24"/>
          <w:szCs w:val="22"/>
        </w:rPr>
        <w:t>Substance Abuse and Mental Health Services Administration, U.S. Department of Health and Human Services</w:t>
      </w:r>
      <w:r w:rsidRPr="003551B0">
        <w:rPr>
          <w:rFonts w:ascii="Times New Roman" w:hAnsi="Times New Roman"/>
          <w:sz w:val="24"/>
          <w:szCs w:val="22"/>
        </w:rPr>
        <w:t xml:space="preserve">, June 2004 </w:t>
      </w:r>
    </w:p>
    <w:p w14:paraId="7D3273FA"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Bailey P, Corley B. “Identifying Health Data Available in South Carolina and on the Internet,” </w:t>
      </w:r>
      <w:r w:rsidRPr="003551B0">
        <w:rPr>
          <w:rFonts w:ascii="Times New Roman" w:hAnsi="Times New Roman"/>
          <w:i/>
          <w:sz w:val="24"/>
          <w:szCs w:val="22"/>
        </w:rPr>
        <w:t>South Carolina Rural Health Association</w:t>
      </w:r>
      <w:r w:rsidRPr="003551B0">
        <w:rPr>
          <w:rFonts w:ascii="Times New Roman" w:hAnsi="Times New Roman"/>
          <w:sz w:val="24"/>
          <w:szCs w:val="22"/>
        </w:rPr>
        <w:t xml:space="preserve"> Annual Conference, February 2004.</w:t>
      </w:r>
    </w:p>
    <w:p w14:paraId="13982633" w14:textId="77777777" w:rsidR="00257B66" w:rsidRPr="00A33A10" w:rsidRDefault="00257B66" w:rsidP="007616D4">
      <w:pPr>
        <w:pStyle w:val="Achievement"/>
        <w:numPr>
          <w:ilvl w:val="0"/>
          <w:numId w:val="18"/>
        </w:numPr>
        <w:rPr>
          <w:rFonts w:ascii="Times New Roman" w:hAnsi="Times New Roman"/>
          <w:sz w:val="24"/>
          <w:szCs w:val="22"/>
        </w:rPr>
      </w:pPr>
      <w:r w:rsidRPr="003551B0">
        <w:rPr>
          <w:rFonts w:ascii="Times New Roman" w:hAnsi="Times New Roman"/>
          <w:sz w:val="24"/>
          <w:szCs w:val="22"/>
        </w:rPr>
        <w:t xml:space="preserve">Morris J, </w:t>
      </w:r>
      <w:r w:rsidRPr="003551B0">
        <w:rPr>
          <w:rFonts w:ascii="Times New Roman" w:hAnsi="Times New Roman"/>
          <w:b/>
          <w:sz w:val="24"/>
          <w:szCs w:val="22"/>
        </w:rPr>
        <w:t>Martin AB</w:t>
      </w:r>
      <w:r w:rsidRPr="003551B0">
        <w:rPr>
          <w:rFonts w:ascii="Times New Roman" w:hAnsi="Times New Roman"/>
          <w:sz w:val="24"/>
          <w:szCs w:val="22"/>
        </w:rPr>
        <w:t xml:space="preserve">.  “Training Institutes 2002:  Developing Local Systems of Care for Children and Adolescents with Emotional Disturbances and their Families,” Sponsored by </w:t>
      </w:r>
      <w:r w:rsidRPr="003551B0">
        <w:rPr>
          <w:rFonts w:ascii="Times New Roman" w:hAnsi="Times New Roman"/>
          <w:i/>
          <w:sz w:val="24"/>
          <w:szCs w:val="22"/>
        </w:rPr>
        <w:t xml:space="preserve">Georgetown </w:t>
      </w:r>
    </w:p>
    <w:p w14:paraId="4EFE270D" w14:textId="77777777" w:rsidR="00257B66" w:rsidRPr="003551B0" w:rsidRDefault="00257B66" w:rsidP="00257B66">
      <w:pPr>
        <w:pStyle w:val="Achievement"/>
        <w:numPr>
          <w:ilvl w:val="0"/>
          <w:numId w:val="0"/>
        </w:numPr>
        <w:ind w:left="360"/>
        <w:rPr>
          <w:rFonts w:ascii="Times New Roman" w:hAnsi="Times New Roman"/>
          <w:sz w:val="24"/>
          <w:szCs w:val="22"/>
        </w:rPr>
      </w:pPr>
      <w:r w:rsidRPr="003551B0">
        <w:rPr>
          <w:rFonts w:ascii="Times New Roman" w:hAnsi="Times New Roman"/>
          <w:i/>
          <w:sz w:val="24"/>
          <w:szCs w:val="22"/>
        </w:rPr>
        <w:t>University, Center for Mental Health Services, and Substance Abuse and Mental Health Services Administration, U.S. Department of Health and Human Services</w:t>
      </w:r>
      <w:r w:rsidRPr="003551B0">
        <w:rPr>
          <w:rFonts w:ascii="Times New Roman" w:hAnsi="Times New Roman"/>
          <w:sz w:val="24"/>
          <w:szCs w:val="22"/>
        </w:rPr>
        <w:t xml:space="preserve">, July 2002 </w:t>
      </w:r>
    </w:p>
    <w:p w14:paraId="072D043A"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Crawford S, Bailey P.  “Children with Special Health Care Needs in South Carolina:  The Power of a Multi-Agency Linked Data Set to Define the Issues,” </w:t>
      </w:r>
      <w:r w:rsidRPr="003551B0">
        <w:rPr>
          <w:rFonts w:ascii="Times New Roman" w:hAnsi="Times New Roman"/>
          <w:i/>
          <w:sz w:val="24"/>
          <w:szCs w:val="22"/>
        </w:rPr>
        <w:t>Maternal and Child Health Bureau, Health Resources &amp; Services Administration, U.S. Department of Health and Human Services</w:t>
      </w:r>
      <w:r w:rsidRPr="003551B0">
        <w:rPr>
          <w:rFonts w:ascii="Times New Roman" w:hAnsi="Times New Roman"/>
          <w:sz w:val="24"/>
          <w:szCs w:val="22"/>
        </w:rPr>
        <w:t>, November 2001.</w:t>
      </w:r>
    </w:p>
    <w:p w14:paraId="6507EB20"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“Implementing Your Southern Rural Access Program Evaluation Logic,” Rural Health Leaders Conference, </w:t>
      </w:r>
      <w:r w:rsidRPr="003551B0">
        <w:rPr>
          <w:rFonts w:ascii="Times New Roman" w:hAnsi="Times New Roman"/>
          <w:i/>
          <w:sz w:val="24"/>
          <w:szCs w:val="22"/>
        </w:rPr>
        <w:t>Robert Wood Johnson Foundation</w:t>
      </w:r>
      <w:r w:rsidRPr="003551B0">
        <w:rPr>
          <w:rFonts w:ascii="Times New Roman" w:hAnsi="Times New Roman"/>
          <w:sz w:val="24"/>
          <w:szCs w:val="22"/>
        </w:rPr>
        <w:t>, November 2001.</w:t>
      </w:r>
    </w:p>
    <w:p w14:paraId="7BD42474"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sz w:val="24"/>
          <w:szCs w:val="22"/>
        </w:rPr>
        <w:t xml:space="preserve"> </w:t>
      </w:r>
      <w:r w:rsidRPr="003551B0">
        <w:rPr>
          <w:rFonts w:ascii="Times New Roman" w:hAnsi="Times New Roman"/>
          <w:b/>
          <w:sz w:val="24"/>
          <w:szCs w:val="22"/>
        </w:rPr>
        <w:t>Martin AB</w:t>
      </w:r>
      <w:r w:rsidRPr="003551B0">
        <w:rPr>
          <w:rFonts w:ascii="Times New Roman" w:hAnsi="Times New Roman"/>
          <w:sz w:val="24"/>
          <w:szCs w:val="22"/>
        </w:rPr>
        <w:t xml:space="preserve"> “The South Carolina Data Warehouse,” 50</w:t>
      </w:r>
      <w:r w:rsidRPr="003551B0">
        <w:rPr>
          <w:rFonts w:ascii="Times New Roman" w:hAnsi="Times New Roman"/>
          <w:sz w:val="24"/>
          <w:szCs w:val="22"/>
          <w:vertAlign w:val="superscript"/>
        </w:rPr>
        <w:t>th</w:t>
      </w:r>
      <w:r w:rsidRPr="003551B0">
        <w:rPr>
          <w:rFonts w:ascii="Times New Roman" w:hAnsi="Times New Roman"/>
          <w:sz w:val="24"/>
          <w:szCs w:val="22"/>
        </w:rPr>
        <w:t xml:space="preserve"> National Mental Health Conference, </w:t>
      </w:r>
      <w:r w:rsidRPr="003551B0">
        <w:rPr>
          <w:rFonts w:ascii="Times New Roman" w:hAnsi="Times New Roman"/>
          <w:i/>
          <w:sz w:val="24"/>
          <w:szCs w:val="22"/>
        </w:rPr>
        <w:t>Substance Abuse and Mental Health Services Administration</w:t>
      </w:r>
      <w:r w:rsidRPr="003551B0">
        <w:rPr>
          <w:rFonts w:ascii="Times New Roman" w:hAnsi="Times New Roman"/>
          <w:sz w:val="24"/>
          <w:szCs w:val="22"/>
        </w:rPr>
        <w:t>, May 2001.</w:t>
      </w:r>
    </w:p>
    <w:p w14:paraId="148783AF"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and Morris J.  “Mining the South Carolina Data Warehouse,” </w:t>
      </w:r>
      <w:r w:rsidRPr="003551B0">
        <w:rPr>
          <w:rFonts w:ascii="Times New Roman" w:hAnsi="Times New Roman"/>
          <w:i/>
          <w:sz w:val="24"/>
          <w:szCs w:val="22"/>
        </w:rPr>
        <w:t>Primary Health Care Bureau, Health Resources &amp; Services Administration, U.S. Department of Health &amp; Human Services</w:t>
      </w:r>
      <w:r w:rsidRPr="003551B0">
        <w:rPr>
          <w:rFonts w:ascii="Times New Roman" w:hAnsi="Times New Roman"/>
          <w:sz w:val="24"/>
          <w:szCs w:val="22"/>
        </w:rPr>
        <w:t>, May 2001.</w:t>
      </w:r>
    </w:p>
    <w:p w14:paraId="2DD388B2" w14:textId="77777777" w:rsidR="00257B66" w:rsidRPr="003551B0" w:rsidRDefault="00257B66" w:rsidP="007616D4">
      <w:pPr>
        <w:pStyle w:val="Achievement"/>
        <w:numPr>
          <w:ilvl w:val="0"/>
          <w:numId w:val="18"/>
        </w:numPr>
        <w:rPr>
          <w:rFonts w:ascii="Times New Roman" w:hAnsi="Times New Roman"/>
          <w:sz w:val="24"/>
          <w:szCs w:val="22"/>
        </w:rPr>
      </w:pPr>
      <w:r w:rsidRPr="003551B0">
        <w:rPr>
          <w:rFonts w:ascii="Times New Roman" w:hAnsi="Times New Roman"/>
          <w:b/>
          <w:sz w:val="24"/>
          <w:szCs w:val="22"/>
        </w:rPr>
        <w:t>Martin AB.</w:t>
      </w:r>
      <w:r w:rsidRPr="003551B0">
        <w:rPr>
          <w:rFonts w:ascii="Times New Roman" w:hAnsi="Times New Roman"/>
          <w:sz w:val="24"/>
          <w:szCs w:val="22"/>
        </w:rPr>
        <w:t xml:space="preserve"> “Using Integrated Data Systems to Understand the Health of Rural South Carolina,” First Annual Joint Conference of </w:t>
      </w:r>
      <w:r w:rsidRPr="003551B0">
        <w:rPr>
          <w:rFonts w:ascii="Times New Roman" w:hAnsi="Times New Roman"/>
          <w:i/>
          <w:sz w:val="24"/>
          <w:szCs w:val="22"/>
        </w:rPr>
        <w:t>South Carolina AHEC and South Carolina Rural Health Association</w:t>
      </w:r>
      <w:r w:rsidRPr="003551B0">
        <w:rPr>
          <w:rFonts w:ascii="Times New Roman" w:hAnsi="Times New Roman"/>
          <w:sz w:val="24"/>
          <w:szCs w:val="22"/>
        </w:rPr>
        <w:t>, February 2001.</w:t>
      </w:r>
    </w:p>
    <w:p w14:paraId="272FF061" w14:textId="33E345EB" w:rsidR="00257B66" w:rsidRPr="00A33A10" w:rsidRDefault="00B04D68" w:rsidP="00257B66">
      <w:pPr>
        <w:pStyle w:val="Heading4"/>
        <w:rPr>
          <w:sz w:val="24"/>
        </w:rPr>
      </w:pPr>
      <w:r>
        <w:rPr>
          <w:sz w:val="24"/>
        </w:rPr>
        <w:t>G</w:t>
      </w:r>
      <w:r w:rsidR="00257B66" w:rsidRPr="00A33A10">
        <w:rPr>
          <w:sz w:val="24"/>
        </w:rPr>
        <w:t>.  Contributed Presentations</w:t>
      </w:r>
    </w:p>
    <w:p w14:paraId="4A45D687" w14:textId="79E8D343" w:rsidR="00D0604D" w:rsidRDefault="00D0604D" w:rsidP="00EC45DA">
      <w:pPr>
        <w:numPr>
          <w:ilvl w:val="0"/>
          <w:numId w:val="20"/>
        </w:numPr>
        <w:rPr>
          <w:rFonts w:ascii="Times New Roman" w:hAnsi="Times New Roman"/>
          <w:szCs w:val="22"/>
        </w:rPr>
      </w:pPr>
      <w:r>
        <w:rPr>
          <w:rFonts w:ascii="Times New Roman" w:hAnsi="Times New Roman"/>
          <w:szCs w:val="22"/>
        </w:rPr>
        <w:t>POSTER PRESENTATION:  Ziegler L, Horsman E, Lauer A, Martin AB. Ecological analysis of early childhood caries risk factors in South Carolina:  Dental Student-Directed Research.  American Public Health Association Annual Conference. San Diego, CA. November 13, 2018.</w:t>
      </w:r>
    </w:p>
    <w:p w14:paraId="51895FDA" w14:textId="1705882D" w:rsidR="0015014D" w:rsidRDefault="0015014D" w:rsidP="00EC45DA">
      <w:pPr>
        <w:numPr>
          <w:ilvl w:val="0"/>
          <w:numId w:val="20"/>
        </w:numPr>
        <w:rPr>
          <w:rFonts w:ascii="Times New Roman" w:hAnsi="Times New Roman"/>
          <w:szCs w:val="22"/>
        </w:rPr>
      </w:pPr>
      <w:r>
        <w:rPr>
          <w:rFonts w:ascii="Times New Roman" w:hAnsi="Times New Roman"/>
          <w:szCs w:val="22"/>
        </w:rPr>
        <w:t xml:space="preserve">ORAL PRESENTATION: </w:t>
      </w:r>
      <w:r w:rsidRPr="0015014D">
        <w:rPr>
          <w:rFonts w:ascii="Times New Roman" w:hAnsi="Times New Roman"/>
          <w:b/>
          <w:szCs w:val="22"/>
        </w:rPr>
        <w:t>Martin AB</w:t>
      </w:r>
      <w:r>
        <w:rPr>
          <w:rFonts w:ascii="Times New Roman" w:hAnsi="Times New Roman"/>
          <w:szCs w:val="22"/>
        </w:rPr>
        <w:t xml:space="preserve"> and Veschusio C. Safety Net Capacity Enhancements in Rural Dentist Practices. National Rural Health Association’s 41</w:t>
      </w:r>
      <w:r w:rsidRPr="0015014D">
        <w:rPr>
          <w:rFonts w:ascii="Times New Roman" w:hAnsi="Times New Roman"/>
          <w:szCs w:val="22"/>
          <w:vertAlign w:val="superscript"/>
        </w:rPr>
        <w:t>st</w:t>
      </w:r>
      <w:r>
        <w:rPr>
          <w:rFonts w:ascii="Times New Roman" w:hAnsi="Times New Roman"/>
          <w:szCs w:val="22"/>
        </w:rPr>
        <w:t xml:space="preserve"> Annual Rural Health Conference. New Orleans, LA. May 9, 2018.</w:t>
      </w:r>
    </w:p>
    <w:p w14:paraId="76FF9FBB" w14:textId="59634CE2" w:rsidR="0015014D" w:rsidRDefault="0015014D" w:rsidP="00EC45DA">
      <w:pPr>
        <w:numPr>
          <w:ilvl w:val="0"/>
          <w:numId w:val="20"/>
        </w:numPr>
        <w:rPr>
          <w:rFonts w:ascii="Times New Roman" w:hAnsi="Times New Roman"/>
          <w:szCs w:val="22"/>
        </w:rPr>
      </w:pPr>
      <w:r>
        <w:rPr>
          <w:rFonts w:ascii="Times New Roman" w:hAnsi="Times New Roman"/>
          <w:szCs w:val="22"/>
        </w:rPr>
        <w:lastRenderedPageBreak/>
        <w:t>ORAL PRESENTATION</w:t>
      </w:r>
      <w:r w:rsidRPr="0015014D">
        <w:rPr>
          <w:rFonts w:ascii="Times New Roman" w:hAnsi="Times New Roman"/>
          <w:b/>
          <w:szCs w:val="22"/>
        </w:rPr>
        <w:t>: Martin AB</w:t>
      </w:r>
      <w:r>
        <w:rPr>
          <w:rFonts w:ascii="Times New Roman" w:hAnsi="Times New Roman"/>
          <w:szCs w:val="22"/>
        </w:rPr>
        <w:t xml:space="preserve"> and Doherty M. Safety Net University: An Evidence-Based Safety Net Dental Practice Management Curriculum. American Dental Education Association. Orlando, FL. March 18, 2018.</w:t>
      </w:r>
    </w:p>
    <w:p w14:paraId="23B2AA87" w14:textId="1844BFCF" w:rsidR="00EC45DA" w:rsidRPr="00C00B49" w:rsidRDefault="00EC45DA" w:rsidP="00EC45DA">
      <w:pPr>
        <w:numPr>
          <w:ilvl w:val="0"/>
          <w:numId w:val="20"/>
        </w:numPr>
        <w:rPr>
          <w:rFonts w:ascii="Times New Roman" w:hAnsi="Times New Roman"/>
          <w:szCs w:val="22"/>
        </w:rPr>
      </w:pPr>
      <w:r w:rsidRPr="00EC45DA">
        <w:rPr>
          <w:rFonts w:ascii="Times New Roman" w:hAnsi="Times New Roman"/>
          <w:szCs w:val="22"/>
        </w:rPr>
        <w:t>ORAL PRESENTATION:</w:t>
      </w:r>
      <w:r>
        <w:rPr>
          <w:rFonts w:ascii="Times New Roman" w:hAnsi="Times New Roman"/>
          <w:b/>
          <w:szCs w:val="22"/>
        </w:rPr>
        <w:t xml:space="preserve">  </w:t>
      </w:r>
      <w:r w:rsidRPr="00C00B49">
        <w:rPr>
          <w:rFonts w:ascii="Times New Roman" w:hAnsi="Times New Roman"/>
          <w:b/>
          <w:szCs w:val="22"/>
        </w:rPr>
        <w:t>Martin AB</w:t>
      </w:r>
      <w:r w:rsidRPr="00C00B49">
        <w:rPr>
          <w:rFonts w:ascii="Times New Roman" w:hAnsi="Times New Roman"/>
          <w:szCs w:val="22"/>
        </w:rPr>
        <w:t xml:space="preserve"> and Hamil LM. The E.R. Frequent Flyer – A Case Report on Oral Health Interprofessional Practice.  SouthEast Regional Case Research Association Conference. Myrtle Beach, SC. February 23, 2018.</w:t>
      </w:r>
    </w:p>
    <w:p w14:paraId="4CEF00DE" w14:textId="630B5392" w:rsidR="002534B0" w:rsidRDefault="002534B0" w:rsidP="00EC45DA">
      <w:pPr>
        <w:numPr>
          <w:ilvl w:val="0"/>
          <w:numId w:val="20"/>
        </w:numPr>
        <w:rPr>
          <w:rFonts w:ascii="Times New Roman" w:hAnsi="Times New Roman"/>
          <w:szCs w:val="22"/>
        </w:rPr>
      </w:pPr>
      <w:r>
        <w:rPr>
          <w:rFonts w:ascii="Times New Roman" w:hAnsi="Times New Roman"/>
          <w:szCs w:val="22"/>
        </w:rPr>
        <w:t xml:space="preserve">POSTER: Arredondo-Glacet S, Berglind L, </w:t>
      </w:r>
      <w:r w:rsidRPr="00945547">
        <w:rPr>
          <w:rFonts w:ascii="Times New Roman" w:hAnsi="Times New Roman"/>
          <w:b/>
          <w:szCs w:val="22"/>
        </w:rPr>
        <w:t>Martin A</w:t>
      </w:r>
      <w:r w:rsidR="00945547">
        <w:rPr>
          <w:rFonts w:ascii="Times New Roman" w:hAnsi="Times New Roman"/>
          <w:b/>
          <w:szCs w:val="22"/>
        </w:rPr>
        <w:t>B</w:t>
      </w:r>
      <w:r>
        <w:rPr>
          <w:rFonts w:ascii="Times New Roman" w:hAnsi="Times New Roman"/>
          <w:szCs w:val="22"/>
        </w:rPr>
        <w:t>. Identifying the availability of oral health services to the migrant farmworker population in the US and evaluating applications in South Carolina. James B. Edwards College of Dental Medicine Annual Scholars Day.  Charleston, SC. February 23, 2018.</w:t>
      </w:r>
    </w:p>
    <w:p w14:paraId="4D310696" w14:textId="7A3B2113" w:rsidR="002534B0" w:rsidRDefault="002534B0" w:rsidP="002534B0">
      <w:pPr>
        <w:numPr>
          <w:ilvl w:val="0"/>
          <w:numId w:val="20"/>
        </w:numPr>
        <w:rPr>
          <w:rFonts w:ascii="Times New Roman" w:hAnsi="Times New Roman"/>
          <w:szCs w:val="22"/>
        </w:rPr>
      </w:pPr>
      <w:r>
        <w:rPr>
          <w:rFonts w:ascii="Times New Roman" w:hAnsi="Times New Roman"/>
          <w:szCs w:val="22"/>
        </w:rPr>
        <w:t xml:space="preserve">POSTER: </w:t>
      </w:r>
      <w:r w:rsidR="00913102">
        <w:rPr>
          <w:rFonts w:ascii="Times New Roman" w:hAnsi="Times New Roman"/>
          <w:szCs w:val="22"/>
        </w:rPr>
        <w:t xml:space="preserve">Edward D, Mofrad N, </w:t>
      </w:r>
      <w:r w:rsidR="00913102" w:rsidRPr="00945547">
        <w:rPr>
          <w:rFonts w:ascii="Times New Roman" w:hAnsi="Times New Roman"/>
          <w:b/>
          <w:szCs w:val="22"/>
        </w:rPr>
        <w:t>Martin A</w:t>
      </w:r>
      <w:r w:rsidR="00913102">
        <w:rPr>
          <w:rFonts w:ascii="Times New Roman" w:hAnsi="Times New Roman"/>
          <w:b/>
          <w:szCs w:val="22"/>
        </w:rPr>
        <w:t>B</w:t>
      </w:r>
      <w:r w:rsidR="00913102">
        <w:rPr>
          <w:rFonts w:ascii="Times New Roman" w:hAnsi="Times New Roman"/>
          <w:szCs w:val="22"/>
        </w:rPr>
        <w:t xml:space="preserve"> </w:t>
      </w:r>
      <w:r>
        <w:rPr>
          <w:rFonts w:ascii="Times New Roman" w:hAnsi="Times New Roman"/>
          <w:szCs w:val="22"/>
        </w:rPr>
        <w:t>Review of current research involving oral health outcomes in migrant and seasonal farmworkers. James B. Edwards College of Dental Medicine Annual Scholars Day.  Charleston, SC. February 23, 2018.</w:t>
      </w:r>
    </w:p>
    <w:p w14:paraId="35DBD2C1" w14:textId="61BF12A5" w:rsidR="002534B0" w:rsidRPr="002534B0" w:rsidRDefault="002534B0" w:rsidP="002534B0">
      <w:pPr>
        <w:numPr>
          <w:ilvl w:val="0"/>
          <w:numId w:val="20"/>
        </w:numPr>
        <w:rPr>
          <w:rFonts w:ascii="Times New Roman" w:hAnsi="Times New Roman"/>
          <w:szCs w:val="22"/>
        </w:rPr>
      </w:pPr>
      <w:r>
        <w:rPr>
          <w:rFonts w:ascii="Times New Roman" w:hAnsi="Times New Roman"/>
          <w:szCs w:val="22"/>
        </w:rPr>
        <w:t xml:space="preserve">POSTER: </w:t>
      </w:r>
      <w:r w:rsidR="00913102">
        <w:rPr>
          <w:rFonts w:ascii="Times New Roman" w:hAnsi="Times New Roman"/>
          <w:szCs w:val="22"/>
        </w:rPr>
        <w:t xml:space="preserve">Horsman E, Ziegler L, </w:t>
      </w:r>
      <w:r w:rsidR="00913102" w:rsidRPr="00945547">
        <w:rPr>
          <w:rFonts w:ascii="Times New Roman" w:hAnsi="Times New Roman"/>
          <w:b/>
          <w:szCs w:val="22"/>
        </w:rPr>
        <w:t>Martin A</w:t>
      </w:r>
      <w:r w:rsidR="00913102">
        <w:rPr>
          <w:rFonts w:ascii="Times New Roman" w:hAnsi="Times New Roman"/>
          <w:b/>
          <w:szCs w:val="22"/>
        </w:rPr>
        <w:t>B</w:t>
      </w:r>
      <w:r w:rsidR="00913102">
        <w:rPr>
          <w:rFonts w:ascii="Times New Roman" w:hAnsi="Times New Roman"/>
          <w:szCs w:val="22"/>
        </w:rPr>
        <w:t xml:space="preserve"> </w:t>
      </w:r>
      <w:r>
        <w:rPr>
          <w:rFonts w:ascii="Times New Roman" w:hAnsi="Times New Roman"/>
          <w:szCs w:val="22"/>
        </w:rPr>
        <w:t>Ecological analysis of early childhood caries risk factors in South Carolina counties. James B. Edwards College of Dental Medicine Annual Scholars Day.  Charleston, SC. February 23, 2018.</w:t>
      </w:r>
    </w:p>
    <w:p w14:paraId="466CB7FF" w14:textId="08011832" w:rsidR="00EC45DA" w:rsidRPr="00D8394D" w:rsidRDefault="00400A83" w:rsidP="00EC45DA">
      <w:pPr>
        <w:numPr>
          <w:ilvl w:val="0"/>
          <w:numId w:val="20"/>
        </w:numPr>
        <w:rPr>
          <w:rFonts w:ascii="Times New Roman" w:hAnsi="Times New Roman"/>
          <w:szCs w:val="22"/>
        </w:rPr>
      </w:pPr>
      <w:r>
        <w:rPr>
          <w:rFonts w:ascii="Times New Roman" w:hAnsi="Times New Roman"/>
          <w:szCs w:val="22"/>
        </w:rPr>
        <w:t>POSTER</w:t>
      </w:r>
      <w:r w:rsidR="00EC45DA" w:rsidRPr="00EC45DA">
        <w:rPr>
          <w:rFonts w:ascii="Times New Roman" w:hAnsi="Times New Roman"/>
          <w:szCs w:val="22"/>
        </w:rPr>
        <w:t>:</w:t>
      </w:r>
      <w:r w:rsidR="00EC45DA">
        <w:rPr>
          <w:rFonts w:ascii="Times New Roman" w:hAnsi="Times New Roman"/>
          <w:b/>
          <w:szCs w:val="22"/>
        </w:rPr>
        <w:t xml:space="preserve">  Martin AB</w:t>
      </w:r>
      <w:r w:rsidR="00EC45DA">
        <w:rPr>
          <w:rFonts w:ascii="Times New Roman" w:hAnsi="Times New Roman"/>
          <w:szCs w:val="22"/>
        </w:rPr>
        <w:t>, Nelson J. Advancing Oral Health through Transforming Interprofessional Education in Dental and Primary Care Practice. American Public Health Association Annual Conference. Atlanta, GA. November 10-14, 2017.</w:t>
      </w:r>
    </w:p>
    <w:p w14:paraId="6E118773" w14:textId="67051E7D" w:rsidR="009310C4" w:rsidRDefault="009310C4" w:rsidP="007616D4">
      <w:pPr>
        <w:pStyle w:val="ListEntry"/>
        <w:numPr>
          <w:ilvl w:val="0"/>
          <w:numId w:val="20"/>
        </w:numPr>
        <w:tabs>
          <w:tab w:val="clear" w:pos="9360"/>
        </w:tabs>
        <w:rPr>
          <w:rFonts w:ascii="Times" w:hAnsi="Times"/>
          <w:sz w:val="24"/>
          <w:szCs w:val="24"/>
        </w:rPr>
      </w:pPr>
      <w:r>
        <w:rPr>
          <w:rFonts w:ascii="Times" w:hAnsi="Times"/>
          <w:sz w:val="24"/>
          <w:szCs w:val="24"/>
        </w:rPr>
        <w:t xml:space="preserve">ORAL PRESENTATION: Boynes S, Lauer A, </w:t>
      </w:r>
      <w:r w:rsidRPr="009310C4">
        <w:rPr>
          <w:rFonts w:ascii="Times" w:hAnsi="Times"/>
          <w:b/>
          <w:sz w:val="24"/>
          <w:szCs w:val="24"/>
        </w:rPr>
        <w:t>Martin AB</w:t>
      </w:r>
      <w:r>
        <w:rPr>
          <w:rFonts w:ascii="Times" w:hAnsi="Times"/>
          <w:sz w:val="24"/>
          <w:szCs w:val="24"/>
        </w:rPr>
        <w:t>.  Oral Health Referral Management. Community Health Institute and EXPO of the National Association of Community Health Centers. San Diego, CA. August 26, 2017.</w:t>
      </w:r>
    </w:p>
    <w:p w14:paraId="0E49D182" w14:textId="61818A7C" w:rsidR="00C72181" w:rsidRDefault="00C72181" w:rsidP="007616D4">
      <w:pPr>
        <w:pStyle w:val="ListEntry"/>
        <w:numPr>
          <w:ilvl w:val="0"/>
          <w:numId w:val="20"/>
        </w:numPr>
        <w:tabs>
          <w:tab w:val="clear" w:pos="9360"/>
        </w:tabs>
        <w:rPr>
          <w:rFonts w:ascii="Times" w:hAnsi="Times"/>
          <w:sz w:val="24"/>
          <w:szCs w:val="24"/>
        </w:rPr>
      </w:pPr>
      <w:r>
        <w:rPr>
          <w:rFonts w:ascii="Times" w:hAnsi="Times"/>
          <w:sz w:val="24"/>
          <w:szCs w:val="24"/>
        </w:rPr>
        <w:t xml:space="preserve">ORAL PRESENTATION:  Probst JC, </w:t>
      </w:r>
      <w:r w:rsidRPr="00FD0E97">
        <w:rPr>
          <w:rFonts w:ascii="Times" w:hAnsi="Times"/>
          <w:b/>
          <w:sz w:val="24"/>
          <w:szCs w:val="24"/>
        </w:rPr>
        <w:t>Martin AB</w:t>
      </w:r>
      <w:r>
        <w:rPr>
          <w:rFonts w:ascii="Times" w:hAnsi="Times"/>
          <w:sz w:val="24"/>
          <w:szCs w:val="24"/>
        </w:rPr>
        <w:t>, Bennett K. Rural children: Increasing coverage but lagging service use. Annual National Rural Health Association Conference. May 10, 2017, San Diego, CA.</w:t>
      </w:r>
    </w:p>
    <w:p w14:paraId="64379B64" w14:textId="49E174E8" w:rsidR="00FD0E97" w:rsidRPr="00FD0E97" w:rsidRDefault="00FD0E97" w:rsidP="00FD0E97">
      <w:pPr>
        <w:pStyle w:val="ListEntry"/>
        <w:numPr>
          <w:ilvl w:val="0"/>
          <w:numId w:val="20"/>
        </w:numPr>
        <w:tabs>
          <w:tab w:val="clear" w:pos="9360"/>
        </w:tabs>
        <w:rPr>
          <w:rFonts w:ascii="Times" w:hAnsi="Times"/>
          <w:sz w:val="24"/>
          <w:szCs w:val="24"/>
        </w:rPr>
      </w:pPr>
      <w:r>
        <w:rPr>
          <w:rFonts w:ascii="Times" w:hAnsi="Times"/>
          <w:sz w:val="24"/>
          <w:szCs w:val="24"/>
        </w:rPr>
        <w:t>ORAL PRESENTATION: Veschusio C, Martin AB.  Leveraging Private Practice Dentists in Health System Equity. Annual National Rural Health Association Conference. May 10, 2017, San Diego, CA.</w:t>
      </w:r>
    </w:p>
    <w:p w14:paraId="08304A26" w14:textId="3AC16141" w:rsidR="000B5241" w:rsidRDefault="000B5241" w:rsidP="007616D4">
      <w:pPr>
        <w:pStyle w:val="ListEntry"/>
        <w:numPr>
          <w:ilvl w:val="0"/>
          <w:numId w:val="20"/>
        </w:numPr>
        <w:tabs>
          <w:tab w:val="clear" w:pos="9360"/>
        </w:tabs>
        <w:rPr>
          <w:rFonts w:ascii="Times" w:hAnsi="Times"/>
          <w:sz w:val="24"/>
          <w:szCs w:val="24"/>
        </w:rPr>
      </w:pPr>
      <w:r>
        <w:rPr>
          <w:rFonts w:ascii="Times New Roman" w:hAnsi="Times New Roman"/>
          <w:sz w:val="24"/>
        </w:rPr>
        <w:t>POSTER</w:t>
      </w:r>
      <w:r w:rsidRPr="000B5241">
        <w:rPr>
          <w:rFonts w:ascii="Times" w:hAnsi="Times"/>
          <w:sz w:val="24"/>
          <w:szCs w:val="24"/>
        </w:rPr>
        <w:t xml:space="preserve">: </w:t>
      </w:r>
      <w:r w:rsidRPr="000B5241">
        <w:rPr>
          <w:rFonts w:ascii="Times" w:hAnsi="Times"/>
          <w:b/>
          <w:sz w:val="24"/>
          <w:szCs w:val="24"/>
        </w:rPr>
        <w:t>Martin AB</w:t>
      </w:r>
      <w:r w:rsidRPr="000B5241">
        <w:rPr>
          <w:rFonts w:ascii="Times" w:hAnsi="Times"/>
          <w:sz w:val="24"/>
          <w:szCs w:val="24"/>
        </w:rPr>
        <w:t xml:space="preserve">, Nelson J, Bhavsar G, McElligot J, Garr D, Leite R.  Feasibility Assessment for Using Telehealth Technology to Improve Access to Dental Care for Rural and Underserved Populations.  </w:t>
      </w:r>
      <w:r>
        <w:rPr>
          <w:rFonts w:ascii="Times" w:hAnsi="Times"/>
          <w:sz w:val="24"/>
          <w:szCs w:val="24"/>
        </w:rPr>
        <w:t>South Carolina Telehealth Conference. March 2017, Columbia, SC.</w:t>
      </w:r>
    </w:p>
    <w:p w14:paraId="5542900D" w14:textId="0AE56D44" w:rsidR="00FD0E97" w:rsidRPr="00FD0E97" w:rsidRDefault="00FD0E97" w:rsidP="00FD0E97">
      <w:pPr>
        <w:pStyle w:val="ListEntry"/>
        <w:numPr>
          <w:ilvl w:val="0"/>
          <w:numId w:val="20"/>
        </w:numPr>
        <w:tabs>
          <w:tab w:val="clear" w:pos="9360"/>
        </w:tabs>
        <w:rPr>
          <w:rFonts w:ascii="Times" w:hAnsi="Times"/>
          <w:sz w:val="24"/>
          <w:szCs w:val="24"/>
        </w:rPr>
      </w:pPr>
      <w:r>
        <w:rPr>
          <w:rFonts w:ascii="Times" w:hAnsi="Times"/>
          <w:sz w:val="24"/>
          <w:szCs w:val="24"/>
        </w:rPr>
        <w:t xml:space="preserve">POSTER: </w:t>
      </w:r>
      <w:r w:rsidRPr="00FD0E97">
        <w:rPr>
          <w:rFonts w:ascii="Times" w:hAnsi="Times"/>
          <w:b/>
          <w:sz w:val="24"/>
          <w:szCs w:val="24"/>
        </w:rPr>
        <w:t>Martin A</w:t>
      </w:r>
      <w:r>
        <w:rPr>
          <w:rFonts w:ascii="Times" w:hAnsi="Times"/>
          <w:sz w:val="24"/>
          <w:szCs w:val="24"/>
        </w:rPr>
        <w:t>, Lewis K. Helping Build Healthy Communities in (spite of) the Rural Built Environment. Annual Conference of the American Public Health Association. October 29, November 2, 2016. Denver, CO.</w:t>
      </w:r>
    </w:p>
    <w:p w14:paraId="694ED54D" w14:textId="1962D79D" w:rsidR="00FD0E97" w:rsidRPr="00FD0E97" w:rsidRDefault="00FD0E97" w:rsidP="00FD0E97">
      <w:pPr>
        <w:pStyle w:val="ListEntry"/>
        <w:numPr>
          <w:ilvl w:val="0"/>
          <w:numId w:val="20"/>
        </w:numPr>
        <w:tabs>
          <w:tab w:val="clear" w:pos="9360"/>
        </w:tabs>
        <w:rPr>
          <w:rFonts w:ascii="Times" w:hAnsi="Times"/>
          <w:sz w:val="24"/>
          <w:szCs w:val="24"/>
        </w:rPr>
      </w:pPr>
      <w:r>
        <w:rPr>
          <w:rFonts w:ascii="Times New Roman" w:hAnsi="Times New Roman"/>
          <w:sz w:val="24"/>
        </w:rPr>
        <w:t>POSTER</w:t>
      </w:r>
      <w:r w:rsidRPr="00FD0E97">
        <w:rPr>
          <w:rFonts w:ascii="Times" w:hAnsi="Times"/>
          <w:sz w:val="24"/>
          <w:szCs w:val="24"/>
        </w:rPr>
        <w:t>:</w:t>
      </w:r>
      <w:r>
        <w:rPr>
          <w:rFonts w:ascii="Times" w:hAnsi="Times"/>
          <w:sz w:val="24"/>
          <w:szCs w:val="24"/>
        </w:rPr>
        <w:t xml:space="preserve"> Nelson J, </w:t>
      </w:r>
      <w:r w:rsidRPr="00FD0E97">
        <w:rPr>
          <w:rFonts w:ascii="Times" w:hAnsi="Times"/>
          <w:b/>
          <w:sz w:val="24"/>
          <w:szCs w:val="24"/>
        </w:rPr>
        <w:t>Martin AB</w:t>
      </w:r>
      <w:r w:rsidRPr="00FD0E97">
        <w:rPr>
          <w:rFonts w:ascii="Times" w:hAnsi="Times"/>
          <w:sz w:val="24"/>
          <w:szCs w:val="24"/>
        </w:rPr>
        <w:t>, Radcliff E, Robertson A</w:t>
      </w:r>
      <w:r>
        <w:rPr>
          <w:rFonts w:ascii="Times" w:hAnsi="Times"/>
          <w:sz w:val="24"/>
          <w:szCs w:val="24"/>
        </w:rPr>
        <w:t>. Impact of integrating oral health into home visiting curricula on parents’ beliefs and behaviors. Annual Conference of the American Public Health Association. October 29, November 2, 2016. Denver, CO.</w:t>
      </w:r>
    </w:p>
    <w:p w14:paraId="15351E0F" w14:textId="19ABBBD8" w:rsidR="00304C02" w:rsidRDefault="00304C02"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0B5241">
        <w:rPr>
          <w:rFonts w:ascii="Times New Roman" w:hAnsi="Times New Roman"/>
          <w:b/>
          <w:sz w:val="24"/>
        </w:rPr>
        <w:t>Martin AB</w:t>
      </w:r>
      <w:r>
        <w:rPr>
          <w:rFonts w:ascii="Times New Roman" w:hAnsi="Times New Roman"/>
          <w:sz w:val="24"/>
        </w:rPr>
        <w:t>, Nelson J, and Adams G. Improving Rural Oral Health: Aligning Primary Care, Dentists &amp; Higher Education. 39</w:t>
      </w:r>
      <w:r w:rsidRPr="00304C02">
        <w:rPr>
          <w:rFonts w:ascii="Times New Roman" w:hAnsi="Times New Roman"/>
          <w:sz w:val="24"/>
          <w:vertAlign w:val="superscript"/>
        </w:rPr>
        <w:t>th</w:t>
      </w:r>
      <w:r>
        <w:rPr>
          <w:rFonts w:ascii="Times New Roman" w:hAnsi="Times New Roman"/>
          <w:sz w:val="24"/>
        </w:rPr>
        <w:t xml:space="preserve"> Annual Rural Health Conference. May 11, 2016. Minneapolis, MN.</w:t>
      </w:r>
    </w:p>
    <w:p w14:paraId="47BA48B8" w14:textId="112F9E00" w:rsidR="00304C02" w:rsidRDefault="00304C02" w:rsidP="007616D4">
      <w:pPr>
        <w:pStyle w:val="ListEntry"/>
        <w:numPr>
          <w:ilvl w:val="0"/>
          <w:numId w:val="20"/>
        </w:numPr>
        <w:tabs>
          <w:tab w:val="clear" w:pos="9360"/>
        </w:tabs>
        <w:rPr>
          <w:rFonts w:ascii="Times New Roman" w:hAnsi="Times New Roman"/>
          <w:sz w:val="24"/>
        </w:rPr>
      </w:pPr>
      <w:r>
        <w:rPr>
          <w:rFonts w:ascii="Times New Roman" w:hAnsi="Times New Roman"/>
          <w:sz w:val="24"/>
        </w:rPr>
        <w:lastRenderedPageBreak/>
        <w:t xml:space="preserve">ORAL PRESENTATION: </w:t>
      </w:r>
      <w:r w:rsidRPr="00304C02">
        <w:rPr>
          <w:rFonts w:ascii="Times New Roman" w:hAnsi="Times New Roman"/>
          <w:b/>
          <w:sz w:val="24"/>
        </w:rPr>
        <w:t>Martin AB</w:t>
      </w:r>
      <w:r>
        <w:rPr>
          <w:rFonts w:ascii="Times New Roman" w:hAnsi="Times New Roman"/>
          <w:sz w:val="24"/>
        </w:rPr>
        <w:t>, Leite R and Nelson J. Advancing Rural Oral Health through Primary Care Practice and Training Transformations. National Rural Health Association’s 21</w:t>
      </w:r>
      <w:r w:rsidRPr="00304C02">
        <w:rPr>
          <w:rFonts w:ascii="Times New Roman" w:hAnsi="Times New Roman"/>
          <w:sz w:val="24"/>
          <w:vertAlign w:val="superscript"/>
        </w:rPr>
        <w:t>st</w:t>
      </w:r>
      <w:r>
        <w:rPr>
          <w:rFonts w:ascii="Times New Roman" w:hAnsi="Times New Roman"/>
          <w:sz w:val="24"/>
        </w:rPr>
        <w:t xml:space="preserve"> Annual Health Equity Conference. May 10, 2016. Minneapolis, MN.</w:t>
      </w:r>
    </w:p>
    <w:p w14:paraId="19168D18" w14:textId="247E1D41" w:rsidR="00304C02" w:rsidRDefault="00304C02"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AE011B">
        <w:rPr>
          <w:rFonts w:ascii="Times New Roman" w:hAnsi="Times New Roman"/>
          <w:b/>
          <w:sz w:val="24"/>
        </w:rPr>
        <w:t>Martin AB</w:t>
      </w:r>
      <w:r>
        <w:rPr>
          <w:rFonts w:ascii="Times New Roman" w:hAnsi="Times New Roman"/>
          <w:sz w:val="24"/>
        </w:rPr>
        <w:t>, and Newton H.  Addressing Health Equity through Rural Leadership:  A Public-Private Approach. National Rural Health Association’s 21</w:t>
      </w:r>
      <w:r w:rsidRPr="00304C02">
        <w:rPr>
          <w:rFonts w:ascii="Times New Roman" w:hAnsi="Times New Roman"/>
          <w:sz w:val="24"/>
          <w:vertAlign w:val="superscript"/>
        </w:rPr>
        <w:t>st</w:t>
      </w:r>
      <w:r>
        <w:rPr>
          <w:rFonts w:ascii="Times New Roman" w:hAnsi="Times New Roman"/>
          <w:sz w:val="24"/>
        </w:rPr>
        <w:t xml:space="preserve"> Annual Health Equity Conference. May 10, 2016. Minneapolis, MN.</w:t>
      </w:r>
    </w:p>
    <w:p w14:paraId="4A3E8328" w14:textId="77777777" w:rsidR="00AE011B" w:rsidRPr="00AE011B" w:rsidRDefault="00AE011B" w:rsidP="00AE011B">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AE011B">
        <w:rPr>
          <w:rFonts w:ascii="Times New Roman" w:hAnsi="Times New Roman"/>
          <w:b/>
          <w:sz w:val="24"/>
        </w:rPr>
        <w:t>Martin AB</w:t>
      </w:r>
      <w:r>
        <w:rPr>
          <w:rFonts w:ascii="Times New Roman" w:hAnsi="Times New Roman"/>
          <w:sz w:val="24"/>
        </w:rPr>
        <w:t>, Nelson JD, Veschusio C, Boynes S. Rural Oral Health Advancements in Delivery Systems:  Exemplification of Public-Private Partnerships for Advancing Oral Health. National Oral Health Conference. April 20, 2016. Cincinnati, OH.</w:t>
      </w:r>
    </w:p>
    <w:p w14:paraId="2B2563E9" w14:textId="422CB220" w:rsidR="00304C02" w:rsidRDefault="00304C02"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Pilcher E, Ziegler M, </w:t>
      </w:r>
      <w:r w:rsidRPr="00304C02">
        <w:rPr>
          <w:rFonts w:ascii="Times New Roman" w:hAnsi="Times New Roman"/>
          <w:b/>
          <w:sz w:val="24"/>
        </w:rPr>
        <w:t>Martin AB</w:t>
      </w:r>
      <w:r>
        <w:rPr>
          <w:rFonts w:ascii="Times New Roman" w:hAnsi="Times New Roman"/>
          <w:sz w:val="24"/>
        </w:rPr>
        <w:t>. Oral Health Care Delivery Systems Transformation for adult Special Needs Population for South Carolina. International Association for Disability and Oral Health Congress. April 14-17. Chicago, IL.</w:t>
      </w:r>
    </w:p>
    <w:p w14:paraId="27725F1A" w14:textId="79127C20" w:rsidR="00680CD0" w:rsidRDefault="00680CD0"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304C02">
        <w:rPr>
          <w:rFonts w:ascii="Times New Roman" w:hAnsi="Times New Roman"/>
          <w:b/>
          <w:sz w:val="24"/>
        </w:rPr>
        <w:t>Martin AB</w:t>
      </w:r>
      <w:r>
        <w:rPr>
          <w:rFonts w:ascii="Times New Roman" w:hAnsi="Times New Roman"/>
          <w:sz w:val="24"/>
        </w:rPr>
        <w:t>, Nelson J. Rural Oral Health Advancements through Interprofessional Training Program (ROADTRIP) for Primary Care. Teaching Prevention Conference of the Association for Prevention Teaching and Research. March 13-15. Albuquerque, NM.</w:t>
      </w:r>
    </w:p>
    <w:p w14:paraId="7525794D" w14:textId="77777777" w:rsidR="00470424" w:rsidRDefault="00470424"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470424">
        <w:rPr>
          <w:rFonts w:ascii="Times New Roman" w:hAnsi="Times New Roman"/>
          <w:b/>
          <w:sz w:val="24"/>
        </w:rPr>
        <w:t>Martin AB,</w:t>
      </w:r>
      <w:r>
        <w:rPr>
          <w:rFonts w:ascii="Times New Roman" w:hAnsi="Times New Roman"/>
          <w:sz w:val="24"/>
        </w:rPr>
        <w:t xml:space="preserve"> Jones MK, Veschusio C, Nelson J.  Strengthening early childhood systems by integrating community oral health coordination competencies into home visitation curriculum in South Carolina.  American Public Health Association.  November 15-19, 2015.  New Orleans, LA.</w:t>
      </w:r>
    </w:p>
    <w:p w14:paraId="39AB646D" w14:textId="54DC17AF" w:rsidR="00470424" w:rsidRDefault="00470424"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470424">
        <w:rPr>
          <w:rFonts w:ascii="Times New Roman" w:hAnsi="Times New Roman"/>
          <w:b/>
          <w:sz w:val="24"/>
        </w:rPr>
        <w:t>Martin AB,</w:t>
      </w:r>
      <w:r>
        <w:rPr>
          <w:rFonts w:ascii="Times New Roman" w:hAnsi="Times New Roman"/>
          <w:sz w:val="24"/>
        </w:rPr>
        <w:t xml:space="preserve"> Veschusio C, Nelson J.  Forwarding public oral health with theoretically framed partnerships, planning, programs and policies.  American Public Health Association.  November 15-19, 2015.  New Orleans, LA.</w:t>
      </w:r>
    </w:p>
    <w:p w14:paraId="7F388156" w14:textId="77777777" w:rsidR="00470424" w:rsidRPr="00470424" w:rsidRDefault="00470424" w:rsidP="00470424">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470424">
        <w:rPr>
          <w:rFonts w:ascii="Times New Roman" w:hAnsi="Times New Roman"/>
          <w:b/>
          <w:sz w:val="24"/>
        </w:rPr>
        <w:t>Martin AB,</w:t>
      </w:r>
      <w:r>
        <w:rPr>
          <w:rFonts w:ascii="Times New Roman" w:hAnsi="Times New Roman"/>
          <w:sz w:val="24"/>
        </w:rPr>
        <w:t xml:space="preserve"> Bhavsar G, Merrell M.  Beyond experiential learning:  Evaluation of the Medicare rural hospital flexibility program through a graduate-level health services management course.  American Public Health Association.  November 15-19, 2015.  New Orleans, LA.</w:t>
      </w:r>
    </w:p>
    <w:p w14:paraId="35C6B4FB" w14:textId="7D85CD63" w:rsidR="0032164B" w:rsidRDefault="0032164B"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w:t>
      </w:r>
      <w:r w:rsidRPr="0032164B">
        <w:rPr>
          <w:rFonts w:ascii="Times New Roman" w:hAnsi="Times New Roman"/>
          <w:b/>
          <w:sz w:val="24"/>
        </w:rPr>
        <w:t>Martin AB</w:t>
      </w:r>
      <w:r>
        <w:rPr>
          <w:rFonts w:ascii="Times New Roman" w:hAnsi="Times New Roman"/>
          <w:sz w:val="24"/>
        </w:rPr>
        <w:t>, Adams G, Doherty M.  Taming the Frontier:  Bringing Oral Health into Rural Health.  National Oral Health Conference.  April 29, 2014.  Fort Worth TX.</w:t>
      </w:r>
    </w:p>
    <w:p w14:paraId="2319DB06" w14:textId="77777777" w:rsidR="00343938" w:rsidRDefault="00343938" w:rsidP="007616D4">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Martin AB, Torres M, Chen Z.  </w:t>
      </w:r>
      <w:r w:rsidRPr="00343938">
        <w:rPr>
          <w:rFonts w:ascii="Times New Roman" w:hAnsi="Times New Roman"/>
          <w:i/>
          <w:sz w:val="24"/>
        </w:rPr>
        <w:t>Gender and Ethnic Disparities in HIV screening US-Mexico Border Residents.</w:t>
      </w:r>
      <w:r>
        <w:rPr>
          <w:rFonts w:ascii="Times New Roman" w:hAnsi="Times New Roman"/>
          <w:sz w:val="24"/>
        </w:rPr>
        <w:t xml:space="preserve">  Presented at the 2014 American Academy of Health Behavior, March 16-19, 2014, Charleston, SC.</w:t>
      </w:r>
    </w:p>
    <w:p w14:paraId="31F446DA" w14:textId="72ED52E6" w:rsidR="00704F6C" w:rsidRDefault="00C72181"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 </w:t>
      </w:r>
      <w:r w:rsidR="00704F6C">
        <w:rPr>
          <w:rFonts w:ascii="Times New Roman" w:hAnsi="Times New Roman"/>
          <w:sz w:val="24"/>
        </w:rPr>
        <w:t xml:space="preserve">POSTER: Elk R, Emanuel L, Kelley S, </w:t>
      </w:r>
      <w:r w:rsidR="00704F6C" w:rsidRPr="00704F6C">
        <w:rPr>
          <w:rFonts w:ascii="Times New Roman" w:hAnsi="Times New Roman"/>
          <w:b/>
          <w:sz w:val="24"/>
        </w:rPr>
        <w:t>Martin A</w:t>
      </w:r>
      <w:r w:rsidR="00704F6C">
        <w:rPr>
          <w:rFonts w:ascii="Times New Roman" w:hAnsi="Times New Roman"/>
          <w:sz w:val="24"/>
        </w:rPr>
        <w:t>, Ford M, Coburn Smith C, Duke C, Levkoff S.  A Community generated palliative care telemedicine program for rural African American and white elders:</w:t>
      </w:r>
      <w:r w:rsidR="00343938">
        <w:rPr>
          <w:rFonts w:ascii="Times New Roman" w:hAnsi="Times New Roman"/>
          <w:sz w:val="24"/>
        </w:rPr>
        <w:t xml:space="preserve">  </w:t>
      </w:r>
      <w:r w:rsidR="00704F6C">
        <w:rPr>
          <w:rFonts w:ascii="Times New Roman" w:hAnsi="Times New Roman"/>
          <w:sz w:val="24"/>
        </w:rPr>
        <w:t>Understanding the perspectives and preferences towards end of life care of family givers.  Palmetto Health Aging and Technology Research Conference.  January 24, 2014.  Columbia, SC.</w:t>
      </w:r>
    </w:p>
    <w:p w14:paraId="034EF297" w14:textId="23036E7D" w:rsidR="00324CD3" w:rsidRDefault="00324CD3" w:rsidP="00C72181">
      <w:pPr>
        <w:pStyle w:val="ListEntry"/>
        <w:numPr>
          <w:ilvl w:val="0"/>
          <w:numId w:val="20"/>
        </w:numPr>
        <w:tabs>
          <w:tab w:val="clear" w:pos="9360"/>
        </w:tabs>
        <w:rPr>
          <w:rFonts w:ascii="Times New Roman" w:hAnsi="Times New Roman"/>
          <w:sz w:val="24"/>
        </w:rPr>
      </w:pPr>
      <w:r>
        <w:rPr>
          <w:rFonts w:ascii="Times New Roman" w:hAnsi="Times New Roman"/>
          <w:sz w:val="24"/>
        </w:rPr>
        <w:lastRenderedPageBreak/>
        <w:t xml:space="preserve">POSTER:  Annang L, Carlos B, Tinago C, Cornelius E, Sanders LW, Bevington T, Ball J, </w:t>
      </w:r>
      <w:r w:rsidRPr="00324CD3">
        <w:rPr>
          <w:rFonts w:ascii="Times New Roman" w:hAnsi="Times New Roman"/>
          <w:b/>
          <w:sz w:val="24"/>
        </w:rPr>
        <w:t>Martin AB</w:t>
      </w:r>
      <w:r w:rsidRPr="00324CD3">
        <w:rPr>
          <w:rFonts w:ascii="Times New Roman" w:hAnsi="Times New Roman"/>
          <w:sz w:val="24"/>
        </w:rPr>
        <w:t>,</w:t>
      </w:r>
      <w:r>
        <w:rPr>
          <w:rFonts w:ascii="Times New Roman" w:hAnsi="Times New Roman"/>
          <w:sz w:val="24"/>
        </w:rPr>
        <w:t xml:space="preserve"> Wilson S, Svendsen E.  Mental Health Concerns in a Rural Community Post-Disaster.  141</w:t>
      </w:r>
      <w:r w:rsidRPr="00324CD3">
        <w:rPr>
          <w:rFonts w:ascii="Times New Roman" w:hAnsi="Times New Roman"/>
          <w:sz w:val="24"/>
          <w:vertAlign w:val="superscript"/>
        </w:rPr>
        <w:t>st</w:t>
      </w:r>
      <w:r>
        <w:rPr>
          <w:rFonts w:ascii="Times New Roman" w:hAnsi="Times New Roman"/>
          <w:sz w:val="24"/>
        </w:rPr>
        <w:t xml:space="preserve"> American Public Health Association Annual Conference. November 2 – 6, 2013.  Washington, DC.</w:t>
      </w:r>
    </w:p>
    <w:p w14:paraId="06BD32B9" w14:textId="3C3ED750" w:rsidR="00091AD2" w:rsidRDefault="00091AD2"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Bhavsar GP, </w:t>
      </w:r>
      <w:r w:rsidRPr="00091AD2">
        <w:rPr>
          <w:rFonts w:ascii="Times New Roman" w:hAnsi="Times New Roman"/>
          <w:b/>
          <w:sz w:val="24"/>
        </w:rPr>
        <w:t>Martin AB</w:t>
      </w:r>
      <w:r>
        <w:rPr>
          <w:rFonts w:ascii="Times New Roman" w:hAnsi="Times New Roman"/>
          <w:b/>
          <w:sz w:val="24"/>
        </w:rPr>
        <w:t>.</w:t>
      </w:r>
      <w:r>
        <w:rPr>
          <w:rFonts w:ascii="Times New Roman" w:hAnsi="Times New Roman"/>
          <w:sz w:val="24"/>
        </w:rPr>
        <w:t xml:space="preserve">  Utilization of an Experiential Learning Activity to Enhance the Understanding of the Rural Health Care System.  Association of University Programs in Health </w:t>
      </w:r>
      <w:r w:rsidR="00324CD3">
        <w:rPr>
          <w:rFonts w:ascii="Times New Roman" w:hAnsi="Times New Roman"/>
          <w:sz w:val="24"/>
        </w:rPr>
        <w:t>A</w:t>
      </w:r>
      <w:r>
        <w:rPr>
          <w:rFonts w:ascii="Times New Roman" w:hAnsi="Times New Roman"/>
          <w:sz w:val="24"/>
        </w:rPr>
        <w:t>dministration (AUPHA) Annual Meeting.  June 19-21, 2013.  Monterey, CA.</w:t>
      </w:r>
    </w:p>
    <w:p w14:paraId="234F889A" w14:textId="3CBAABB9" w:rsidR="00091AD2" w:rsidRDefault="00091AD2"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Bhavsar GP, </w:t>
      </w:r>
      <w:r w:rsidRPr="00091AD2">
        <w:rPr>
          <w:rFonts w:ascii="Times New Roman" w:hAnsi="Times New Roman"/>
          <w:b/>
          <w:sz w:val="24"/>
        </w:rPr>
        <w:t>Martin AB</w:t>
      </w:r>
      <w:r>
        <w:rPr>
          <w:rFonts w:ascii="Times New Roman" w:hAnsi="Times New Roman"/>
          <w:sz w:val="24"/>
        </w:rPr>
        <w:t>, Bennett KJ.  Association of Participation in the SC Health Information Exchange and Electronic Medical Record Functionality.  SC Public Health Association.  May 21 – 24, 2013.  Myrtle Beach, SC.</w:t>
      </w:r>
    </w:p>
    <w:p w14:paraId="3D38388E" w14:textId="0FE0C564" w:rsidR="00091AD2" w:rsidRDefault="00091AD2"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ORAL PRESENTATION:  Bhavsar GP, Thornburg JT, Adams G, Meetze D, </w:t>
      </w:r>
      <w:r w:rsidRPr="00091AD2">
        <w:rPr>
          <w:rFonts w:ascii="Times New Roman" w:hAnsi="Times New Roman"/>
          <w:b/>
          <w:sz w:val="24"/>
        </w:rPr>
        <w:t>Martin AB</w:t>
      </w:r>
      <w:r>
        <w:rPr>
          <w:rFonts w:ascii="Times New Roman" w:hAnsi="Times New Roman"/>
          <w:sz w:val="24"/>
        </w:rPr>
        <w:t>.  The South Carolina Collaborative Approach to the Health Information Technology Regional Extension Center.  National Rural Health Association’s Annual Conference.  May 7-10, 2013.  Louisville, KY.</w:t>
      </w:r>
    </w:p>
    <w:p w14:paraId="51603C6A" w14:textId="315EC3A2" w:rsidR="00945547" w:rsidRPr="009310C4" w:rsidRDefault="00343938" w:rsidP="009310C4">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w:t>
      </w:r>
      <w:r w:rsidRPr="00343938">
        <w:rPr>
          <w:rFonts w:ascii="Times New Roman" w:hAnsi="Times New Roman"/>
          <w:b/>
          <w:sz w:val="24"/>
        </w:rPr>
        <w:t>Martin AB</w:t>
      </w:r>
      <w:r>
        <w:rPr>
          <w:rFonts w:ascii="Times New Roman" w:hAnsi="Times New Roman"/>
          <w:sz w:val="24"/>
        </w:rPr>
        <w:t>, Bellinger JD. Evaluation Planning Toolkit for the Implementation of the National Hemophilia Program Coordinating Center.  James E. Clyburn Health Disparities Lecture Series.  April 5, 2013. Columbia, SC.</w:t>
      </w:r>
    </w:p>
    <w:p w14:paraId="5F4E8A1D" w14:textId="098E465B" w:rsidR="00091AD2" w:rsidRDefault="00091AD2"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Bhavsar GP, </w:t>
      </w:r>
      <w:r w:rsidRPr="00A9338C">
        <w:rPr>
          <w:rFonts w:ascii="Times New Roman" w:hAnsi="Times New Roman"/>
          <w:b/>
          <w:sz w:val="24"/>
        </w:rPr>
        <w:t>Martin AB</w:t>
      </w:r>
      <w:r>
        <w:rPr>
          <w:rFonts w:ascii="Times New Roman" w:hAnsi="Times New Roman"/>
          <w:sz w:val="24"/>
        </w:rPr>
        <w:t>, Bennett KJ.  Methodological Approach to Evaluating the Development and Implementation of the SC Health Information Exchange.  SC Scientific Retreat for Implementation Science.  March 1, 2013.  Columbia, SC.</w:t>
      </w:r>
    </w:p>
    <w:p w14:paraId="63157497" w14:textId="216C26D9" w:rsidR="0052206A" w:rsidRPr="00091AD2" w:rsidRDefault="0052206A" w:rsidP="00C72181">
      <w:pPr>
        <w:pStyle w:val="ListEntry"/>
        <w:numPr>
          <w:ilvl w:val="0"/>
          <w:numId w:val="20"/>
        </w:numPr>
        <w:tabs>
          <w:tab w:val="clear" w:pos="9360"/>
        </w:tabs>
        <w:rPr>
          <w:rFonts w:ascii="Times New Roman" w:hAnsi="Times New Roman"/>
          <w:sz w:val="24"/>
        </w:rPr>
      </w:pPr>
      <w:r>
        <w:rPr>
          <w:rFonts w:ascii="Times New Roman" w:hAnsi="Times New Roman"/>
          <w:sz w:val="24"/>
        </w:rPr>
        <w:t xml:space="preserve">POSTER:  </w:t>
      </w:r>
      <w:r w:rsidRPr="00091AD2">
        <w:rPr>
          <w:rFonts w:ascii="Times New Roman" w:hAnsi="Times New Roman"/>
          <w:b/>
          <w:sz w:val="24"/>
        </w:rPr>
        <w:t>Martin AB</w:t>
      </w:r>
      <w:r>
        <w:rPr>
          <w:rFonts w:ascii="Times New Roman" w:hAnsi="Times New Roman"/>
          <w:sz w:val="24"/>
        </w:rPr>
        <w:t xml:space="preserve">, Bellinger J.  Evaluation Planning Toolkit for the Implementation of the National Hemophilia Program Coordinating Center.  </w:t>
      </w:r>
      <w:r w:rsidR="00091AD2" w:rsidRPr="00B564CA">
        <w:rPr>
          <w:rFonts w:ascii="Times New Roman" w:hAnsi="Times New Roman"/>
          <w:sz w:val="24"/>
        </w:rPr>
        <w:t xml:space="preserve">Annual James E. Clyburn Health Disparities Lecture Series.  University of South Carolina.  April </w:t>
      </w:r>
      <w:r w:rsidR="00091AD2">
        <w:rPr>
          <w:rFonts w:ascii="Times New Roman" w:hAnsi="Times New Roman"/>
          <w:sz w:val="24"/>
        </w:rPr>
        <w:t>5, 2013</w:t>
      </w:r>
      <w:r w:rsidR="00091AD2" w:rsidRPr="00B564CA">
        <w:rPr>
          <w:rFonts w:ascii="Times New Roman" w:hAnsi="Times New Roman"/>
          <w:sz w:val="24"/>
        </w:rPr>
        <w:t>.  Columbia, SC.</w:t>
      </w:r>
    </w:p>
    <w:p w14:paraId="4926C0F0" w14:textId="23BC149E" w:rsidR="00257B66" w:rsidRPr="00B564CA" w:rsidRDefault="00257B66" w:rsidP="00C72181">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ORAL PRESENTATION:  </w:t>
      </w:r>
      <w:r w:rsidRPr="00B564CA">
        <w:rPr>
          <w:rFonts w:ascii="Times New Roman" w:hAnsi="Times New Roman"/>
          <w:b/>
          <w:sz w:val="24"/>
        </w:rPr>
        <w:t>Martin AB</w:t>
      </w:r>
      <w:r w:rsidRPr="00B564CA">
        <w:rPr>
          <w:rFonts w:ascii="Times New Roman" w:hAnsi="Times New Roman"/>
          <w:sz w:val="24"/>
        </w:rPr>
        <w:t>, Bellinger J, Probst JC.  State Policy Levers for Addressing Preventive Dental Care Disparities for Rural Children:  Medicaid Reimbursement to Non-Dental Clinicians for Fluoride Varnish. 18</w:t>
      </w:r>
      <w:r w:rsidRPr="00B564CA">
        <w:rPr>
          <w:rFonts w:ascii="Times New Roman" w:hAnsi="Times New Roman"/>
          <w:sz w:val="24"/>
          <w:vertAlign w:val="superscript"/>
        </w:rPr>
        <w:t>th</w:t>
      </w:r>
      <w:r w:rsidRPr="00B564CA">
        <w:rPr>
          <w:rFonts w:ascii="Times New Roman" w:hAnsi="Times New Roman"/>
          <w:sz w:val="24"/>
        </w:rPr>
        <w:t xml:space="preserve"> Annual Multiracial and Multicultural Health Conference of the National Rural Health Association.  December 5, 2012.  Asheville, NC.</w:t>
      </w:r>
    </w:p>
    <w:p w14:paraId="6EC4893B" w14:textId="388CD811" w:rsidR="00257B66" w:rsidRPr="00B564CA" w:rsidRDefault="00257B66" w:rsidP="00C72181">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Patel G, </w:t>
      </w:r>
      <w:r w:rsidRPr="00B564CA">
        <w:rPr>
          <w:rFonts w:ascii="Times New Roman" w:hAnsi="Times New Roman"/>
          <w:b/>
          <w:sz w:val="24"/>
        </w:rPr>
        <w:t>Martin AB</w:t>
      </w:r>
      <w:r w:rsidRPr="00B564CA">
        <w:rPr>
          <w:rFonts w:ascii="Times New Roman" w:hAnsi="Times New Roman"/>
          <w:sz w:val="24"/>
        </w:rPr>
        <w:t>, Thornburg T, Dunnigan N, Adams G, Metze D, Leventis P, Hudson L, Anderson J.  The South Carolina Collaborative Approach to the Health Information Technology Regional Extension Center:  A Mechanism to Permit Health Equity. 18</w:t>
      </w:r>
      <w:r w:rsidRPr="00B564CA">
        <w:rPr>
          <w:rFonts w:ascii="Times New Roman" w:hAnsi="Times New Roman"/>
          <w:sz w:val="24"/>
          <w:vertAlign w:val="superscript"/>
        </w:rPr>
        <w:t>th</w:t>
      </w:r>
      <w:r w:rsidRPr="00B564CA">
        <w:rPr>
          <w:rFonts w:ascii="Times New Roman" w:hAnsi="Times New Roman"/>
          <w:sz w:val="24"/>
        </w:rPr>
        <w:t xml:space="preserve"> Annual Multiracial and Multicultural Health Conference of the National Rural Health Association.  December 4, 2012.  Asheville, NC.</w:t>
      </w:r>
    </w:p>
    <w:p w14:paraId="04D198AB" w14:textId="77777777" w:rsidR="00257B66" w:rsidRPr="00B564CA" w:rsidRDefault="00257B66" w:rsidP="007616D4">
      <w:pPr>
        <w:pStyle w:val="ListEntry"/>
        <w:numPr>
          <w:ilvl w:val="0"/>
          <w:numId w:val="20"/>
        </w:numPr>
        <w:tabs>
          <w:tab w:val="clear" w:pos="9360"/>
        </w:tabs>
        <w:spacing w:before="0" w:after="240"/>
        <w:rPr>
          <w:rFonts w:ascii="Times New Roman" w:hAnsi="Times New Roman" w:cs="Calibri"/>
          <w:sz w:val="24"/>
        </w:rPr>
      </w:pPr>
      <w:r w:rsidRPr="00B564CA">
        <w:rPr>
          <w:rFonts w:ascii="Times New Roman" w:hAnsi="Times New Roman" w:cs="Calibri"/>
          <w:sz w:val="24"/>
        </w:rPr>
        <w:t xml:space="preserve">ORAL PRESENTATION:  Annang L, Wilson S, Carlos B, Cornelius E, Sanders LW, Bevington T, Svendsen E, </w:t>
      </w:r>
      <w:r w:rsidRPr="00B564CA">
        <w:rPr>
          <w:rFonts w:ascii="Times New Roman" w:hAnsi="Times New Roman" w:cs="Calibri"/>
          <w:b/>
          <w:sz w:val="24"/>
        </w:rPr>
        <w:t>Martin AB</w:t>
      </w:r>
      <w:r w:rsidRPr="00B564CA">
        <w:rPr>
          <w:rFonts w:ascii="Times New Roman" w:hAnsi="Times New Roman" w:cs="Calibri"/>
          <w:sz w:val="24"/>
        </w:rPr>
        <w:t>, Ball J.  Using community-based approaches to address the needs and assets of a community post-disaster:  The story of Project R.I.S.E.  Roundtable session at the 140</w:t>
      </w:r>
      <w:r w:rsidRPr="00B564CA">
        <w:rPr>
          <w:rFonts w:ascii="Times New Roman" w:hAnsi="Times New Roman" w:cs="Calibri"/>
          <w:sz w:val="24"/>
          <w:vertAlign w:val="superscript"/>
        </w:rPr>
        <w:t>th</w:t>
      </w:r>
      <w:r w:rsidRPr="00B564CA">
        <w:rPr>
          <w:rFonts w:ascii="Times New Roman" w:hAnsi="Times New Roman" w:cs="Calibri"/>
          <w:sz w:val="24"/>
        </w:rPr>
        <w:t xml:space="preserve"> American Association of Public Health Annual Meeting.  San Francisco, CA.  October 31, 2012.</w:t>
      </w:r>
    </w:p>
    <w:p w14:paraId="77DA91E3"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lastRenderedPageBreak/>
        <w:t xml:space="preserve">POSTER:  Sadiq N, </w:t>
      </w:r>
      <w:r w:rsidRPr="00B564CA">
        <w:rPr>
          <w:rFonts w:ascii="Times New Roman" w:hAnsi="Times New Roman"/>
          <w:b/>
          <w:sz w:val="24"/>
        </w:rPr>
        <w:t>Martin AB,</w:t>
      </w:r>
      <w:r w:rsidRPr="00B564CA">
        <w:rPr>
          <w:rFonts w:ascii="Times New Roman" w:hAnsi="Times New Roman"/>
          <w:sz w:val="24"/>
        </w:rPr>
        <w:t xml:space="preserve"> Emergency Department Use for Potentially Avoidable Dental Reasons by Vulnerable Populations in South Carolina.  140</w:t>
      </w:r>
      <w:r w:rsidRPr="00B564CA">
        <w:rPr>
          <w:rFonts w:ascii="Times New Roman" w:hAnsi="Times New Roman"/>
          <w:sz w:val="24"/>
          <w:vertAlign w:val="superscript"/>
        </w:rPr>
        <w:t>th</w:t>
      </w:r>
      <w:r w:rsidRPr="00B564CA">
        <w:rPr>
          <w:rFonts w:ascii="Times New Roman" w:hAnsi="Times New Roman"/>
          <w:sz w:val="24"/>
        </w:rPr>
        <w:t xml:space="preserve"> American Public Health Association Annual Meeting.  October 28, 2012.  San Francisco, CA. </w:t>
      </w:r>
    </w:p>
    <w:p w14:paraId="171BB365"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Leonhirth D, </w:t>
      </w:r>
      <w:r w:rsidRPr="00B564CA">
        <w:rPr>
          <w:rFonts w:ascii="Times New Roman" w:hAnsi="Times New Roman"/>
          <w:b/>
          <w:sz w:val="24"/>
        </w:rPr>
        <w:t>Martin AB</w:t>
      </w:r>
      <w:r w:rsidRPr="00B564CA">
        <w:rPr>
          <w:rFonts w:ascii="Times New Roman" w:hAnsi="Times New Roman"/>
          <w:sz w:val="24"/>
        </w:rPr>
        <w:t>.  Disparities in Access to Care, Insurance Coverage, Health Behaviors, and Quality of Diabetic Care in the Delta Region of the United States.  140</w:t>
      </w:r>
      <w:r w:rsidRPr="00B564CA">
        <w:rPr>
          <w:rFonts w:ascii="Times New Roman" w:hAnsi="Times New Roman"/>
          <w:sz w:val="24"/>
          <w:vertAlign w:val="superscript"/>
        </w:rPr>
        <w:t>th</w:t>
      </w:r>
      <w:r w:rsidRPr="00B564CA">
        <w:rPr>
          <w:rFonts w:ascii="Times New Roman" w:hAnsi="Times New Roman"/>
          <w:sz w:val="24"/>
        </w:rPr>
        <w:t xml:space="preserve"> American Public Health Association Annual Meeting.  October 30, 2012.  San Francisco, CA. </w:t>
      </w:r>
    </w:p>
    <w:p w14:paraId="1CBDDBF9"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Bhavsar GP, </w:t>
      </w:r>
      <w:r w:rsidRPr="00B564CA">
        <w:rPr>
          <w:rFonts w:ascii="Times New Roman" w:hAnsi="Times New Roman"/>
          <w:b/>
          <w:sz w:val="24"/>
        </w:rPr>
        <w:t>Martin AB,</w:t>
      </w:r>
      <w:r w:rsidRPr="00B564CA">
        <w:rPr>
          <w:rFonts w:ascii="Times New Roman" w:hAnsi="Times New Roman"/>
          <w:sz w:val="24"/>
        </w:rPr>
        <w:t xml:space="preserve"> Bennett K, Thornburg T.  Impact of Health Information Technology Regional Extension Center:  A Statewide Survey of South Carolina.  140</w:t>
      </w:r>
      <w:r w:rsidRPr="00B564CA">
        <w:rPr>
          <w:rFonts w:ascii="Times New Roman" w:hAnsi="Times New Roman"/>
          <w:sz w:val="24"/>
          <w:vertAlign w:val="superscript"/>
        </w:rPr>
        <w:t>th</w:t>
      </w:r>
      <w:r w:rsidRPr="00B564CA">
        <w:rPr>
          <w:rFonts w:ascii="Times New Roman" w:hAnsi="Times New Roman"/>
          <w:sz w:val="24"/>
        </w:rPr>
        <w:t xml:space="preserve"> American Public Health Association Annual Meeting.  October 29, 2012.  San Francisco, CA. </w:t>
      </w:r>
    </w:p>
    <w:p w14:paraId="3AAC8E5D"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Leonhirth D, </w:t>
      </w:r>
      <w:r w:rsidRPr="00B564CA">
        <w:rPr>
          <w:rFonts w:ascii="Times New Roman" w:hAnsi="Times New Roman"/>
          <w:b/>
          <w:sz w:val="24"/>
        </w:rPr>
        <w:t>Martin AB</w:t>
      </w:r>
      <w:r w:rsidRPr="00B564CA">
        <w:rPr>
          <w:rFonts w:ascii="Times New Roman" w:hAnsi="Times New Roman"/>
          <w:sz w:val="24"/>
        </w:rPr>
        <w:t>.  Disparities in Access to Care, Insurance Coverage, Health Behaviors, and Quality of Diabetic Care in the Delta Region of the United States.  AcademyHealth’s 2012 Annual Research Meeting.  June 24, 2012.  Orlando, FL.</w:t>
      </w:r>
    </w:p>
    <w:p w14:paraId="08DE5463"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Bhavsar GP, </w:t>
      </w:r>
      <w:r w:rsidRPr="00B564CA">
        <w:rPr>
          <w:rFonts w:ascii="Times New Roman" w:hAnsi="Times New Roman"/>
          <w:b/>
          <w:sz w:val="24"/>
        </w:rPr>
        <w:t>Martin AB,</w:t>
      </w:r>
      <w:r w:rsidRPr="00B564CA">
        <w:rPr>
          <w:rFonts w:ascii="Times New Roman" w:hAnsi="Times New Roman"/>
          <w:sz w:val="24"/>
        </w:rPr>
        <w:t xml:space="preserve"> Bennett K, Thornburg T.  Impact of Health Information Technology Regional Extension Center: A Statewide Survey of South Carolina. AcademyHealth’s 2012 Annual Research Meeting.  June 24, 2012.  Orlando, FL.</w:t>
      </w:r>
    </w:p>
    <w:p w14:paraId="54582232"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w:t>
      </w:r>
      <w:r w:rsidRPr="00B564CA">
        <w:rPr>
          <w:rFonts w:ascii="Times New Roman" w:hAnsi="Times New Roman"/>
          <w:b/>
          <w:sz w:val="24"/>
        </w:rPr>
        <w:t>Martin AB</w:t>
      </w:r>
      <w:r w:rsidRPr="00B564CA">
        <w:rPr>
          <w:rFonts w:ascii="Times New Roman" w:hAnsi="Times New Roman"/>
          <w:sz w:val="24"/>
        </w:rPr>
        <w:t>, Bennett K, Hale N.  Distribution and Characteristics of Dialysis Facilities by Rurality. AcademyHealth’s 2012 Annual Research Meeting.  June 24, 2012.  Orlando, FL.</w:t>
      </w:r>
    </w:p>
    <w:p w14:paraId="5424B5E6"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w:t>
      </w:r>
      <w:r w:rsidRPr="00B564CA">
        <w:rPr>
          <w:rFonts w:ascii="Times New Roman" w:hAnsi="Times New Roman"/>
          <w:b/>
          <w:sz w:val="24"/>
        </w:rPr>
        <w:t>Martin AB</w:t>
      </w:r>
      <w:r w:rsidRPr="00B564CA">
        <w:rPr>
          <w:rFonts w:ascii="Times New Roman" w:hAnsi="Times New Roman"/>
          <w:sz w:val="24"/>
        </w:rPr>
        <w:t>, Bennett K, Hale N.  Dialysis Facility Availability:  Does it Match Rural Patients Needs? AcademyHealth’s 2012 Annual Research Meeting.  June 24, 2012.  Orlando, FL.</w:t>
      </w:r>
    </w:p>
    <w:p w14:paraId="1F631B50"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w:t>
      </w:r>
      <w:r w:rsidRPr="00B564CA">
        <w:rPr>
          <w:rFonts w:ascii="Times New Roman" w:hAnsi="Times New Roman"/>
          <w:b/>
          <w:sz w:val="24"/>
        </w:rPr>
        <w:t>Martin AB</w:t>
      </w:r>
      <w:r w:rsidRPr="00B564CA">
        <w:rPr>
          <w:rFonts w:ascii="Times New Roman" w:hAnsi="Times New Roman"/>
          <w:sz w:val="24"/>
        </w:rPr>
        <w:t>, Bennett K, Hale N.  Performance Reporting among Dialysis Facilities. AcademyHealth’s 2012 Annual Research Meeting.  June 24, 2012.  Orlando, FL.</w:t>
      </w:r>
    </w:p>
    <w:p w14:paraId="381B8EF9"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w:t>
      </w:r>
      <w:r w:rsidRPr="00B564CA">
        <w:rPr>
          <w:rFonts w:ascii="Times New Roman" w:hAnsi="Times New Roman"/>
          <w:b/>
          <w:sz w:val="24"/>
        </w:rPr>
        <w:t>Martin AB</w:t>
      </w:r>
      <w:r w:rsidRPr="00B564CA">
        <w:rPr>
          <w:rFonts w:ascii="Times New Roman" w:hAnsi="Times New Roman"/>
          <w:sz w:val="24"/>
        </w:rPr>
        <w:t>, Bennett K.  Association Between Need For and Availability of Dialysis Services.  Annual James E. Clyburn Health Disparities Lecture Series.  University of South Carolina.  April 20, 2012.  Columbia, SC.</w:t>
      </w:r>
    </w:p>
    <w:p w14:paraId="1448C82B"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Leonhirth D, </w:t>
      </w:r>
      <w:r w:rsidRPr="00B564CA">
        <w:rPr>
          <w:rFonts w:ascii="Times New Roman" w:hAnsi="Times New Roman"/>
          <w:b/>
          <w:sz w:val="24"/>
        </w:rPr>
        <w:t>Martin AB</w:t>
      </w:r>
      <w:r w:rsidRPr="00B564CA">
        <w:rPr>
          <w:rFonts w:ascii="Times New Roman" w:hAnsi="Times New Roman"/>
          <w:sz w:val="24"/>
        </w:rPr>
        <w:t>.  Disparities in Access to Care, Insurance Coverage, Health Behaviors, and Quality of Diabetic Care in the Delta Region of the United States.  Annual James E. Clyburn Health Disparities Lecture Series.  University of South Carolina.  April 20, 2012.  Columbia, SC.</w:t>
      </w:r>
    </w:p>
    <w:p w14:paraId="4733C7B4"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Patel G, </w:t>
      </w:r>
      <w:r w:rsidRPr="00B564CA">
        <w:rPr>
          <w:rFonts w:ascii="Times New Roman" w:hAnsi="Times New Roman"/>
          <w:b/>
          <w:sz w:val="24"/>
        </w:rPr>
        <w:t>Martin AB</w:t>
      </w:r>
      <w:r w:rsidRPr="00B564CA">
        <w:rPr>
          <w:rFonts w:ascii="Times New Roman" w:hAnsi="Times New Roman"/>
          <w:sz w:val="24"/>
        </w:rPr>
        <w:t>, Thornburg T, Dunnigan N, Adams G, Metze D, Leventis P, Hudson L, Anderson J.  The South Carolina Collaborative Approach to the Health Information Technology Regional Extension Center:  A Mechanism to Permit Health Equity. Annual James E. Clyburn Health Disparities Lecture Series.  University of South Carolina.  April 20, 2012.  Columbia, SC.</w:t>
      </w:r>
    </w:p>
    <w:p w14:paraId="28811311"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ORAL PRESENTATION:  Bennett K, </w:t>
      </w:r>
      <w:r w:rsidRPr="00B564CA">
        <w:rPr>
          <w:rFonts w:ascii="Times New Roman" w:hAnsi="Times New Roman"/>
          <w:b/>
          <w:sz w:val="24"/>
        </w:rPr>
        <w:t>Martin AB</w:t>
      </w:r>
      <w:r w:rsidRPr="00B564CA">
        <w:rPr>
          <w:rFonts w:ascii="Times New Roman" w:hAnsi="Times New Roman"/>
          <w:sz w:val="24"/>
        </w:rPr>
        <w:t>, Hale N.  Distribution and Characteristics of Didalysis Facilities by Rurality.  National Rural Health Association’s 35</w:t>
      </w:r>
      <w:r w:rsidRPr="00B564CA">
        <w:rPr>
          <w:rFonts w:ascii="Times New Roman" w:hAnsi="Times New Roman"/>
          <w:sz w:val="24"/>
          <w:vertAlign w:val="superscript"/>
        </w:rPr>
        <w:t>th</w:t>
      </w:r>
      <w:r w:rsidRPr="00B564CA">
        <w:rPr>
          <w:rFonts w:ascii="Times New Roman" w:hAnsi="Times New Roman"/>
          <w:sz w:val="24"/>
        </w:rPr>
        <w:t xml:space="preserve"> Annual Rural Health Conference.  April 18, 2012.  Denver, CO.</w:t>
      </w:r>
    </w:p>
    <w:p w14:paraId="7AC5425F"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lastRenderedPageBreak/>
        <w:t xml:space="preserve">POSTER:  Bennett K, </w:t>
      </w:r>
      <w:r w:rsidRPr="00B564CA">
        <w:rPr>
          <w:rFonts w:ascii="Times New Roman" w:hAnsi="Times New Roman"/>
          <w:b/>
          <w:sz w:val="24"/>
        </w:rPr>
        <w:t>Martin AB</w:t>
      </w:r>
      <w:r w:rsidRPr="00B564CA">
        <w:rPr>
          <w:rFonts w:ascii="Times New Roman" w:hAnsi="Times New Roman"/>
          <w:sz w:val="24"/>
        </w:rPr>
        <w:t>, Hale N.  Dialysis Facility Availability:  Does it Match Rural Patient Needs? National Rural Health Association’s 35</w:t>
      </w:r>
      <w:r w:rsidRPr="00B564CA">
        <w:rPr>
          <w:rFonts w:ascii="Times New Roman" w:hAnsi="Times New Roman"/>
          <w:sz w:val="24"/>
          <w:vertAlign w:val="superscript"/>
        </w:rPr>
        <w:t>th</w:t>
      </w:r>
      <w:r w:rsidRPr="00B564CA">
        <w:rPr>
          <w:rFonts w:ascii="Times New Roman" w:hAnsi="Times New Roman"/>
          <w:sz w:val="24"/>
        </w:rPr>
        <w:t xml:space="preserve"> Annual Rural Health Conference.  April 17, 2012.  Denver, CO.</w:t>
      </w:r>
    </w:p>
    <w:p w14:paraId="7C90367C"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B564CA">
        <w:rPr>
          <w:rFonts w:ascii="Times New Roman" w:hAnsi="Times New Roman"/>
          <w:sz w:val="24"/>
        </w:rPr>
        <w:t xml:space="preserve">POSTER:  Bennett K, </w:t>
      </w:r>
      <w:r w:rsidRPr="00B564CA">
        <w:rPr>
          <w:rFonts w:ascii="Times New Roman" w:hAnsi="Times New Roman"/>
          <w:b/>
          <w:sz w:val="24"/>
        </w:rPr>
        <w:t>Martin AB</w:t>
      </w:r>
      <w:r w:rsidRPr="00B564CA">
        <w:rPr>
          <w:rFonts w:ascii="Times New Roman" w:hAnsi="Times New Roman"/>
          <w:sz w:val="24"/>
        </w:rPr>
        <w:t>, Hale N.  Underreporting of Performance Reporting among Rural Dialysis Facilities. National Rural Health Association’s 35</w:t>
      </w:r>
      <w:r w:rsidRPr="00B564CA">
        <w:rPr>
          <w:rFonts w:ascii="Times New Roman" w:hAnsi="Times New Roman"/>
          <w:sz w:val="24"/>
          <w:vertAlign w:val="superscript"/>
        </w:rPr>
        <w:t>th</w:t>
      </w:r>
      <w:r w:rsidRPr="00B564CA">
        <w:rPr>
          <w:rFonts w:ascii="Times New Roman" w:hAnsi="Times New Roman"/>
          <w:sz w:val="24"/>
        </w:rPr>
        <w:t xml:space="preserve"> Annual Rural Health Conference.  April 17, 2012.  Denver, CO.</w:t>
      </w:r>
    </w:p>
    <w:p w14:paraId="43873C8A"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ORAL PRESENTATION:  </w:t>
      </w:r>
      <w:r w:rsidRPr="003551B0">
        <w:rPr>
          <w:rFonts w:ascii="Times New Roman" w:hAnsi="Times New Roman"/>
          <w:b/>
          <w:sz w:val="24"/>
        </w:rPr>
        <w:t>Martin AB</w:t>
      </w:r>
      <w:r w:rsidRPr="003551B0">
        <w:rPr>
          <w:rFonts w:ascii="Times New Roman" w:hAnsi="Times New Roman"/>
          <w:sz w:val="24"/>
        </w:rPr>
        <w:t>, Matthews D.  Innovative Rural Health Curricula:  Cultivating a New Crop of Professionals.  Association of University Programs in Healthcare Administration (June 23-26, 2011).  Charleston, SC.</w:t>
      </w:r>
    </w:p>
    <w:p w14:paraId="362A5FF6"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As Ye Sow:  Growing Rural Healthcare Leaders with Innovative Curriculum.  Association of University Programs in Healthcare Administration (June 23-26, 2011).  Charleston, SC.</w:t>
      </w:r>
    </w:p>
    <w:p w14:paraId="6F5018DA" w14:textId="703FA06B" w:rsidR="00945547" w:rsidRPr="009310C4" w:rsidRDefault="00257B66" w:rsidP="009310C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Mitchell J, Bennett K, </w:t>
      </w:r>
      <w:r w:rsidRPr="003551B0">
        <w:rPr>
          <w:rFonts w:ascii="Times New Roman" w:hAnsi="Times New Roman"/>
          <w:b/>
          <w:sz w:val="24"/>
        </w:rPr>
        <w:t>Martin AB</w:t>
      </w:r>
      <w:r w:rsidRPr="003551B0">
        <w:rPr>
          <w:rFonts w:ascii="Times New Roman" w:hAnsi="Times New Roman"/>
          <w:sz w:val="24"/>
        </w:rPr>
        <w:t>.  Poverty and Rural Effects on Edentulism Prevalence.  James E. Clyburn Health Disparities Lecture Series (April 28-29, 2011).  Columbia, SC.</w:t>
      </w:r>
    </w:p>
    <w:p w14:paraId="0CD87EE3"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ORAL PRESENTATION:  </w:t>
      </w:r>
      <w:r w:rsidRPr="003551B0">
        <w:rPr>
          <w:rFonts w:ascii="Times New Roman" w:hAnsi="Times New Roman"/>
          <w:b/>
          <w:sz w:val="24"/>
        </w:rPr>
        <w:t>Martin AB</w:t>
      </w:r>
      <w:r w:rsidRPr="003551B0">
        <w:rPr>
          <w:rFonts w:ascii="Times New Roman" w:hAnsi="Times New Roman"/>
          <w:sz w:val="24"/>
        </w:rPr>
        <w:t>, Veschusio C.  Role of School Nurses in Addressing Unmet Dental Needs:  A Round Table Discussion.  National Oral Health Conference (April 11, 2011).  Pittsburgh, PA.</w:t>
      </w:r>
    </w:p>
    <w:p w14:paraId="688887E7"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Vyavaharkar M, </w:t>
      </w:r>
      <w:r w:rsidRPr="003551B0">
        <w:rPr>
          <w:rFonts w:ascii="Times New Roman" w:hAnsi="Times New Roman"/>
          <w:b/>
          <w:sz w:val="24"/>
        </w:rPr>
        <w:t>Martin AB</w:t>
      </w:r>
      <w:r w:rsidRPr="003551B0">
        <w:rPr>
          <w:rFonts w:ascii="Times New Roman" w:hAnsi="Times New Roman"/>
          <w:sz w:val="24"/>
        </w:rPr>
        <w:t>, Veschusio C, Kirby H.  Rural-urban differences in early childhood dental service utilization among Medicaid-enrolled children in South Carolina. 15</w:t>
      </w:r>
      <w:r w:rsidRPr="003551B0">
        <w:rPr>
          <w:rFonts w:ascii="Times New Roman" w:hAnsi="Times New Roman"/>
          <w:sz w:val="24"/>
          <w:vertAlign w:val="superscript"/>
        </w:rPr>
        <w:t>th</w:t>
      </w:r>
      <w:r w:rsidRPr="003551B0">
        <w:rPr>
          <w:rFonts w:ascii="Times New Roman" w:hAnsi="Times New Roman"/>
          <w:sz w:val="24"/>
        </w:rPr>
        <w:t xml:space="preserve"> Annual South Carolina Rural Health Conference (April 12-13, 2011).  Myrtle Beach, SC.</w:t>
      </w:r>
    </w:p>
    <w:p w14:paraId="58D2A705" w14:textId="77777777" w:rsidR="00257B66"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Mitchell J, Probst JC, </w:t>
      </w:r>
      <w:r w:rsidRPr="003551B0">
        <w:rPr>
          <w:rFonts w:ascii="Times New Roman" w:hAnsi="Times New Roman"/>
          <w:b/>
          <w:sz w:val="24"/>
        </w:rPr>
        <w:t>Martin AB</w:t>
      </w:r>
      <w:r w:rsidRPr="003551B0">
        <w:rPr>
          <w:rFonts w:ascii="Times New Roman" w:hAnsi="Times New Roman"/>
          <w:sz w:val="24"/>
        </w:rPr>
        <w:t>.  Poverty, race, and rural effects on home health care services access. National Rural Health Association Multiracial and Multicultural Health Conference (December 4, 2010).  Tucson, AZ.</w:t>
      </w:r>
    </w:p>
    <w:p w14:paraId="245E5F8F" w14:textId="77777777" w:rsidR="00257B66" w:rsidRPr="00CC49FB"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ORAL PRESENTATION:</w:t>
      </w:r>
      <w:r w:rsidRPr="003551B0">
        <w:rPr>
          <w:rFonts w:ascii="Times New Roman" w:hAnsi="Times New Roman"/>
          <w:b/>
          <w:sz w:val="24"/>
        </w:rPr>
        <w:t xml:space="preserve">  </w:t>
      </w:r>
      <w:r w:rsidRPr="003551B0">
        <w:rPr>
          <w:rFonts w:ascii="Times New Roman" w:hAnsi="Times New Roman"/>
          <w:sz w:val="24"/>
        </w:rPr>
        <w:t xml:space="preserve">Samuels M, </w:t>
      </w:r>
      <w:r w:rsidRPr="003551B0">
        <w:rPr>
          <w:rFonts w:ascii="Times New Roman" w:hAnsi="Times New Roman"/>
          <w:b/>
          <w:sz w:val="24"/>
        </w:rPr>
        <w:t>Martin AB</w:t>
      </w:r>
      <w:r w:rsidRPr="003551B0">
        <w:rPr>
          <w:rFonts w:ascii="Times New Roman" w:hAnsi="Times New Roman"/>
          <w:sz w:val="24"/>
        </w:rPr>
        <w:t>, Torres M.  Rural border health equity:  Tuberculosis and oral health.  National Rural Health Association Multiracial and Multicultural Health Conference (December 3, 2010).  Tucson, AZ.</w:t>
      </w:r>
    </w:p>
    <w:p w14:paraId="5384A446"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w:t>
      </w:r>
      <w:r w:rsidRPr="003551B0">
        <w:rPr>
          <w:rFonts w:ascii="Times New Roman" w:hAnsi="Times New Roman"/>
          <w:b/>
          <w:sz w:val="24"/>
        </w:rPr>
        <w:t xml:space="preserve">  Martin AB</w:t>
      </w:r>
      <w:r w:rsidRPr="003551B0">
        <w:rPr>
          <w:rFonts w:ascii="Times New Roman" w:hAnsi="Times New Roman"/>
          <w:sz w:val="24"/>
        </w:rPr>
        <w:t>, Bellinger J, Godbold J.  Access to health care for uninsured adults:  An analysis of facts, faces, faith communities, and free clinics. National Rural Health Association Multiracial and Multicultural Health Conference (December 3, 2010).  Tucson, AZ.</w:t>
      </w:r>
    </w:p>
    <w:p w14:paraId="229EFB88" w14:textId="77777777" w:rsidR="00257B66"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w:t>
      </w:r>
      <w:r w:rsidRPr="003551B0">
        <w:rPr>
          <w:rFonts w:ascii="Times New Roman" w:hAnsi="Times New Roman"/>
          <w:b/>
          <w:sz w:val="24"/>
        </w:rPr>
        <w:t xml:space="preserve">  Martin AB.</w:t>
      </w:r>
      <w:r w:rsidRPr="003551B0">
        <w:rPr>
          <w:rFonts w:ascii="Times New Roman" w:hAnsi="Times New Roman"/>
          <w:sz w:val="24"/>
        </w:rPr>
        <w:t xml:space="preserve">  Delta Omega 2010 Innovative Public Health Curriculum Winner:  “Perspectives in Rural Health.” 138</w:t>
      </w:r>
      <w:r w:rsidRPr="003551B0">
        <w:rPr>
          <w:rFonts w:ascii="Times New Roman" w:hAnsi="Times New Roman"/>
          <w:sz w:val="24"/>
          <w:vertAlign w:val="superscript"/>
        </w:rPr>
        <w:t>th</w:t>
      </w:r>
      <w:r w:rsidRPr="003551B0">
        <w:rPr>
          <w:rFonts w:ascii="Times New Roman" w:hAnsi="Times New Roman"/>
          <w:sz w:val="24"/>
        </w:rPr>
        <w:t xml:space="preserve"> American Public Health Association Annual Meeting (November 6-10, 2010).  Denver, CO.</w:t>
      </w:r>
    </w:p>
    <w:p w14:paraId="48244BAD"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Bennett K, </w:t>
      </w:r>
      <w:r w:rsidRPr="003551B0">
        <w:rPr>
          <w:rFonts w:ascii="Times New Roman" w:hAnsi="Times New Roman"/>
          <w:b/>
          <w:sz w:val="24"/>
        </w:rPr>
        <w:t>Martin AB</w:t>
      </w:r>
      <w:r w:rsidRPr="003551B0">
        <w:rPr>
          <w:rFonts w:ascii="Times New Roman" w:hAnsi="Times New Roman"/>
          <w:sz w:val="24"/>
        </w:rPr>
        <w:t>, Mitchell J, Probst JC.  Dental utilization and edentulism across three county types:  Urban, rural, and high poverty rural. 138</w:t>
      </w:r>
      <w:r w:rsidRPr="003551B0">
        <w:rPr>
          <w:rFonts w:ascii="Times New Roman" w:hAnsi="Times New Roman"/>
          <w:sz w:val="24"/>
          <w:vertAlign w:val="superscript"/>
        </w:rPr>
        <w:t>th</w:t>
      </w:r>
      <w:r w:rsidRPr="003551B0">
        <w:rPr>
          <w:rFonts w:ascii="Times New Roman" w:hAnsi="Times New Roman"/>
          <w:sz w:val="24"/>
        </w:rPr>
        <w:t xml:space="preserve"> American Public Health Association Annual Meeting (November 6-10, 2010).  Denver, CO.</w:t>
      </w:r>
    </w:p>
    <w:p w14:paraId="3377F953"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lastRenderedPageBreak/>
        <w:t xml:space="preserve">POSTER:  </w:t>
      </w:r>
      <w:r w:rsidRPr="003551B0">
        <w:rPr>
          <w:rFonts w:ascii="Times New Roman" w:hAnsi="Times New Roman"/>
          <w:b/>
          <w:sz w:val="24"/>
        </w:rPr>
        <w:t>Martin AB</w:t>
      </w:r>
      <w:r w:rsidRPr="003551B0">
        <w:rPr>
          <w:rFonts w:ascii="Times New Roman" w:hAnsi="Times New Roman"/>
          <w:sz w:val="24"/>
        </w:rPr>
        <w:t>, Hatala J, Veschusio C.  Oral health in rural South Carolina:  The importance of the relationship between school nurses and the dental community.  138</w:t>
      </w:r>
      <w:r w:rsidRPr="003551B0">
        <w:rPr>
          <w:rFonts w:ascii="Times New Roman" w:hAnsi="Times New Roman"/>
          <w:sz w:val="24"/>
          <w:vertAlign w:val="superscript"/>
        </w:rPr>
        <w:t>th</w:t>
      </w:r>
      <w:r w:rsidRPr="003551B0">
        <w:rPr>
          <w:rFonts w:ascii="Times New Roman" w:hAnsi="Times New Roman"/>
          <w:sz w:val="24"/>
        </w:rPr>
        <w:t xml:space="preserve"> American Public Health Association Annual Meeting (November 6-10, 2010).  Denver, CO.</w:t>
      </w:r>
    </w:p>
    <w:p w14:paraId="1CA4B7F3"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Vyavaharkar M, </w:t>
      </w:r>
      <w:r w:rsidRPr="003551B0">
        <w:rPr>
          <w:rFonts w:ascii="Times New Roman" w:hAnsi="Times New Roman"/>
          <w:b/>
          <w:sz w:val="24"/>
        </w:rPr>
        <w:t>Martin AB</w:t>
      </w:r>
      <w:r w:rsidRPr="003551B0">
        <w:rPr>
          <w:rFonts w:ascii="Times New Roman" w:hAnsi="Times New Roman"/>
          <w:sz w:val="24"/>
        </w:rPr>
        <w:t>, Veschusio C, Kirby H.  Rural-urban differences in early childhood dental service utilization among Medicaid-enrolled children in South Carolina. 138</w:t>
      </w:r>
      <w:r w:rsidRPr="003551B0">
        <w:rPr>
          <w:rFonts w:ascii="Times New Roman" w:hAnsi="Times New Roman"/>
          <w:sz w:val="24"/>
          <w:vertAlign w:val="superscript"/>
        </w:rPr>
        <w:t>th</w:t>
      </w:r>
      <w:r w:rsidRPr="003551B0">
        <w:rPr>
          <w:rFonts w:ascii="Times New Roman" w:hAnsi="Times New Roman"/>
          <w:sz w:val="24"/>
        </w:rPr>
        <w:t xml:space="preserve"> American Public Health Association Annual Meeting (November 6-10, 2010).  Denver, CO.</w:t>
      </w:r>
    </w:p>
    <w:p w14:paraId="7631B419"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ORAL PRESENTATION:</w:t>
      </w:r>
      <w:r w:rsidRPr="003551B0">
        <w:rPr>
          <w:rFonts w:ascii="Times New Roman" w:hAnsi="Times New Roman"/>
          <w:b/>
          <w:sz w:val="24"/>
        </w:rPr>
        <w:t xml:space="preserve">  Martin AB</w:t>
      </w:r>
      <w:r w:rsidRPr="003551B0">
        <w:rPr>
          <w:rFonts w:ascii="Times New Roman" w:hAnsi="Times New Roman"/>
          <w:sz w:val="24"/>
        </w:rPr>
        <w:t>, Bellinger J.  Godbold J.  Access to health care for uninsured adults:  An analysis of facts, faces, faith communities, and free clinics.  5</w:t>
      </w:r>
      <w:r w:rsidRPr="003551B0">
        <w:rPr>
          <w:rFonts w:ascii="Times New Roman" w:hAnsi="Times New Roman"/>
          <w:sz w:val="24"/>
          <w:vertAlign w:val="superscript"/>
        </w:rPr>
        <w:t>th</w:t>
      </w:r>
      <w:r w:rsidRPr="003551B0">
        <w:rPr>
          <w:rFonts w:ascii="Times New Roman" w:hAnsi="Times New Roman"/>
          <w:sz w:val="24"/>
        </w:rPr>
        <w:t xml:space="preserve"> International Conference on Social Science Research (September 25, 2010).  New Orleans, LA.</w:t>
      </w:r>
    </w:p>
    <w:p w14:paraId="3D194F3F" w14:textId="73A30F9F" w:rsidR="00945547" w:rsidRPr="009310C4" w:rsidRDefault="00257B66" w:rsidP="009310C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  Flournoy M,</w:t>
      </w:r>
      <w:r w:rsidRPr="003551B0">
        <w:rPr>
          <w:rFonts w:ascii="Times New Roman" w:hAnsi="Times New Roman"/>
          <w:b/>
          <w:sz w:val="24"/>
        </w:rPr>
        <w:t xml:space="preserve"> Martin AB,</w:t>
      </w:r>
      <w:r w:rsidRPr="003551B0">
        <w:rPr>
          <w:rFonts w:ascii="Times New Roman" w:hAnsi="Times New Roman"/>
          <w:sz w:val="24"/>
        </w:rPr>
        <w:t xml:space="preserve"> Hix W.  Improving dental care access for PLWHA in rural South Carolina:  Retention successes and challenges for Project SOS.  2010 Ryan White Grantee Meeting and 13</w:t>
      </w:r>
      <w:r w:rsidRPr="003551B0">
        <w:rPr>
          <w:rFonts w:ascii="Times New Roman" w:hAnsi="Times New Roman"/>
          <w:sz w:val="24"/>
          <w:vertAlign w:val="superscript"/>
        </w:rPr>
        <w:t>th</w:t>
      </w:r>
      <w:r w:rsidRPr="003551B0">
        <w:rPr>
          <w:rFonts w:ascii="Times New Roman" w:hAnsi="Times New Roman"/>
          <w:sz w:val="24"/>
        </w:rPr>
        <w:t xml:space="preserve"> Annual Clinical Conference (August 23-26, 2010).  Washington, DC.</w:t>
      </w:r>
    </w:p>
    <w:p w14:paraId="37EFF394"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w:t>
      </w:r>
      <w:r w:rsidRPr="003551B0">
        <w:rPr>
          <w:rFonts w:ascii="Times New Roman" w:hAnsi="Times New Roman"/>
          <w:b/>
          <w:sz w:val="24"/>
        </w:rPr>
        <w:t xml:space="preserve">  Martin AB</w:t>
      </w:r>
      <w:r w:rsidRPr="003551B0">
        <w:rPr>
          <w:rFonts w:ascii="Times New Roman" w:hAnsi="Times New Roman"/>
          <w:sz w:val="24"/>
        </w:rPr>
        <w:t>, Hatala J, Veschusio C.  Oral health in rural South Carolina:  The importance of the relationship between school nurses and the dental community.  Academy for Health Equity Conference (July 12, 2010).  Denver, CO.</w:t>
      </w:r>
    </w:p>
    <w:p w14:paraId="0B603954"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w:t>
      </w:r>
      <w:r w:rsidRPr="003551B0">
        <w:rPr>
          <w:rFonts w:ascii="Times New Roman" w:hAnsi="Times New Roman"/>
          <w:b/>
          <w:sz w:val="24"/>
        </w:rPr>
        <w:t xml:space="preserve">  Martin AB</w:t>
      </w:r>
      <w:r w:rsidRPr="003551B0">
        <w:rPr>
          <w:rFonts w:ascii="Times New Roman" w:hAnsi="Times New Roman"/>
          <w:sz w:val="24"/>
        </w:rPr>
        <w:t>, Shah K, Probst JC, Garr D.  Differences in readiness between rural hospitals and primary care providers for telemedicine adoption and implementation in South Carolina:  Findings from a statewide telemedicine survey. Academy Health (Jun 27-28, 2010).  Boston, MA.</w:t>
      </w:r>
    </w:p>
    <w:p w14:paraId="058406B6"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POSTER:</w:t>
      </w:r>
      <w:r w:rsidRPr="003551B0">
        <w:rPr>
          <w:rFonts w:ascii="Times New Roman" w:hAnsi="Times New Roman"/>
          <w:b/>
          <w:sz w:val="24"/>
        </w:rPr>
        <w:t xml:space="preserve">  Martin AB</w:t>
      </w:r>
      <w:r w:rsidRPr="003551B0">
        <w:rPr>
          <w:rFonts w:ascii="Times New Roman" w:hAnsi="Times New Roman"/>
          <w:sz w:val="24"/>
        </w:rPr>
        <w:t>, Hatala J, Veschusio C.  Oral health in rural South Carolina:  The importance of the relationship between school nurses and the dental community.  Academy Health (Jun 27-28, 2010).  Boston, MA.</w:t>
      </w:r>
    </w:p>
    <w:p w14:paraId="35023AA0" w14:textId="77777777" w:rsidR="00257B66"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ORAL PRESENTATION:</w:t>
      </w:r>
      <w:r w:rsidRPr="003551B0">
        <w:rPr>
          <w:rFonts w:ascii="Times New Roman" w:hAnsi="Times New Roman"/>
          <w:b/>
          <w:sz w:val="24"/>
        </w:rPr>
        <w:t xml:space="preserve">  Martin AB</w:t>
      </w:r>
      <w:r w:rsidRPr="003551B0">
        <w:rPr>
          <w:rFonts w:ascii="Times New Roman" w:hAnsi="Times New Roman"/>
          <w:sz w:val="24"/>
        </w:rPr>
        <w:t>, Hatala J, Veschusio C.  Oral health in rural South Carolina:  The importance of the relationship between school nurses and the dental community.  National Rural Health Association Annual Conference (May 21, 2010).  Savannah, GA.</w:t>
      </w:r>
    </w:p>
    <w:p w14:paraId="318FE30B" w14:textId="77777777" w:rsidR="00257B66" w:rsidRPr="00CC49FB"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Hatala J, Veschusio C.  Oral health in rural South Carolina:  The importance of the relationship between school nurses and the dental community.  3</w:t>
      </w:r>
      <w:r w:rsidRPr="003551B0">
        <w:rPr>
          <w:rFonts w:ascii="Times New Roman" w:hAnsi="Times New Roman"/>
          <w:sz w:val="24"/>
          <w:vertAlign w:val="superscript"/>
        </w:rPr>
        <w:t>rd</w:t>
      </w:r>
      <w:r w:rsidRPr="003551B0">
        <w:rPr>
          <w:rFonts w:ascii="Times New Roman" w:hAnsi="Times New Roman"/>
          <w:sz w:val="24"/>
        </w:rPr>
        <w:t xml:space="preserve"> Annual James E. Clyburn Health Disparities Lecture Series (April 12, 2010).  Columbia, SC.</w:t>
      </w:r>
    </w:p>
    <w:p w14:paraId="7805EB71" w14:textId="77777777" w:rsidR="00257B66" w:rsidRPr="00B564CA"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ORAL PRESENTATION:</w:t>
      </w:r>
      <w:r w:rsidRPr="003551B0">
        <w:rPr>
          <w:rFonts w:ascii="Times New Roman" w:hAnsi="Times New Roman"/>
          <w:b/>
          <w:sz w:val="24"/>
        </w:rPr>
        <w:t xml:space="preserve">  Martin AB</w:t>
      </w:r>
      <w:r w:rsidRPr="003551B0">
        <w:rPr>
          <w:rFonts w:ascii="Times New Roman" w:hAnsi="Times New Roman"/>
          <w:sz w:val="24"/>
        </w:rPr>
        <w:t>, Flournoy M, Hix W, Pate D.  Saving Our Smiles:  Removing access and utilization barriers to oral health services for African Americans living with HIV/AIDS in rural South Carolina.  National Rural Health Minority and Multicultural Conference.  (December 2009), Memphis, TN.</w:t>
      </w:r>
    </w:p>
    <w:p w14:paraId="16265513"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ORAL PRESENTATION:  Bellinger JD, Brandt H, Probst JC, Glover S, </w:t>
      </w:r>
      <w:r w:rsidRPr="003551B0">
        <w:rPr>
          <w:rFonts w:ascii="Times New Roman" w:hAnsi="Times New Roman"/>
          <w:b/>
          <w:sz w:val="24"/>
        </w:rPr>
        <w:t>Martin AB</w:t>
      </w:r>
      <w:r w:rsidRPr="003551B0">
        <w:rPr>
          <w:rFonts w:ascii="Times New Roman" w:hAnsi="Times New Roman"/>
          <w:sz w:val="24"/>
        </w:rPr>
        <w:t>, Hardin J.  Does discrimination matter?:  Effects of access to care, perceived discrimination, and distrust on cervical cancer prevention and control in South Carolina (November 2009), Philadelphia, PA</w:t>
      </w:r>
    </w:p>
    <w:p w14:paraId="579A79AA"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lastRenderedPageBreak/>
        <w:t xml:space="preserve">POSTER:  </w:t>
      </w:r>
      <w:r w:rsidRPr="003551B0">
        <w:rPr>
          <w:rFonts w:ascii="Times New Roman" w:hAnsi="Times New Roman"/>
          <w:b/>
          <w:sz w:val="24"/>
        </w:rPr>
        <w:t>Martin AB</w:t>
      </w:r>
      <w:r w:rsidRPr="003551B0">
        <w:rPr>
          <w:rFonts w:ascii="Times New Roman" w:hAnsi="Times New Roman"/>
          <w:sz w:val="24"/>
        </w:rPr>
        <w:t>, Gallagher A, Hardin J.  Disparities in sealant use among rural children.  American Public Health Association (November 2009), Philadelphia, PA</w:t>
      </w:r>
    </w:p>
    <w:p w14:paraId="5C3A5EB3"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Hardin J, Veschusio C, Kirby H.  Comparison of dental service utilization among rural Medicaid eligible children participating and not participating in Head Start.  American Public Health Association (November 2009), Philadelphia, PA</w:t>
      </w:r>
    </w:p>
    <w:p w14:paraId="464FE11A"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Flournoy M, </w:t>
      </w:r>
      <w:r w:rsidRPr="003551B0">
        <w:rPr>
          <w:rFonts w:ascii="Times New Roman" w:hAnsi="Times New Roman"/>
          <w:b/>
          <w:sz w:val="24"/>
        </w:rPr>
        <w:t>Martin AB</w:t>
      </w:r>
      <w:r w:rsidRPr="003551B0">
        <w:rPr>
          <w:rFonts w:ascii="Times New Roman" w:hAnsi="Times New Roman"/>
          <w:sz w:val="24"/>
        </w:rPr>
        <w:t>, Hix W, Pate D.  Access to oral health services for persons living with HIV/AIDS in rural South Carolina:  Preliminary findings of project Save Our Smiles (SOS).  American Public Health Association (November 2009), Philadelphia, PA</w:t>
      </w:r>
    </w:p>
    <w:p w14:paraId="017B87C1"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Hix W, </w:t>
      </w:r>
      <w:r w:rsidRPr="003551B0">
        <w:rPr>
          <w:rFonts w:ascii="Times New Roman" w:hAnsi="Times New Roman"/>
          <w:b/>
          <w:sz w:val="24"/>
        </w:rPr>
        <w:t>Martin AB</w:t>
      </w:r>
      <w:r w:rsidRPr="003551B0">
        <w:rPr>
          <w:rFonts w:ascii="Times New Roman" w:hAnsi="Times New Roman"/>
          <w:sz w:val="24"/>
        </w:rPr>
        <w:t>, Flournoy M, Pate D.  Improving dental care access for people with HIV/AIDS in rural SC:  Preliminary findings of Project Save Our Smiles (SOS).  Annual Meeting of HRSA’s Special Project of National Significance (November 2009), Nashville, TN.</w:t>
      </w:r>
    </w:p>
    <w:p w14:paraId="0F01ED9F" w14:textId="77777777" w:rsidR="00945547" w:rsidRDefault="00945547" w:rsidP="00945547">
      <w:pPr>
        <w:pStyle w:val="ListEntry"/>
        <w:numPr>
          <w:ilvl w:val="0"/>
          <w:numId w:val="0"/>
        </w:numPr>
        <w:tabs>
          <w:tab w:val="clear" w:pos="9360"/>
        </w:tabs>
        <w:ind w:left="720"/>
        <w:rPr>
          <w:rFonts w:ascii="Times New Roman" w:hAnsi="Times New Roman"/>
          <w:sz w:val="24"/>
        </w:rPr>
      </w:pPr>
    </w:p>
    <w:p w14:paraId="7B139A67"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Bellinger JD, Probst JC, Brandt H, Glover S, </w:t>
      </w:r>
      <w:r w:rsidRPr="003551B0">
        <w:rPr>
          <w:rFonts w:ascii="Times New Roman" w:hAnsi="Times New Roman"/>
          <w:b/>
          <w:sz w:val="24"/>
        </w:rPr>
        <w:t>Martin AB</w:t>
      </w:r>
      <w:r w:rsidRPr="003551B0">
        <w:rPr>
          <w:rFonts w:ascii="Times New Roman" w:hAnsi="Times New Roman"/>
          <w:sz w:val="24"/>
        </w:rPr>
        <w:t>, Hardin J.  Access to care, discrimination and distrust on cervical cancer prevention and control in a population-based survey of women in South Carolina.  American Public Health Association (November 2009), Philadelphia, PA</w:t>
      </w:r>
    </w:p>
    <w:p w14:paraId="3A175077"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Bellinger JD, Hatala J.  Analysis of state dental practice acts and Medicaid policies for children’s dental care:  Services covered and practitioners reimbursed.  National Rural Health Association (May 2009), Miami, FL.</w:t>
      </w:r>
    </w:p>
    <w:p w14:paraId="2B76AB97"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Shah K, Probst J.  Bridging the specialty care gap in rural:  Results of a statewide telemedicine needs assessment.  National Rural Health Association (May 2009), Miami, FL.</w:t>
      </w:r>
    </w:p>
    <w:p w14:paraId="02A188D7" w14:textId="77777777" w:rsidR="00257B66" w:rsidRPr="003551B0"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ORAL PRESENTATION:  Bennett K, </w:t>
      </w:r>
      <w:r w:rsidRPr="003551B0">
        <w:rPr>
          <w:rFonts w:ascii="Times New Roman" w:hAnsi="Times New Roman"/>
          <w:b/>
          <w:sz w:val="24"/>
        </w:rPr>
        <w:t>Martin AB</w:t>
      </w:r>
      <w:r w:rsidRPr="003551B0">
        <w:rPr>
          <w:rFonts w:ascii="Times New Roman" w:hAnsi="Times New Roman"/>
          <w:sz w:val="24"/>
        </w:rPr>
        <w:t>, Samuels M, Whitler E.  The health of rural high poverty counties.  National Rural Health Association Annual Conference.  (May 2009), Miami, FL</w:t>
      </w:r>
    </w:p>
    <w:p w14:paraId="0A0B5070" w14:textId="77777777" w:rsidR="00257B66"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Olatosi, B, Veschusio C, Carlson V. Are we reducing children’s oral health disparities:  Findings from the South Carolina Oral Health Needs Assessment.  James E. Clyburn Health Disparities Lecture Series (April 2009), Columbia, SC.</w:t>
      </w:r>
    </w:p>
    <w:p w14:paraId="6F19923B" w14:textId="77777777" w:rsidR="00257B66" w:rsidRPr="00CC49FB" w:rsidRDefault="00257B66" w:rsidP="007616D4">
      <w:pPr>
        <w:pStyle w:val="ListEntry"/>
        <w:numPr>
          <w:ilvl w:val="0"/>
          <w:numId w:val="20"/>
        </w:numPr>
        <w:tabs>
          <w:tab w:val="clear" w:pos="936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Olatosi, B, Veschusio C, Carlson V.  Are we reducing children’s oral health disparities:  Findings from the South Carolina Oral Health Needs Assessment.  National Oral Health Conference (April 2009), Portland, OR.</w:t>
      </w:r>
    </w:p>
    <w:p w14:paraId="430BE573" w14:textId="77777777" w:rsidR="00257B66"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Hardin J, Kirby H, Veschusio C.  Comparison of Dental Service Utilization Among Rural Medicaid Eligible Children Participating and Not Participating in Head Start.  American Academy of Pediatrics, Peds 21 Symposium, November 200</w:t>
      </w:r>
      <w:r>
        <w:rPr>
          <w:rFonts w:ascii="Times New Roman" w:hAnsi="Times New Roman"/>
          <w:sz w:val="24"/>
        </w:rPr>
        <w:t>8.</w:t>
      </w:r>
    </w:p>
    <w:p w14:paraId="3A6E396E" w14:textId="77777777" w:rsidR="00257B66" w:rsidRPr="00B564CA"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POSTER: Olatosi B, Probst J, </w:t>
      </w:r>
      <w:r w:rsidRPr="003551B0">
        <w:rPr>
          <w:rFonts w:ascii="Times New Roman" w:hAnsi="Times New Roman"/>
          <w:b/>
          <w:sz w:val="24"/>
        </w:rPr>
        <w:t>Martin AB</w:t>
      </w:r>
      <w:r w:rsidRPr="003551B0">
        <w:rPr>
          <w:rFonts w:ascii="Times New Roman" w:hAnsi="Times New Roman"/>
          <w:sz w:val="24"/>
        </w:rPr>
        <w:t>, Dufus W.  Engagement in primary HIV-medical care:  retention in care issues in a Southern rural state, American Public Health Association, November 2008.</w:t>
      </w:r>
    </w:p>
    <w:p w14:paraId="319E03D5"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lastRenderedPageBreak/>
        <w:t xml:space="preserve">POSTER:  Adams B, Probst JC, </w:t>
      </w:r>
      <w:r w:rsidRPr="003551B0">
        <w:rPr>
          <w:rFonts w:ascii="Times New Roman" w:hAnsi="Times New Roman"/>
          <w:b/>
          <w:sz w:val="24"/>
        </w:rPr>
        <w:t>Martin AB</w:t>
      </w:r>
      <w:r w:rsidRPr="003551B0">
        <w:rPr>
          <w:rFonts w:ascii="Times New Roman" w:hAnsi="Times New Roman"/>
          <w:sz w:val="24"/>
        </w:rPr>
        <w:t>, Glover S.  Education and Development Needs of Rural Hospital Board Members, National Rural Health Association, May 2008</w:t>
      </w:r>
    </w:p>
    <w:p w14:paraId="1605D82D"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szCs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xml:space="preserve">, Veschusio C.  </w:t>
      </w:r>
      <w:r w:rsidRPr="003551B0">
        <w:rPr>
          <w:rFonts w:ascii="Times New Roman" w:hAnsi="Times New Roman"/>
          <w:sz w:val="24"/>
          <w:szCs w:val="24"/>
        </w:rPr>
        <w:t>Community-Driven Planning for State Oral Health Policy and Programs:  The South Carolina Story, South Carolina Rural Health Association Annual Conference, April 2008</w:t>
      </w:r>
    </w:p>
    <w:p w14:paraId="7942E8FF"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POSTER:  Pope A, Luchok K, </w:t>
      </w:r>
      <w:r w:rsidRPr="003551B0">
        <w:rPr>
          <w:rFonts w:ascii="Times New Roman" w:hAnsi="Times New Roman"/>
          <w:b/>
          <w:sz w:val="24"/>
        </w:rPr>
        <w:t>Martin AB</w:t>
      </w:r>
      <w:r w:rsidRPr="003551B0">
        <w:rPr>
          <w:rFonts w:ascii="Times New Roman" w:hAnsi="Times New Roman"/>
          <w:sz w:val="24"/>
        </w:rPr>
        <w:t>, Saunders R, Watkins K.  Early Childhood Caries and Asthma in the South Carolina Medicaid Population, American Public Health Association, November 2007</w:t>
      </w:r>
    </w:p>
    <w:p w14:paraId="16F176C0"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szCs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xml:space="preserve">, Veschusio C. </w:t>
      </w:r>
      <w:r w:rsidRPr="003551B0">
        <w:rPr>
          <w:rFonts w:ascii="Times New Roman" w:hAnsi="Times New Roman"/>
          <w:sz w:val="24"/>
          <w:szCs w:val="24"/>
        </w:rPr>
        <w:t>Community-Driven Planning for State Oral Health Policy and Programs:  The South Carolina Story, American Public Health Association Annual Meeting, November 2007</w:t>
      </w:r>
    </w:p>
    <w:p w14:paraId="695A276B" w14:textId="2823088A" w:rsidR="00945547" w:rsidRPr="00945547" w:rsidRDefault="00945547" w:rsidP="00945547">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ORAL PRESENTATION:  Bellinger J, Torres M, </w:t>
      </w:r>
      <w:r w:rsidRPr="003551B0">
        <w:rPr>
          <w:rFonts w:ascii="Times New Roman" w:hAnsi="Times New Roman"/>
          <w:b/>
          <w:sz w:val="24"/>
        </w:rPr>
        <w:t>Martin AB</w:t>
      </w:r>
      <w:r w:rsidRPr="003551B0">
        <w:rPr>
          <w:rFonts w:ascii="Times New Roman" w:hAnsi="Times New Roman"/>
          <w:sz w:val="24"/>
        </w:rPr>
        <w:t>, Johnson A, Parra-Medina D, Probst JC.  Rural Hospitals and Spanish-Speaking Limited Proficient Patients, National Rural Health Association Annual Conference, May15-19, 2006.</w:t>
      </w:r>
    </w:p>
    <w:p w14:paraId="73CD125C"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ORAL PRESENTATION:  Bellinger J, Torres M, </w:t>
      </w:r>
      <w:r w:rsidRPr="003551B0">
        <w:rPr>
          <w:rFonts w:ascii="Times New Roman" w:hAnsi="Times New Roman"/>
          <w:b/>
          <w:sz w:val="24"/>
        </w:rPr>
        <w:t>Martin AB</w:t>
      </w:r>
      <w:r w:rsidRPr="003551B0">
        <w:rPr>
          <w:rFonts w:ascii="Times New Roman" w:hAnsi="Times New Roman"/>
          <w:sz w:val="24"/>
        </w:rPr>
        <w:t>, Johnson A, Parra-Medina D, Probst JC.  Rural Hospitals and Spanish-Speaking Limited Proficient Patients, National Leadership Summit on Eliminating Racial and Ethnic Disparities in Health, January 9 – 11, 2006</w:t>
      </w:r>
    </w:p>
    <w:p w14:paraId="1D4641CB" w14:textId="77777777" w:rsidR="00257B66" w:rsidRPr="003551B0"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Crawford C, Probst JC, Smith G, Watkins K, Luchok K.  Evaluation of “HomeBase,” a Pilot Project Aimed at Building Medical Homes for Children with Special Health Care Needs in a Rural Setting, SC Public Health Association Annual Meeting, May 25 – 27, 2005</w:t>
      </w:r>
    </w:p>
    <w:p w14:paraId="2B56D1A7" w14:textId="77777777" w:rsidR="00257B66" w:rsidRPr="00BC7DD7" w:rsidRDefault="00257B66" w:rsidP="007616D4">
      <w:pPr>
        <w:pStyle w:val="ListEntry"/>
        <w:numPr>
          <w:ilvl w:val="0"/>
          <w:numId w:val="20"/>
        </w:numPr>
        <w:tabs>
          <w:tab w:val="clear" w:pos="9360"/>
          <w:tab w:val="left" w:pos="90"/>
        </w:tabs>
        <w:rPr>
          <w:rFonts w:ascii="Times New Roman" w:hAnsi="Times New Roman"/>
          <w:sz w:val="24"/>
        </w:rPr>
      </w:pPr>
      <w:r w:rsidRPr="003551B0">
        <w:rPr>
          <w:rFonts w:ascii="Times New Roman" w:hAnsi="Times New Roman"/>
          <w:sz w:val="24"/>
        </w:rPr>
        <w:t xml:space="preserve">POSTER: </w:t>
      </w:r>
      <w:r w:rsidRPr="003551B0">
        <w:rPr>
          <w:rFonts w:ascii="Times New Roman" w:hAnsi="Times New Roman"/>
          <w:b/>
          <w:sz w:val="24"/>
        </w:rPr>
        <w:t>Martin AB</w:t>
      </w:r>
      <w:r w:rsidRPr="003551B0">
        <w:rPr>
          <w:rFonts w:ascii="Times New Roman" w:hAnsi="Times New Roman"/>
          <w:sz w:val="24"/>
        </w:rPr>
        <w:t>, Crawford C, Probst JC, Smith G, Watkins K, Luchok K.  Evaluation of “HomeBase,” a Pilot Project Aimed at Building Medical Homes for Children with Special Health Care Needs in a Rural Setting, SC Rural Health Association Annual Conference, March 1 – 2, 2005</w:t>
      </w:r>
    </w:p>
    <w:p w14:paraId="3CB5C364" w14:textId="1C1DB536" w:rsidR="00257B66" w:rsidRPr="00F433BC" w:rsidRDefault="00B04D68" w:rsidP="00257B66">
      <w:pPr>
        <w:pStyle w:val="Heading4"/>
        <w:rPr>
          <w:sz w:val="24"/>
          <w:szCs w:val="24"/>
        </w:rPr>
      </w:pPr>
      <w:r>
        <w:rPr>
          <w:sz w:val="24"/>
          <w:szCs w:val="24"/>
        </w:rPr>
        <w:t>H</w:t>
      </w:r>
      <w:r w:rsidR="00257B66">
        <w:rPr>
          <w:sz w:val="24"/>
          <w:szCs w:val="24"/>
        </w:rPr>
        <w:t xml:space="preserve">.  </w:t>
      </w:r>
      <w:r w:rsidR="00257B66" w:rsidRPr="00F433BC">
        <w:rPr>
          <w:sz w:val="24"/>
          <w:szCs w:val="24"/>
        </w:rPr>
        <w:t>Seminars</w:t>
      </w:r>
    </w:p>
    <w:p w14:paraId="65DB86B4" w14:textId="5DD4F482" w:rsidR="00B04D68" w:rsidRDefault="00B04D68" w:rsidP="00257B66">
      <w:pPr>
        <w:pStyle w:val="ListEntry"/>
        <w:tabs>
          <w:tab w:val="clear" w:pos="9360"/>
        </w:tabs>
        <w:ind w:left="360"/>
        <w:rPr>
          <w:rFonts w:ascii="Times New Roman" w:hAnsi="Times New Roman"/>
          <w:sz w:val="24"/>
        </w:rPr>
      </w:pPr>
      <w:r w:rsidRPr="00B04D68">
        <w:rPr>
          <w:rFonts w:ascii="Times New Roman" w:hAnsi="Times New Roman"/>
          <w:b/>
          <w:sz w:val="24"/>
        </w:rPr>
        <w:t>Martin AB</w:t>
      </w:r>
      <w:r>
        <w:rPr>
          <w:rFonts w:ascii="Times New Roman" w:hAnsi="Times New Roman"/>
          <w:sz w:val="24"/>
        </w:rPr>
        <w:t>. “The Dental Dilemma in Public Health.” Masters of Science in Dentistry Program, CORE Lecture Series, STOMA 861. February 2017. Charleston, SC.</w:t>
      </w:r>
    </w:p>
    <w:p w14:paraId="3ABD9D7A" w14:textId="42A96FDD" w:rsidR="00B04D68" w:rsidRPr="00B04D68" w:rsidRDefault="00B04D68" w:rsidP="00257B66">
      <w:pPr>
        <w:pStyle w:val="ListEntry"/>
        <w:tabs>
          <w:tab w:val="clear" w:pos="9360"/>
        </w:tabs>
        <w:ind w:left="360"/>
        <w:rPr>
          <w:rFonts w:ascii="Times New Roman" w:hAnsi="Times New Roman"/>
          <w:sz w:val="24"/>
        </w:rPr>
      </w:pPr>
      <w:r>
        <w:rPr>
          <w:rFonts w:ascii="Times New Roman" w:hAnsi="Times New Roman"/>
          <w:b/>
          <w:sz w:val="24"/>
        </w:rPr>
        <w:t>Martin AB</w:t>
      </w:r>
      <w:r w:rsidRPr="00B04D68">
        <w:rPr>
          <w:rFonts w:ascii="Times New Roman" w:hAnsi="Times New Roman"/>
          <w:sz w:val="24"/>
        </w:rPr>
        <w:t>.</w:t>
      </w:r>
      <w:r>
        <w:rPr>
          <w:rFonts w:ascii="Times New Roman" w:hAnsi="Times New Roman"/>
          <w:sz w:val="24"/>
        </w:rPr>
        <w:t xml:space="preserve"> “Taking a Bite Out of Disease Through Oral Health.” MUSC Science Café. February 20, 2018. Charleston, SC.</w:t>
      </w:r>
    </w:p>
    <w:p w14:paraId="3350763A" w14:textId="498E151D" w:rsidR="00AF59E6" w:rsidRPr="00AF59E6" w:rsidRDefault="00AF59E6" w:rsidP="00257B66">
      <w:pPr>
        <w:pStyle w:val="ListEntry"/>
        <w:tabs>
          <w:tab w:val="clear" w:pos="9360"/>
        </w:tabs>
        <w:ind w:left="360"/>
        <w:rPr>
          <w:rFonts w:ascii="Times New Roman" w:hAnsi="Times New Roman"/>
          <w:sz w:val="24"/>
        </w:rPr>
      </w:pPr>
      <w:r w:rsidRPr="00A461AF">
        <w:rPr>
          <w:rFonts w:ascii="Times New Roman" w:hAnsi="Times New Roman"/>
          <w:b/>
          <w:sz w:val="24"/>
        </w:rPr>
        <w:t>Martin AB</w:t>
      </w:r>
      <w:r>
        <w:rPr>
          <w:rFonts w:ascii="Times New Roman" w:hAnsi="Times New Roman"/>
          <w:sz w:val="24"/>
        </w:rPr>
        <w:t xml:space="preserve">. “Integrating Oral Health into Family Medicine Care.” McLeod Family Medicine Residency Program. </w:t>
      </w:r>
      <w:r w:rsidR="00EC053B">
        <w:rPr>
          <w:rFonts w:ascii="Times New Roman" w:hAnsi="Times New Roman"/>
          <w:sz w:val="24"/>
        </w:rPr>
        <w:t>November 2015. Florence, SC</w:t>
      </w:r>
    </w:p>
    <w:p w14:paraId="2415B75C" w14:textId="77777777" w:rsidR="00257B66" w:rsidRPr="00B564CA" w:rsidRDefault="00257B66" w:rsidP="00257B66">
      <w:pPr>
        <w:pStyle w:val="ListEntry"/>
        <w:tabs>
          <w:tab w:val="clear" w:pos="9360"/>
        </w:tabs>
        <w:ind w:left="360"/>
        <w:rPr>
          <w:rFonts w:ascii="Times New Roman" w:hAnsi="Times New Roman"/>
          <w:sz w:val="24"/>
        </w:rPr>
      </w:pPr>
      <w:r w:rsidRPr="00B564CA">
        <w:rPr>
          <w:rFonts w:ascii="Times New Roman" w:hAnsi="Times New Roman"/>
          <w:b/>
          <w:sz w:val="24"/>
        </w:rPr>
        <w:t>Martin AB.</w:t>
      </w:r>
      <w:r w:rsidRPr="00B564CA">
        <w:rPr>
          <w:rFonts w:ascii="Times New Roman" w:hAnsi="Times New Roman"/>
          <w:sz w:val="24"/>
        </w:rPr>
        <w:t xml:space="preserve">  “Power of the Preceptor:  Shaping the Next Generation of Health Care Professionals.”  SC Area Health Education Consortium.  September 5, 2012.  Columbia, SC.  </w:t>
      </w:r>
    </w:p>
    <w:p w14:paraId="70280AB4" w14:textId="77777777" w:rsidR="00257B66" w:rsidRPr="00B564CA" w:rsidRDefault="00257B66" w:rsidP="00257B66">
      <w:pPr>
        <w:pStyle w:val="ListEntry"/>
        <w:tabs>
          <w:tab w:val="clear" w:pos="9360"/>
        </w:tabs>
        <w:ind w:left="360"/>
        <w:rPr>
          <w:rFonts w:ascii="Times New Roman" w:hAnsi="Times New Roman"/>
          <w:sz w:val="24"/>
        </w:rPr>
      </w:pPr>
      <w:r w:rsidRPr="00B564CA">
        <w:rPr>
          <w:rFonts w:ascii="Times New Roman" w:hAnsi="Times New Roman"/>
          <w:b/>
          <w:sz w:val="24"/>
        </w:rPr>
        <w:t>Martin AB</w:t>
      </w:r>
      <w:r w:rsidRPr="00B564CA">
        <w:rPr>
          <w:rFonts w:ascii="Times New Roman" w:hAnsi="Times New Roman"/>
          <w:sz w:val="24"/>
        </w:rPr>
        <w:t>.  “Rural Health Policy:  Factors Shaping Primary Care Practice.”  College of Nursing, Clemson University.  March 2, 2012.  Greenville, SC.</w:t>
      </w:r>
    </w:p>
    <w:p w14:paraId="4B2F83C4" w14:textId="77777777" w:rsidR="00257B66" w:rsidRDefault="00257B66" w:rsidP="00257B66">
      <w:pPr>
        <w:pStyle w:val="ListEntry"/>
        <w:tabs>
          <w:tab w:val="clear" w:pos="9360"/>
        </w:tabs>
        <w:ind w:left="360"/>
        <w:rPr>
          <w:rFonts w:ascii="Times New Roman" w:hAnsi="Times New Roman"/>
          <w:sz w:val="24"/>
          <w:szCs w:val="24"/>
        </w:rPr>
      </w:pPr>
      <w:r w:rsidRPr="00B564CA">
        <w:rPr>
          <w:rFonts w:ascii="Times New Roman" w:hAnsi="Times New Roman"/>
          <w:b/>
          <w:sz w:val="24"/>
          <w:szCs w:val="24"/>
        </w:rPr>
        <w:lastRenderedPageBreak/>
        <w:t>Martin AB</w:t>
      </w:r>
      <w:r w:rsidRPr="00B564CA">
        <w:rPr>
          <w:rFonts w:ascii="Times New Roman" w:hAnsi="Times New Roman"/>
          <w:sz w:val="24"/>
          <w:szCs w:val="24"/>
        </w:rPr>
        <w:t>.  How to be an effective preceptor of the health professions student.  SC Area</w:t>
      </w:r>
      <w:r w:rsidRPr="00F433BC">
        <w:rPr>
          <w:rFonts w:ascii="Times New Roman" w:hAnsi="Times New Roman"/>
          <w:sz w:val="24"/>
          <w:szCs w:val="24"/>
        </w:rPr>
        <w:t xml:space="preserve"> Health Education Consortium.  Laurens, SC.  September 15, 2010.</w:t>
      </w:r>
    </w:p>
    <w:p w14:paraId="78DED117"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How to be an effective preceptor of the health professions student.  SC Area Health Education Consortium.  Greenville, SC.  August 10, 2010.</w:t>
      </w:r>
    </w:p>
    <w:p w14:paraId="170845DC"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How to be an effective preceptor of the health professions student.  SC Area Health Education Consortium.  Hilton Head, SC.  May 18, 2010.</w:t>
      </w:r>
    </w:p>
    <w:p w14:paraId="336CCEFB"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How to be an effective preceptor of the health professions student.  SC Area Health Education Consortium.  Oconee, SC.  March 30, 2010.</w:t>
      </w:r>
    </w:p>
    <w:p w14:paraId="704D46A7" w14:textId="77777777" w:rsidR="00257B66" w:rsidRPr="00B564CA"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How to be an effective preceptor of the health professions student.  SC Area Health Education Consortium.  Anderson, SC.  December 3, 2009.</w:t>
      </w:r>
    </w:p>
    <w:p w14:paraId="5F9C5BD8"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Program Evaluation 101.  Webinar for the National Organization of State Offices of Rural Health.  (July 23, 2009). </w:t>
      </w:r>
    </w:p>
    <w:p w14:paraId="0C7C4BF5"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How to be an effective preceptor of the health professions student.  SC Area Health Education Consortium.  Greenwood, SC.  March 19, 2009.</w:t>
      </w:r>
    </w:p>
    <w:p w14:paraId="177AAB5B"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Matney M, Myers F.  Care for the uninsured and underinsured.  SC ACHE Chapter.  February 13, 2009.</w:t>
      </w:r>
    </w:p>
    <w:p w14:paraId="580C821F"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Gibbens B, Sparks K.  How to talk the talk:  Shaping your message to educate policymakers.  Webinar for the National Organization of State Offices of Rural Health.  February 12, 2009.</w:t>
      </w:r>
    </w:p>
    <w:p w14:paraId="72E8C4B6"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“Access to Health Care:  The Uninsured,” United Way of the Midlands Community Assembly, November 2007.</w:t>
      </w:r>
    </w:p>
    <w:p w14:paraId="66CF7812"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“Using Secondary Data for Health Disparities Research.”  Claflin University.  February 2, 2007</w:t>
      </w:r>
    </w:p>
    <w:p w14:paraId="403E316A"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“Showcasing Data and Information Resources,” South Carolina Leadership Summit on Eliminating Health Disparities:  Prospects for Change, </w:t>
      </w:r>
      <w:r w:rsidRPr="00F433BC">
        <w:rPr>
          <w:rFonts w:ascii="Times New Roman" w:hAnsi="Times New Roman"/>
          <w:i/>
          <w:sz w:val="24"/>
          <w:szCs w:val="24"/>
        </w:rPr>
        <w:t>Office of Minority Health, South Carolina Department of Health and Environmental Control</w:t>
      </w:r>
      <w:r w:rsidRPr="00F433BC">
        <w:rPr>
          <w:rFonts w:ascii="Times New Roman" w:hAnsi="Times New Roman"/>
          <w:sz w:val="24"/>
          <w:szCs w:val="24"/>
        </w:rPr>
        <w:t>, April 2005.</w:t>
      </w:r>
    </w:p>
    <w:p w14:paraId="2CFA9869"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b/>
          <w:sz w:val="24"/>
          <w:szCs w:val="24"/>
        </w:rPr>
        <w:t>Martin AB.</w:t>
      </w:r>
      <w:r w:rsidRPr="00F433BC">
        <w:rPr>
          <w:rFonts w:ascii="Times New Roman" w:hAnsi="Times New Roman"/>
          <w:sz w:val="24"/>
          <w:szCs w:val="24"/>
        </w:rPr>
        <w:t xml:space="preserve"> “Data Resources for African American Research,” SC Geriatric Education Center and the Center on Aging Ground Rounds.  </w:t>
      </w:r>
      <w:r w:rsidRPr="00F433BC">
        <w:rPr>
          <w:rFonts w:ascii="Times New Roman" w:hAnsi="Times New Roman"/>
          <w:i/>
          <w:sz w:val="24"/>
          <w:szCs w:val="24"/>
        </w:rPr>
        <w:t>Medical University of South Carolina</w:t>
      </w:r>
      <w:r w:rsidRPr="00F433BC">
        <w:rPr>
          <w:rFonts w:ascii="Times New Roman" w:hAnsi="Times New Roman"/>
          <w:sz w:val="24"/>
          <w:szCs w:val="24"/>
        </w:rPr>
        <w:t>, Charleston, February 2005.</w:t>
      </w:r>
    </w:p>
    <w:p w14:paraId="24B5B303" w14:textId="77777777" w:rsidR="00257B66" w:rsidRPr="00F433BC" w:rsidRDefault="00257B66" w:rsidP="00257B66">
      <w:pPr>
        <w:pStyle w:val="ListEntry"/>
        <w:tabs>
          <w:tab w:val="clear" w:pos="9360"/>
        </w:tabs>
        <w:ind w:left="360"/>
        <w:rPr>
          <w:rFonts w:ascii="Times New Roman" w:hAnsi="Times New Roman"/>
          <w:sz w:val="24"/>
          <w:szCs w:val="24"/>
        </w:rPr>
      </w:pPr>
      <w:r w:rsidRPr="00F433BC">
        <w:rPr>
          <w:rFonts w:ascii="Times New Roman" w:hAnsi="Times New Roman"/>
          <w:sz w:val="24"/>
          <w:szCs w:val="24"/>
        </w:rPr>
        <w:t xml:space="preserve"> </w:t>
      </w:r>
      <w:r w:rsidRPr="00F433BC">
        <w:rPr>
          <w:rFonts w:ascii="Times New Roman" w:hAnsi="Times New Roman"/>
          <w:b/>
          <w:sz w:val="24"/>
          <w:szCs w:val="24"/>
        </w:rPr>
        <w:t>Martin AB.</w:t>
      </w:r>
      <w:r w:rsidRPr="00F433BC">
        <w:rPr>
          <w:rFonts w:ascii="Times New Roman" w:hAnsi="Times New Roman"/>
          <w:sz w:val="24"/>
          <w:szCs w:val="24"/>
        </w:rPr>
        <w:t xml:space="preserve"> “The Fundamentals of Precepting Health Professions Students,” SCRIPT (South Carolina Rural Interdisciplinary Training Program) Leadership Conference, </w:t>
      </w:r>
      <w:r w:rsidRPr="00F433BC">
        <w:rPr>
          <w:rFonts w:ascii="Times New Roman" w:hAnsi="Times New Roman"/>
          <w:i/>
          <w:sz w:val="24"/>
          <w:szCs w:val="24"/>
        </w:rPr>
        <w:t>South Carolina Area Health Education Consortium</w:t>
      </w:r>
      <w:r w:rsidRPr="00F433BC">
        <w:rPr>
          <w:rFonts w:ascii="Times New Roman" w:hAnsi="Times New Roman"/>
          <w:sz w:val="24"/>
          <w:szCs w:val="24"/>
        </w:rPr>
        <w:t>, January 2005.</w:t>
      </w:r>
    </w:p>
    <w:p w14:paraId="69A13CC6" w14:textId="77777777" w:rsidR="00257B66" w:rsidRPr="0043559E" w:rsidRDefault="00257B66">
      <w:pPr>
        <w:pStyle w:val="Footer"/>
        <w:tabs>
          <w:tab w:val="clear" w:pos="4320"/>
          <w:tab w:val="clear" w:pos="8640"/>
          <w:tab w:val="left" w:pos="900"/>
          <w:tab w:val="left" w:pos="1800"/>
          <w:tab w:val="left" w:pos="6480"/>
          <w:tab w:val="left" w:pos="8639"/>
        </w:tabs>
        <w:spacing w:line="240" w:lineRule="exact"/>
        <w:rPr>
          <w:rFonts w:ascii="Times" w:hAnsi="Times"/>
          <w:b/>
        </w:rPr>
      </w:pPr>
    </w:p>
    <w:p w14:paraId="69A56B18" w14:textId="6D1520C0" w:rsidR="00257B66" w:rsidRPr="00F433BC" w:rsidRDefault="000C45FB" w:rsidP="00257B66">
      <w:pPr>
        <w:pStyle w:val="Footer"/>
        <w:tabs>
          <w:tab w:val="clear" w:pos="4320"/>
          <w:tab w:val="clear" w:pos="8640"/>
          <w:tab w:val="left" w:pos="900"/>
          <w:tab w:val="left" w:pos="1800"/>
          <w:tab w:val="left" w:pos="6480"/>
          <w:tab w:val="left" w:pos="8639"/>
        </w:tabs>
        <w:spacing w:line="240" w:lineRule="exact"/>
        <w:rPr>
          <w:rFonts w:ascii="Times New Roman" w:hAnsi="Times New Roman"/>
          <w:b/>
        </w:rPr>
      </w:pPr>
      <w:r>
        <w:rPr>
          <w:rFonts w:ascii="Times New Roman" w:hAnsi="Times New Roman"/>
          <w:b/>
        </w:rPr>
        <w:t>I</w:t>
      </w:r>
      <w:r w:rsidR="00257B66">
        <w:rPr>
          <w:rFonts w:ascii="Times New Roman" w:hAnsi="Times New Roman"/>
          <w:b/>
        </w:rPr>
        <w:t xml:space="preserve">.  </w:t>
      </w:r>
      <w:r w:rsidR="00257B66" w:rsidRPr="00F433BC">
        <w:rPr>
          <w:rFonts w:ascii="Times New Roman" w:hAnsi="Times New Roman"/>
          <w:b/>
        </w:rPr>
        <w:t>Grant Review Memberships</w:t>
      </w:r>
    </w:p>
    <w:p w14:paraId="5CDA3294" w14:textId="75ACFE48" w:rsidR="006C7FDF" w:rsidRDefault="006C7FDF" w:rsidP="00615CFD">
      <w:pPr>
        <w:pStyle w:val="Achievement"/>
        <w:numPr>
          <w:ilvl w:val="0"/>
          <w:numId w:val="12"/>
        </w:numPr>
        <w:jc w:val="left"/>
        <w:rPr>
          <w:rFonts w:ascii="Times New Roman" w:hAnsi="Times New Roman"/>
          <w:sz w:val="24"/>
          <w:szCs w:val="24"/>
        </w:rPr>
      </w:pPr>
      <w:r>
        <w:rPr>
          <w:rFonts w:ascii="Times New Roman" w:hAnsi="Times New Roman"/>
          <w:sz w:val="24"/>
          <w:szCs w:val="24"/>
        </w:rPr>
        <w:t>Interdisciplinary Research Leaders Fellowship. Robert Wood Johnson Foundation. April 2, 2018.  Invited Reviewer.</w:t>
      </w:r>
    </w:p>
    <w:p w14:paraId="7CDB192F" w14:textId="39D32E89" w:rsidR="00906CF0" w:rsidRDefault="00615CFD" w:rsidP="00615CFD">
      <w:pPr>
        <w:pStyle w:val="Achievement"/>
        <w:numPr>
          <w:ilvl w:val="0"/>
          <w:numId w:val="12"/>
        </w:numPr>
        <w:jc w:val="left"/>
        <w:rPr>
          <w:rFonts w:ascii="Times New Roman" w:hAnsi="Times New Roman"/>
          <w:sz w:val="24"/>
          <w:szCs w:val="24"/>
        </w:rPr>
      </w:pPr>
      <w:r>
        <w:rPr>
          <w:rFonts w:ascii="Times New Roman" w:hAnsi="Times New Roman"/>
          <w:sz w:val="24"/>
          <w:szCs w:val="24"/>
        </w:rPr>
        <w:t>Pre-doctoral Pediatric Training in General Dentistry and Dental Hygiene Grant Program, HRSA-17-068. Bureau of Healthcare Workforce, U.S. Department of Health and Human Services. April 5 – 7, 2017. Invited Reviewer.</w:t>
      </w:r>
    </w:p>
    <w:p w14:paraId="5B3A7D4E" w14:textId="3EF59A5D" w:rsidR="00AE011B" w:rsidRPr="00AE011B" w:rsidRDefault="00AE011B" w:rsidP="007616D4">
      <w:pPr>
        <w:pStyle w:val="Achievement"/>
        <w:numPr>
          <w:ilvl w:val="0"/>
          <w:numId w:val="12"/>
        </w:numPr>
        <w:rPr>
          <w:rFonts w:ascii="Times New Roman" w:hAnsi="Times New Roman"/>
          <w:sz w:val="24"/>
          <w:szCs w:val="24"/>
        </w:rPr>
      </w:pPr>
      <w:r>
        <w:rPr>
          <w:rFonts w:ascii="Times New Roman" w:hAnsi="Times New Roman"/>
          <w:sz w:val="24"/>
          <w:szCs w:val="24"/>
        </w:rPr>
        <w:lastRenderedPageBreak/>
        <w:t>Oral Health Service Expansion</w:t>
      </w:r>
      <w:r w:rsidR="00F86A12">
        <w:rPr>
          <w:rFonts w:ascii="Times New Roman" w:hAnsi="Times New Roman"/>
          <w:sz w:val="24"/>
          <w:szCs w:val="24"/>
        </w:rPr>
        <w:t>, HRSA-16-076</w:t>
      </w:r>
      <w:r>
        <w:rPr>
          <w:rFonts w:ascii="Times New Roman" w:hAnsi="Times New Roman"/>
          <w:sz w:val="24"/>
          <w:szCs w:val="24"/>
        </w:rPr>
        <w:t xml:space="preserve">. Bureau of Primary Care, U.S. Department of Health and Human Services, </w:t>
      </w:r>
      <w:r w:rsidR="00F86A12">
        <w:rPr>
          <w:rFonts w:ascii="Times New Roman" w:hAnsi="Times New Roman"/>
          <w:sz w:val="24"/>
          <w:szCs w:val="24"/>
        </w:rPr>
        <w:t>March 28 – April 1, 2016. Invited Reviewer.</w:t>
      </w:r>
    </w:p>
    <w:p w14:paraId="0A0A5888" w14:textId="77777777" w:rsidR="000052A7" w:rsidRPr="00B564CA" w:rsidRDefault="000052A7" w:rsidP="007616D4">
      <w:pPr>
        <w:pStyle w:val="Achievement"/>
        <w:numPr>
          <w:ilvl w:val="0"/>
          <w:numId w:val="12"/>
        </w:numPr>
        <w:rPr>
          <w:rFonts w:ascii="Times New Roman" w:hAnsi="Times New Roman"/>
          <w:sz w:val="24"/>
          <w:szCs w:val="24"/>
        </w:rPr>
      </w:pPr>
      <w:r w:rsidRPr="00B564CA">
        <w:rPr>
          <w:rFonts w:ascii="Times New Roman" w:hAnsi="Times New Roman"/>
          <w:sz w:val="24"/>
          <w:szCs w:val="22"/>
        </w:rPr>
        <w:t xml:space="preserve">Health Care Innovation Challenge Grant Review Panel.  Centers for Medicare and Medicaid Innovation Center, U.S. Department of Health and Human Services, </w:t>
      </w:r>
      <w:r>
        <w:rPr>
          <w:rFonts w:ascii="Times New Roman" w:hAnsi="Times New Roman"/>
          <w:sz w:val="24"/>
          <w:szCs w:val="22"/>
        </w:rPr>
        <w:t>October</w:t>
      </w:r>
      <w:r w:rsidRPr="00B564CA">
        <w:rPr>
          <w:rFonts w:ascii="Times New Roman" w:hAnsi="Times New Roman"/>
          <w:sz w:val="24"/>
          <w:szCs w:val="22"/>
        </w:rPr>
        <w:t xml:space="preserve"> 201</w:t>
      </w:r>
      <w:r>
        <w:rPr>
          <w:rFonts w:ascii="Times New Roman" w:hAnsi="Times New Roman"/>
          <w:sz w:val="24"/>
          <w:szCs w:val="22"/>
        </w:rPr>
        <w:t>3</w:t>
      </w:r>
      <w:r w:rsidRPr="00B564CA">
        <w:rPr>
          <w:rFonts w:ascii="Times New Roman" w:hAnsi="Times New Roman"/>
          <w:sz w:val="24"/>
          <w:szCs w:val="22"/>
        </w:rPr>
        <w:t>.  Chairperson.</w:t>
      </w:r>
    </w:p>
    <w:p w14:paraId="49F30098" w14:textId="77777777" w:rsidR="00F845FE" w:rsidRPr="00F845FE" w:rsidRDefault="00F845FE" w:rsidP="007616D4">
      <w:pPr>
        <w:pStyle w:val="Achievement"/>
        <w:numPr>
          <w:ilvl w:val="0"/>
          <w:numId w:val="12"/>
        </w:numPr>
        <w:rPr>
          <w:rFonts w:ascii="Times New Roman" w:hAnsi="Times New Roman"/>
          <w:sz w:val="24"/>
          <w:szCs w:val="24"/>
        </w:rPr>
      </w:pPr>
      <w:r>
        <w:rPr>
          <w:rFonts w:ascii="Times New Roman" w:hAnsi="Times New Roman"/>
          <w:sz w:val="24"/>
          <w:szCs w:val="24"/>
        </w:rPr>
        <w:t>Navigators in Federally-facilitated and State Partnership Exchanges Cooperative Agreement Review Panel.  Centers for Medicare and Medicaid Services, U.S. Department of Health and Human Services, July 2013.  Chairperson.</w:t>
      </w:r>
    </w:p>
    <w:p w14:paraId="0A6AA0FD" w14:textId="77777777" w:rsidR="00257B66" w:rsidRPr="00B564CA" w:rsidRDefault="00257B66" w:rsidP="007616D4">
      <w:pPr>
        <w:pStyle w:val="Achievement"/>
        <w:numPr>
          <w:ilvl w:val="0"/>
          <w:numId w:val="12"/>
        </w:numPr>
        <w:rPr>
          <w:rFonts w:ascii="Times New Roman" w:hAnsi="Times New Roman"/>
          <w:sz w:val="24"/>
          <w:szCs w:val="24"/>
        </w:rPr>
      </w:pPr>
      <w:r w:rsidRPr="00B564CA">
        <w:rPr>
          <w:rFonts w:ascii="Times New Roman" w:hAnsi="Times New Roman"/>
          <w:sz w:val="24"/>
          <w:szCs w:val="22"/>
        </w:rPr>
        <w:t>Health Care Innovation Challenge Grant Review Panel.  Centers for Medicare and Medicaid Innovation Center, U.S. Department of Health and Human Services, February 2012.  Chairperson.</w:t>
      </w:r>
    </w:p>
    <w:p w14:paraId="37AEAE40"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July 2011</w:t>
      </w:r>
      <w:r w:rsidRPr="009671F6">
        <w:rPr>
          <w:rFonts w:ascii="Times New Roman" w:hAnsi="Times New Roman"/>
          <w:sz w:val="24"/>
          <w:szCs w:val="24"/>
        </w:rPr>
        <w:t>.  Standing member.</w:t>
      </w:r>
    </w:p>
    <w:p w14:paraId="435FAAC3"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March 2011</w:t>
      </w:r>
      <w:r w:rsidRPr="009671F6">
        <w:rPr>
          <w:rFonts w:ascii="Times New Roman" w:hAnsi="Times New Roman"/>
          <w:sz w:val="24"/>
          <w:szCs w:val="24"/>
        </w:rPr>
        <w:t>.  Standing member.</w:t>
      </w:r>
    </w:p>
    <w:p w14:paraId="4826C8B1" w14:textId="77777777" w:rsidR="00257B6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October 2010</w:t>
      </w:r>
      <w:r w:rsidRPr="009671F6">
        <w:rPr>
          <w:rFonts w:ascii="Times New Roman" w:hAnsi="Times New Roman"/>
          <w:sz w:val="24"/>
          <w:szCs w:val="24"/>
        </w:rPr>
        <w:t>.  Standing member.</w:t>
      </w:r>
    </w:p>
    <w:p w14:paraId="12EDFD94"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July 2010</w:t>
      </w:r>
      <w:r w:rsidRPr="009671F6">
        <w:rPr>
          <w:rFonts w:ascii="Times New Roman" w:hAnsi="Times New Roman"/>
          <w:sz w:val="24"/>
          <w:szCs w:val="24"/>
        </w:rPr>
        <w:t>.  Standing member.</w:t>
      </w:r>
    </w:p>
    <w:p w14:paraId="4F25D0FC"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March 2010</w:t>
      </w:r>
      <w:r w:rsidRPr="009671F6">
        <w:rPr>
          <w:rFonts w:ascii="Times New Roman" w:hAnsi="Times New Roman"/>
          <w:sz w:val="24"/>
          <w:szCs w:val="24"/>
        </w:rPr>
        <w:t>.  Standing member.</w:t>
      </w:r>
    </w:p>
    <w:p w14:paraId="78CF328E"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October</w:t>
      </w:r>
      <w:r w:rsidRPr="009671F6">
        <w:rPr>
          <w:rFonts w:ascii="Times New Roman" w:hAnsi="Times New Roman"/>
          <w:sz w:val="24"/>
          <w:szCs w:val="24"/>
        </w:rPr>
        <w:t xml:space="preserve"> 200</w:t>
      </w:r>
      <w:r>
        <w:rPr>
          <w:rFonts w:ascii="Times New Roman" w:hAnsi="Times New Roman"/>
          <w:sz w:val="24"/>
          <w:szCs w:val="24"/>
        </w:rPr>
        <w:t>9</w:t>
      </w:r>
      <w:r w:rsidRPr="009671F6">
        <w:rPr>
          <w:rFonts w:ascii="Times New Roman" w:hAnsi="Times New Roman"/>
          <w:sz w:val="24"/>
          <w:szCs w:val="24"/>
        </w:rPr>
        <w:t>.  Standing member.</w:t>
      </w:r>
    </w:p>
    <w:p w14:paraId="3FD357B7" w14:textId="77777777" w:rsidR="00257B66" w:rsidRPr="00B564CA"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July</w:t>
      </w:r>
      <w:r w:rsidRPr="009671F6">
        <w:rPr>
          <w:rFonts w:ascii="Times New Roman" w:hAnsi="Times New Roman"/>
          <w:sz w:val="24"/>
          <w:szCs w:val="24"/>
        </w:rPr>
        <w:t xml:space="preserve"> 200</w:t>
      </w:r>
      <w:r>
        <w:rPr>
          <w:rFonts w:ascii="Times New Roman" w:hAnsi="Times New Roman"/>
          <w:sz w:val="24"/>
          <w:szCs w:val="24"/>
        </w:rPr>
        <w:t>9</w:t>
      </w:r>
      <w:r w:rsidRPr="009671F6">
        <w:rPr>
          <w:rFonts w:ascii="Times New Roman" w:hAnsi="Times New Roman"/>
          <w:sz w:val="24"/>
          <w:szCs w:val="24"/>
        </w:rPr>
        <w:t>.  Standing member.</w:t>
      </w:r>
    </w:p>
    <w:p w14:paraId="29D8D123"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March</w:t>
      </w:r>
      <w:r w:rsidRPr="009671F6">
        <w:rPr>
          <w:rFonts w:ascii="Times New Roman" w:hAnsi="Times New Roman"/>
          <w:sz w:val="24"/>
          <w:szCs w:val="24"/>
        </w:rPr>
        <w:t xml:space="preserve"> 200</w:t>
      </w:r>
      <w:r>
        <w:rPr>
          <w:rFonts w:ascii="Times New Roman" w:hAnsi="Times New Roman"/>
          <w:sz w:val="24"/>
          <w:szCs w:val="24"/>
        </w:rPr>
        <w:t>9</w:t>
      </w:r>
      <w:r w:rsidRPr="009671F6">
        <w:rPr>
          <w:rFonts w:ascii="Times New Roman" w:hAnsi="Times New Roman"/>
          <w:sz w:val="24"/>
          <w:szCs w:val="24"/>
        </w:rPr>
        <w:t>.  Ad hoc member.</w:t>
      </w:r>
    </w:p>
    <w:p w14:paraId="7DDBF464"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November</w:t>
      </w:r>
      <w:r w:rsidRPr="009671F6">
        <w:rPr>
          <w:rFonts w:ascii="Times New Roman" w:hAnsi="Times New Roman"/>
          <w:sz w:val="24"/>
          <w:szCs w:val="24"/>
        </w:rPr>
        <w:t xml:space="preserve"> 200</w:t>
      </w:r>
      <w:r>
        <w:rPr>
          <w:rFonts w:ascii="Times New Roman" w:hAnsi="Times New Roman"/>
          <w:sz w:val="24"/>
          <w:szCs w:val="24"/>
        </w:rPr>
        <w:t>8</w:t>
      </w:r>
      <w:r w:rsidRPr="009671F6">
        <w:rPr>
          <w:rFonts w:ascii="Times New Roman" w:hAnsi="Times New Roman"/>
          <w:sz w:val="24"/>
          <w:szCs w:val="24"/>
        </w:rPr>
        <w:t>.  Ad hoc member.</w:t>
      </w:r>
    </w:p>
    <w:p w14:paraId="7A3BA7DF"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October</w:t>
      </w:r>
      <w:r w:rsidRPr="009671F6">
        <w:rPr>
          <w:rFonts w:ascii="Times New Roman" w:hAnsi="Times New Roman"/>
          <w:sz w:val="24"/>
          <w:szCs w:val="24"/>
        </w:rPr>
        <w:t xml:space="preserve"> 200</w:t>
      </w:r>
      <w:r>
        <w:rPr>
          <w:rFonts w:ascii="Times New Roman" w:hAnsi="Times New Roman"/>
          <w:sz w:val="24"/>
          <w:szCs w:val="24"/>
        </w:rPr>
        <w:t>8</w:t>
      </w:r>
      <w:r w:rsidRPr="009671F6">
        <w:rPr>
          <w:rFonts w:ascii="Times New Roman" w:hAnsi="Times New Roman"/>
          <w:sz w:val="24"/>
          <w:szCs w:val="24"/>
        </w:rPr>
        <w:t>.  Ad hoc member.</w:t>
      </w:r>
    </w:p>
    <w:p w14:paraId="5DA4067A"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 xml:space="preserve">Health Services and Behavioral Research Review Subcommittee of the National Institute on Alcohol Abuse and Alcoholism, </w:t>
      </w:r>
      <w:r>
        <w:rPr>
          <w:rFonts w:ascii="Times New Roman" w:hAnsi="Times New Roman"/>
          <w:sz w:val="24"/>
          <w:szCs w:val="24"/>
        </w:rPr>
        <w:t>March</w:t>
      </w:r>
      <w:r w:rsidRPr="009671F6">
        <w:rPr>
          <w:rFonts w:ascii="Times New Roman" w:hAnsi="Times New Roman"/>
          <w:sz w:val="24"/>
          <w:szCs w:val="24"/>
        </w:rPr>
        <w:t xml:space="preserve"> 200</w:t>
      </w:r>
      <w:r>
        <w:rPr>
          <w:rFonts w:ascii="Times New Roman" w:hAnsi="Times New Roman"/>
          <w:sz w:val="24"/>
          <w:szCs w:val="24"/>
        </w:rPr>
        <w:t>8</w:t>
      </w:r>
      <w:r w:rsidRPr="009671F6">
        <w:rPr>
          <w:rFonts w:ascii="Times New Roman" w:hAnsi="Times New Roman"/>
          <w:sz w:val="24"/>
          <w:szCs w:val="24"/>
        </w:rPr>
        <w:t>.  Ad hoc member.</w:t>
      </w:r>
    </w:p>
    <w:p w14:paraId="789968E2"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Health Services and Behavioral Research Review Subcommittee of the National Institute on Alcohol Abuse and Alcoholism, October 2007.  Ad hoc member.</w:t>
      </w:r>
    </w:p>
    <w:p w14:paraId="30599BE4"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Targeted Rural Health Research Grant Review Panel, Office of Rural Health Policy, Health Resources and Services Administration.  July 2007.  Chair</w:t>
      </w:r>
    </w:p>
    <w:p w14:paraId="78BE41FB"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Annual Community Grants Program, South Carolina March of Dimes.  July 2007.  Program Service Committee Member.</w:t>
      </w:r>
    </w:p>
    <w:p w14:paraId="35F63751"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Delta States Rural Development Network Grant, Office of Rural Health Policy, Health Resources and Services Administration.  Invited as committee member but unable to participate due to scheduling conflict.  July 2007</w:t>
      </w:r>
    </w:p>
    <w:p w14:paraId="41B4DF17"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lastRenderedPageBreak/>
        <w:t>Health Services and Behavioral Research Review Subcommittee of the National Institute on Alcohol Abuse and Alcoholism, June 2007.  Ad hoc member.</w:t>
      </w:r>
    </w:p>
    <w:p w14:paraId="52DF45D4"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Health Services and Behavioral Research Review Subcommittee of the National Institute on Alcohol Abuse and Alcoholism, March 2007.  Ad hoc member.</w:t>
      </w:r>
    </w:p>
    <w:p w14:paraId="5A86B300"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South Carolina Rural Health Association Service Enhancement Grant.  March 2007.  Board member</w:t>
      </w:r>
    </w:p>
    <w:p w14:paraId="7C8DF0CC" w14:textId="77777777" w:rsidR="00257B66" w:rsidRPr="009671F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Health Services and Behavioral Research Review Subcommittee of the National Institute on Alcohol Abuse and Alcoholism, November 2006.  Ad hoc member.</w:t>
      </w:r>
    </w:p>
    <w:p w14:paraId="6C5BAE3B"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SC Rural Health Association Service Enhancement Grant Program, October 2006.  Ad hoc member.</w:t>
      </w:r>
    </w:p>
    <w:p w14:paraId="1437EB79"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Small Rural Health Research Grant Program, Office of Rural Health Policy, August 2006.  Ad hoc member.</w:t>
      </w:r>
    </w:p>
    <w:p w14:paraId="405132EF" w14:textId="77777777" w:rsidR="00257B66" w:rsidRDefault="00257B66" w:rsidP="007616D4">
      <w:pPr>
        <w:pStyle w:val="Achievement"/>
        <w:numPr>
          <w:ilvl w:val="0"/>
          <w:numId w:val="12"/>
        </w:numPr>
        <w:rPr>
          <w:rFonts w:ascii="Times New Roman" w:hAnsi="Times New Roman"/>
          <w:sz w:val="24"/>
          <w:szCs w:val="24"/>
        </w:rPr>
      </w:pPr>
      <w:r w:rsidRPr="009671F6">
        <w:rPr>
          <w:rFonts w:ascii="Times New Roman" w:hAnsi="Times New Roman"/>
          <w:sz w:val="24"/>
          <w:szCs w:val="24"/>
        </w:rPr>
        <w:t>Health Services and Behavioral Research Review Subcommittee of the National Institute on Alcohol Abuse and Alcoholism, July 2006.  Ad hoc member.</w:t>
      </w:r>
    </w:p>
    <w:p w14:paraId="061BDA96" w14:textId="77777777" w:rsidR="00257B66" w:rsidRPr="000A0135" w:rsidRDefault="00257B66" w:rsidP="007616D4">
      <w:pPr>
        <w:pStyle w:val="Achievement"/>
        <w:numPr>
          <w:ilvl w:val="0"/>
          <w:numId w:val="12"/>
        </w:numPr>
        <w:rPr>
          <w:rFonts w:ascii="Times New Roman" w:hAnsi="Times New Roman"/>
          <w:sz w:val="24"/>
          <w:szCs w:val="24"/>
        </w:rPr>
      </w:pPr>
      <w:r w:rsidRPr="000A0135">
        <w:rPr>
          <w:rFonts w:ascii="Times New Roman" w:hAnsi="Times New Roman"/>
          <w:sz w:val="24"/>
          <w:szCs w:val="24"/>
        </w:rPr>
        <w:t>SC Chapter Community Grants of the SC March of Dimes, June 2006.  Program Service Committee member.</w:t>
      </w:r>
    </w:p>
    <w:p w14:paraId="759D6536" w14:textId="77777777" w:rsidR="00257B6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 xml:space="preserve"> Underage Drinking:  Building Health Care System Responses, Special Emphasis Panel member for the National Institute on Alcohol Abuse and Alcoholism, National Institute of Health, March 2006.</w:t>
      </w:r>
    </w:p>
    <w:p w14:paraId="3240B5B7" w14:textId="77777777" w:rsidR="00257B66" w:rsidRPr="00F433BC" w:rsidRDefault="00257B66" w:rsidP="007616D4">
      <w:pPr>
        <w:pStyle w:val="Achievement"/>
        <w:numPr>
          <w:ilvl w:val="0"/>
          <w:numId w:val="12"/>
        </w:numPr>
        <w:jc w:val="left"/>
        <w:rPr>
          <w:rFonts w:ascii="Times New Roman" w:hAnsi="Times New Roman"/>
          <w:sz w:val="24"/>
          <w:szCs w:val="24"/>
        </w:rPr>
      </w:pPr>
      <w:r w:rsidRPr="00F433BC">
        <w:rPr>
          <w:rFonts w:ascii="Times New Roman" w:hAnsi="Times New Roman"/>
          <w:sz w:val="24"/>
          <w:szCs w:val="24"/>
        </w:rPr>
        <w:t>National Cancer Institute Pilot Projects, Review panel member for the South Carolina Cancer Disparities Community Network, February 2006.</w:t>
      </w:r>
    </w:p>
    <w:p w14:paraId="7787F2F0"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Promoting Integration of State Health Information Systems and Newborn Screening Service Systems for Monitoring and Ensuring Quality Services for Newborns and Children with or at Risk for Heritable Disorders, Objective Review Committee member for the Genetics Services Branch, Maternal and Child Health Bureau, Health Resources &amp; Services Administration, U.S. Department of Health and Human Services, January 2003.</w:t>
      </w:r>
    </w:p>
    <w:p w14:paraId="357FC9A3"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rPr>
          <w:rFonts w:ascii="Times New Roman" w:hAnsi="Times New Roman"/>
          <w:sz w:val="24"/>
          <w:szCs w:val="24"/>
        </w:rPr>
        <w:t>Improving Health of Children:  Implementation of the State Grants for the Integration of Programs and their Information Systems, Objective Review Committee member for the Genetic Services Branch, Maternal and Child Health Bureau, Health Resources &amp; Services Administration, U.S. Department of Health and Human Services, April 2002.</w:t>
      </w:r>
    </w:p>
    <w:p w14:paraId="02675426" w14:textId="77777777" w:rsidR="00257B66" w:rsidRPr="009671F6" w:rsidRDefault="00257B66" w:rsidP="007616D4">
      <w:pPr>
        <w:pStyle w:val="Achievement"/>
        <w:numPr>
          <w:ilvl w:val="0"/>
          <w:numId w:val="12"/>
        </w:numPr>
        <w:jc w:val="left"/>
        <w:rPr>
          <w:rFonts w:ascii="Times New Roman" w:hAnsi="Times New Roman"/>
          <w:sz w:val="24"/>
          <w:szCs w:val="24"/>
        </w:rPr>
      </w:pPr>
      <w:r w:rsidRPr="009671F6">
        <w:t xml:space="preserve"> </w:t>
      </w:r>
      <w:r w:rsidRPr="009671F6">
        <w:rPr>
          <w:rFonts w:ascii="Times New Roman" w:hAnsi="Times New Roman"/>
          <w:sz w:val="24"/>
          <w:szCs w:val="24"/>
        </w:rPr>
        <w:t>South Carolina Rural Health Access Program, Chair of Grant Review Committee, Funding provided by the Robert Wood Johnson Foundation through the SC State Office of Rural Health, August 2000.</w:t>
      </w:r>
    </w:p>
    <w:p w14:paraId="5113F8CA" w14:textId="77777777" w:rsidR="00257B66" w:rsidRPr="009671F6" w:rsidRDefault="00257B66" w:rsidP="00257B66">
      <w:pPr>
        <w:pStyle w:val="Achievement"/>
        <w:numPr>
          <w:ilvl w:val="0"/>
          <w:numId w:val="0"/>
        </w:numPr>
        <w:rPr>
          <w:rFonts w:ascii="Times New Roman" w:hAnsi="Times New Roman"/>
          <w:bCs/>
          <w:i/>
          <w:sz w:val="24"/>
          <w:szCs w:val="24"/>
        </w:rPr>
      </w:pPr>
    </w:p>
    <w:p w14:paraId="063C4610" w14:textId="5E964C8D" w:rsidR="00257B66" w:rsidRDefault="000C45FB" w:rsidP="000C45FB">
      <w:pPr>
        <w:pStyle w:val="Achievement"/>
        <w:numPr>
          <w:ilvl w:val="0"/>
          <w:numId w:val="0"/>
        </w:numPr>
        <w:ind w:left="335" w:hanging="245"/>
        <w:rPr>
          <w:rFonts w:ascii="Times New Roman" w:hAnsi="Times New Roman"/>
          <w:b/>
          <w:bCs/>
          <w:sz w:val="24"/>
          <w:szCs w:val="24"/>
        </w:rPr>
      </w:pPr>
      <w:r>
        <w:rPr>
          <w:rFonts w:ascii="Times New Roman" w:hAnsi="Times New Roman"/>
          <w:b/>
          <w:bCs/>
          <w:sz w:val="24"/>
          <w:szCs w:val="24"/>
        </w:rPr>
        <w:t xml:space="preserve">J. </w:t>
      </w:r>
      <w:r w:rsidR="00257B66" w:rsidRPr="00F1458D">
        <w:rPr>
          <w:rFonts w:ascii="Times New Roman" w:hAnsi="Times New Roman"/>
          <w:b/>
          <w:bCs/>
          <w:sz w:val="24"/>
          <w:szCs w:val="24"/>
        </w:rPr>
        <w:t xml:space="preserve">Reviewer of Research Articles for Peer Reviewed Research Journals </w:t>
      </w:r>
    </w:p>
    <w:p w14:paraId="38804531" w14:textId="77777777" w:rsidR="003844F8" w:rsidRPr="00F1458D" w:rsidRDefault="003844F8" w:rsidP="003844F8">
      <w:pPr>
        <w:numPr>
          <w:ilvl w:val="0"/>
          <w:numId w:val="22"/>
        </w:numPr>
        <w:rPr>
          <w:rFonts w:ascii="Times New Roman" w:hAnsi="Times New Roman"/>
          <w:szCs w:val="24"/>
        </w:rPr>
      </w:pPr>
      <w:r w:rsidRPr="00F1458D">
        <w:rPr>
          <w:rFonts w:ascii="Times New Roman" w:hAnsi="Times New Roman"/>
          <w:bCs/>
        </w:rPr>
        <w:t xml:space="preserve">Academic Pediatrics. </w:t>
      </w:r>
      <w:r>
        <w:rPr>
          <w:rFonts w:ascii="Times New Roman" w:hAnsi="Times New Roman"/>
          <w:bCs/>
        </w:rPr>
        <w:t>June 2010</w:t>
      </w:r>
    </w:p>
    <w:p w14:paraId="54C5CD46" w14:textId="43503777" w:rsidR="003844F8" w:rsidRDefault="003844F8" w:rsidP="003844F8">
      <w:pPr>
        <w:numPr>
          <w:ilvl w:val="0"/>
          <w:numId w:val="22"/>
        </w:numPr>
        <w:rPr>
          <w:rFonts w:ascii="Times New Roman" w:hAnsi="Times New Roman"/>
          <w:szCs w:val="24"/>
        </w:rPr>
      </w:pPr>
      <w:r>
        <w:rPr>
          <w:rFonts w:ascii="Times New Roman" w:hAnsi="Times New Roman"/>
          <w:szCs w:val="24"/>
        </w:rPr>
        <w:t>American Journal of Public Health. January and February 2012; October 2013</w:t>
      </w:r>
    </w:p>
    <w:p w14:paraId="1D49D749" w14:textId="77777777" w:rsidR="003844F8" w:rsidRDefault="003844F8" w:rsidP="003844F8">
      <w:pPr>
        <w:numPr>
          <w:ilvl w:val="0"/>
          <w:numId w:val="22"/>
        </w:numPr>
        <w:rPr>
          <w:rFonts w:ascii="Times New Roman" w:hAnsi="Times New Roman"/>
          <w:szCs w:val="24"/>
        </w:rPr>
      </w:pPr>
      <w:r>
        <w:rPr>
          <w:rFonts w:ascii="Times New Roman" w:hAnsi="Times New Roman"/>
          <w:szCs w:val="24"/>
        </w:rPr>
        <w:t>BMC Health Services Research. September 2012</w:t>
      </w:r>
    </w:p>
    <w:p w14:paraId="61AD02ED" w14:textId="77777777" w:rsidR="003844F8" w:rsidRDefault="003844F8" w:rsidP="003844F8">
      <w:pPr>
        <w:numPr>
          <w:ilvl w:val="0"/>
          <w:numId w:val="22"/>
        </w:numPr>
        <w:rPr>
          <w:rFonts w:ascii="Times New Roman" w:hAnsi="Times New Roman"/>
          <w:szCs w:val="24"/>
        </w:rPr>
      </w:pPr>
      <w:r>
        <w:rPr>
          <w:rFonts w:ascii="Times New Roman" w:hAnsi="Times New Roman"/>
          <w:szCs w:val="24"/>
        </w:rPr>
        <w:t>International Journal of Dentistry. October 2013</w:t>
      </w:r>
    </w:p>
    <w:p w14:paraId="760D0AD8" w14:textId="5096E8F3" w:rsidR="003844F8" w:rsidRDefault="003844F8" w:rsidP="003844F8">
      <w:pPr>
        <w:numPr>
          <w:ilvl w:val="0"/>
          <w:numId w:val="22"/>
        </w:numPr>
        <w:rPr>
          <w:rFonts w:ascii="Times New Roman" w:hAnsi="Times New Roman"/>
          <w:szCs w:val="24"/>
        </w:rPr>
      </w:pPr>
      <w:r>
        <w:rPr>
          <w:rFonts w:ascii="Times New Roman" w:hAnsi="Times New Roman"/>
          <w:szCs w:val="24"/>
        </w:rPr>
        <w:t>Journal of the American Dental Association. May 2013 and December 2014</w:t>
      </w:r>
    </w:p>
    <w:p w14:paraId="28AF229B" w14:textId="77777777" w:rsidR="003844F8" w:rsidRPr="00F1458D" w:rsidRDefault="003844F8" w:rsidP="003844F8">
      <w:pPr>
        <w:numPr>
          <w:ilvl w:val="0"/>
          <w:numId w:val="22"/>
        </w:numPr>
        <w:rPr>
          <w:rFonts w:ascii="Times New Roman" w:hAnsi="Times New Roman"/>
          <w:szCs w:val="24"/>
        </w:rPr>
      </w:pPr>
      <w:r w:rsidRPr="00F1458D">
        <w:rPr>
          <w:rFonts w:ascii="Times New Roman" w:hAnsi="Times New Roman"/>
          <w:bCs/>
        </w:rPr>
        <w:t xml:space="preserve">Journal of Health Administration Education. </w:t>
      </w:r>
      <w:r>
        <w:rPr>
          <w:rFonts w:ascii="Times New Roman" w:hAnsi="Times New Roman"/>
          <w:bCs/>
        </w:rPr>
        <w:t>September 2009</w:t>
      </w:r>
    </w:p>
    <w:p w14:paraId="15F4C06D" w14:textId="77777777" w:rsidR="003844F8" w:rsidRDefault="003844F8" w:rsidP="003844F8">
      <w:pPr>
        <w:numPr>
          <w:ilvl w:val="0"/>
          <w:numId w:val="22"/>
        </w:numPr>
        <w:rPr>
          <w:rFonts w:ascii="Times New Roman" w:hAnsi="Times New Roman"/>
          <w:szCs w:val="24"/>
        </w:rPr>
      </w:pPr>
      <w:r>
        <w:rPr>
          <w:rFonts w:ascii="Times New Roman" w:hAnsi="Times New Roman"/>
          <w:szCs w:val="24"/>
        </w:rPr>
        <w:t>Journal of Public Health. January and May 2016</w:t>
      </w:r>
    </w:p>
    <w:p w14:paraId="08341A87" w14:textId="5B62155B" w:rsidR="003844F8" w:rsidRPr="00F1458D" w:rsidRDefault="003844F8" w:rsidP="003844F8">
      <w:pPr>
        <w:numPr>
          <w:ilvl w:val="0"/>
          <w:numId w:val="22"/>
        </w:numPr>
        <w:rPr>
          <w:rFonts w:ascii="Times New Roman" w:hAnsi="Times New Roman"/>
          <w:szCs w:val="24"/>
        </w:rPr>
      </w:pPr>
      <w:r w:rsidRPr="00F1458D">
        <w:rPr>
          <w:rFonts w:ascii="Times New Roman" w:hAnsi="Times New Roman"/>
          <w:bCs/>
        </w:rPr>
        <w:t xml:space="preserve">Journal of Public Health Management and Practice. </w:t>
      </w:r>
      <w:r>
        <w:rPr>
          <w:rFonts w:ascii="Times New Roman" w:hAnsi="Times New Roman"/>
          <w:bCs/>
        </w:rPr>
        <w:t>January 2010</w:t>
      </w:r>
      <w:r w:rsidR="006C7FDF">
        <w:rPr>
          <w:rFonts w:ascii="Times New Roman" w:hAnsi="Times New Roman"/>
          <w:bCs/>
        </w:rPr>
        <w:t>, December 2017</w:t>
      </w:r>
    </w:p>
    <w:p w14:paraId="3487F647" w14:textId="4C626418" w:rsidR="00ED151A" w:rsidRDefault="00ED151A" w:rsidP="007616D4">
      <w:pPr>
        <w:numPr>
          <w:ilvl w:val="0"/>
          <w:numId w:val="22"/>
        </w:numPr>
        <w:rPr>
          <w:rFonts w:ascii="Times New Roman" w:hAnsi="Times New Roman"/>
          <w:szCs w:val="24"/>
        </w:rPr>
      </w:pPr>
      <w:r>
        <w:rPr>
          <w:rFonts w:ascii="Times New Roman" w:hAnsi="Times New Roman"/>
          <w:szCs w:val="24"/>
        </w:rPr>
        <w:lastRenderedPageBreak/>
        <w:t xml:space="preserve">Journal of Rural Health. </w:t>
      </w:r>
      <w:r w:rsidR="003844F8">
        <w:rPr>
          <w:rFonts w:ascii="Times New Roman" w:hAnsi="Times New Roman"/>
          <w:bCs/>
        </w:rPr>
        <w:t xml:space="preserve">April 2010, </w:t>
      </w:r>
      <w:r w:rsidR="003844F8">
        <w:rPr>
          <w:rFonts w:ascii="Times New Roman" w:hAnsi="Times New Roman"/>
        </w:rPr>
        <w:t xml:space="preserve">January 2011, </w:t>
      </w:r>
      <w:r w:rsidR="003844F8">
        <w:rPr>
          <w:rFonts w:ascii="Times New Roman" w:hAnsi="Times New Roman"/>
          <w:szCs w:val="24"/>
        </w:rPr>
        <w:t xml:space="preserve">July 2013, and </w:t>
      </w:r>
      <w:r>
        <w:rPr>
          <w:rFonts w:ascii="Times New Roman" w:hAnsi="Times New Roman"/>
          <w:szCs w:val="24"/>
        </w:rPr>
        <w:t xml:space="preserve">April 2017 </w:t>
      </w:r>
    </w:p>
    <w:p w14:paraId="14D5E0EF" w14:textId="7C903169" w:rsidR="003844F8" w:rsidRDefault="003844F8" w:rsidP="003844F8">
      <w:pPr>
        <w:numPr>
          <w:ilvl w:val="0"/>
          <w:numId w:val="22"/>
        </w:numPr>
        <w:rPr>
          <w:rFonts w:ascii="Times New Roman" w:hAnsi="Times New Roman"/>
          <w:szCs w:val="24"/>
        </w:rPr>
      </w:pPr>
      <w:r>
        <w:rPr>
          <w:rFonts w:ascii="Times New Roman" w:hAnsi="Times New Roman"/>
          <w:szCs w:val="24"/>
        </w:rPr>
        <w:t>Maternal and Child Health Journal.  December &amp; October 2006, June 2007, February &amp; June 2008, April &amp; October 2010, May 2011, April 2012 and September 2013</w:t>
      </w:r>
    </w:p>
    <w:p w14:paraId="3AC91918" w14:textId="77777777" w:rsidR="003844F8" w:rsidRDefault="003844F8" w:rsidP="003844F8">
      <w:pPr>
        <w:numPr>
          <w:ilvl w:val="0"/>
          <w:numId w:val="22"/>
        </w:numPr>
        <w:rPr>
          <w:rFonts w:ascii="Times New Roman" w:hAnsi="Times New Roman"/>
          <w:szCs w:val="24"/>
        </w:rPr>
      </w:pPr>
      <w:r>
        <w:rPr>
          <w:rFonts w:ascii="Times New Roman" w:hAnsi="Times New Roman"/>
          <w:szCs w:val="24"/>
        </w:rPr>
        <w:t>Pediatrics. March 2012</w:t>
      </w:r>
    </w:p>
    <w:p w14:paraId="4E505C47" w14:textId="2C9B13F2" w:rsidR="00704F6C" w:rsidRDefault="00704F6C" w:rsidP="007616D4">
      <w:pPr>
        <w:numPr>
          <w:ilvl w:val="0"/>
          <w:numId w:val="22"/>
        </w:numPr>
        <w:rPr>
          <w:rFonts w:ascii="Times New Roman" w:hAnsi="Times New Roman"/>
          <w:szCs w:val="24"/>
        </w:rPr>
      </w:pPr>
      <w:r>
        <w:rPr>
          <w:rFonts w:ascii="Times New Roman" w:hAnsi="Times New Roman"/>
          <w:szCs w:val="24"/>
        </w:rPr>
        <w:t xml:space="preserve">Perspectives in Public Health. </w:t>
      </w:r>
      <w:r w:rsidR="00ED151A">
        <w:rPr>
          <w:rFonts w:ascii="Times New Roman" w:hAnsi="Times New Roman"/>
          <w:szCs w:val="24"/>
        </w:rPr>
        <w:t>January 2014</w:t>
      </w:r>
    </w:p>
    <w:p w14:paraId="29DC2D7C" w14:textId="77777777" w:rsidR="00257B66" w:rsidRDefault="00257B66" w:rsidP="00257B66">
      <w:pPr>
        <w:pStyle w:val="Achievement"/>
        <w:numPr>
          <w:ilvl w:val="0"/>
          <w:numId w:val="0"/>
        </w:numPr>
        <w:rPr>
          <w:rFonts w:ascii="Times New Roman" w:hAnsi="Times New Roman"/>
          <w:b/>
          <w:bCs/>
          <w:sz w:val="24"/>
          <w:szCs w:val="24"/>
        </w:rPr>
      </w:pPr>
    </w:p>
    <w:p w14:paraId="7EC9A4F7" w14:textId="3C44FB0A" w:rsidR="00257B66" w:rsidRPr="00F1458D" w:rsidRDefault="000C45FB" w:rsidP="00257B66">
      <w:pPr>
        <w:pStyle w:val="Achievement"/>
        <w:numPr>
          <w:ilvl w:val="0"/>
          <w:numId w:val="0"/>
        </w:numPr>
        <w:rPr>
          <w:rFonts w:ascii="Times New Roman" w:hAnsi="Times New Roman"/>
          <w:b/>
          <w:bCs/>
          <w:sz w:val="24"/>
          <w:szCs w:val="24"/>
        </w:rPr>
      </w:pPr>
      <w:r>
        <w:rPr>
          <w:rFonts w:ascii="Times New Roman" w:hAnsi="Times New Roman"/>
          <w:b/>
          <w:bCs/>
          <w:sz w:val="24"/>
          <w:szCs w:val="24"/>
        </w:rPr>
        <w:t>K</w:t>
      </w:r>
      <w:r w:rsidR="00257B66" w:rsidRPr="00F1458D">
        <w:rPr>
          <w:rFonts w:ascii="Times New Roman" w:hAnsi="Times New Roman"/>
          <w:b/>
          <w:bCs/>
          <w:sz w:val="24"/>
          <w:szCs w:val="24"/>
        </w:rPr>
        <w:t>. Book Reviews</w:t>
      </w:r>
    </w:p>
    <w:p w14:paraId="18CA9D68" w14:textId="0F2F7D20" w:rsidR="00257B66" w:rsidRDefault="00257B66" w:rsidP="00257B66">
      <w:pPr>
        <w:pStyle w:val="Achievement"/>
        <w:numPr>
          <w:ilvl w:val="0"/>
          <w:numId w:val="0"/>
        </w:numPr>
        <w:rPr>
          <w:rFonts w:ascii="Times New Roman" w:hAnsi="Times New Roman"/>
          <w:sz w:val="24"/>
          <w:szCs w:val="24"/>
        </w:rPr>
      </w:pPr>
      <w:r w:rsidRPr="00F1458D">
        <w:rPr>
          <w:rFonts w:ascii="Times New Roman" w:hAnsi="Times New Roman"/>
          <w:i/>
          <w:sz w:val="24"/>
          <w:szCs w:val="24"/>
          <w:u w:val="single"/>
        </w:rPr>
        <w:t>Addressing Rural Health Disparities</w:t>
      </w:r>
      <w:r w:rsidRPr="00F1458D">
        <w:rPr>
          <w:rFonts w:ascii="Times New Roman" w:hAnsi="Times New Roman"/>
          <w:sz w:val="24"/>
          <w:szCs w:val="24"/>
          <w:u w:val="single"/>
        </w:rPr>
        <w:t>.</w:t>
      </w:r>
      <w:r w:rsidRPr="00F1458D">
        <w:rPr>
          <w:rFonts w:ascii="Times New Roman" w:hAnsi="Times New Roman"/>
          <w:sz w:val="24"/>
          <w:szCs w:val="24"/>
        </w:rPr>
        <w:t xml:space="preserve">  Invited by Andrew Pasternack, Senior Editor at Wiley/Jossey-Bass, 989 Market Street, San Francisco, CA 94103.  May </w:t>
      </w:r>
      <w:r>
        <w:rPr>
          <w:rFonts w:ascii="Times New Roman" w:hAnsi="Times New Roman"/>
          <w:sz w:val="24"/>
          <w:szCs w:val="24"/>
        </w:rPr>
        <w:t>- July</w:t>
      </w:r>
      <w:r w:rsidRPr="00F1458D">
        <w:rPr>
          <w:rFonts w:ascii="Times New Roman" w:hAnsi="Times New Roman"/>
          <w:sz w:val="24"/>
          <w:szCs w:val="24"/>
        </w:rPr>
        <w:t>, 2011.</w:t>
      </w:r>
    </w:p>
    <w:p w14:paraId="2BDFF73D" w14:textId="062DC068" w:rsidR="004B7B2C" w:rsidRPr="00F1458D" w:rsidRDefault="004B7B2C" w:rsidP="004B7B2C">
      <w:pPr>
        <w:pStyle w:val="Achievement"/>
        <w:numPr>
          <w:ilvl w:val="0"/>
          <w:numId w:val="0"/>
        </w:numPr>
        <w:jc w:val="left"/>
        <w:rPr>
          <w:rFonts w:ascii="Times New Roman" w:hAnsi="Times New Roman"/>
          <w:sz w:val="24"/>
          <w:szCs w:val="24"/>
        </w:rPr>
      </w:pPr>
      <w:r w:rsidRPr="004B7B2C">
        <w:rPr>
          <w:rFonts w:ascii="Times New Roman" w:hAnsi="Times New Roman"/>
          <w:i/>
          <w:sz w:val="24"/>
          <w:szCs w:val="24"/>
          <w:u w:val="single"/>
        </w:rPr>
        <w:t>Oral Health in Rural Communities</w:t>
      </w:r>
      <w:r>
        <w:rPr>
          <w:rFonts w:ascii="Times New Roman" w:hAnsi="Times New Roman"/>
          <w:sz w:val="24"/>
          <w:szCs w:val="24"/>
        </w:rPr>
        <w:t xml:space="preserve"> (online).  Inivited by Matthew Bruflodt, Information Specialist for the Rural Health Information Hub at the University of North Dakota Center for Rural Health, 1301 North Columbia Road, Stop 9037, Grand Forks, ND, 58202.  December 2018 – January 2019.  </w:t>
      </w:r>
    </w:p>
    <w:p w14:paraId="3005540E" w14:textId="77777777" w:rsidR="00257B66" w:rsidRDefault="00257B66" w:rsidP="00257B66">
      <w:pPr>
        <w:pStyle w:val="Achievement"/>
        <w:numPr>
          <w:ilvl w:val="0"/>
          <w:numId w:val="0"/>
        </w:numPr>
        <w:rPr>
          <w:rFonts w:ascii="Times New Roman" w:hAnsi="Times New Roman"/>
          <w:b/>
          <w:bCs/>
          <w:sz w:val="24"/>
          <w:szCs w:val="24"/>
        </w:rPr>
      </w:pPr>
    </w:p>
    <w:p w14:paraId="57767C8B" w14:textId="150BFB3E" w:rsidR="00257B66" w:rsidRPr="00F1458D" w:rsidRDefault="000C45FB" w:rsidP="00257B66">
      <w:pPr>
        <w:pStyle w:val="Achievement"/>
        <w:numPr>
          <w:ilvl w:val="0"/>
          <w:numId w:val="0"/>
        </w:numPr>
        <w:rPr>
          <w:rFonts w:ascii="Times New Roman" w:hAnsi="Times New Roman"/>
          <w:b/>
          <w:bCs/>
          <w:sz w:val="24"/>
          <w:szCs w:val="24"/>
        </w:rPr>
      </w:pPr>
      <w:r>
        <w:rPr>
          <w:rFonts w:ascii="Times New Roman" w:hAnsi="Times New Roman"/>
          <w:b/>
          <w:bCs/>
          <w:sz w:val="24"/>
          <w:szCs w:val="24"/>
        </w:rPr>
        <w:t>L</w:t>
      </w:r>
      <w:r w:rsidR="00257B66" w:rsidRPr="00F1458D">
        <w:rPr>
          <w:rFonts w:ascii="Times New Roman" w:hAnsi="Times New Roman"/>
          <w:b/>
          <w:bCs/>
          <w:sz w:val="24"/>
          <w:szCs w:val="24"/>
        </w:rPr>
        <w:t xml:space="preserve">. </w:t>
      </w:r>
      <w:r w:rsidR="00257B66">
        <w:rPr>
          <w:rFonts w:ascii="Times New Roman" w:hAnsi="Times New Roman"/>
          <w:b/>
          <w:bCs/>
          <w:sz w:val="24"/>
          <w:szCs w:val="24"/>
        </w:rPr>
        <w:t>Abstract Reviews</w:t>
      </w:r>
    </w:p>
    <w:p w14:paraId="7CF50A0C" w14:textId="4A288153" w:rsidR="00D27847" w:rsidRDefault="00077F64" w:rsidP="0090150E">
      <w:pPr>
        <w:rPr>
          <w:szCs w:val="22"/>
        </w:rPr>
      </w:pPr>
      <w:r>
        <w:rPr>
          <w:szCs w:val="22"/>
        </w:rPr>
        <w:t xml:space="preserve">1. </w:t>
      </w:r>
      <w:r w:rsidR="00D27847">
        <w:rPr>
          <w:szCs w:val="22"/>
        </w:rPr>
        <w:t>144</w:t>
      </w:r>
      <w:r w:rsidR="00D27847" w:rsidRPr="00D27847">
        <w:rPr>
          <w:szCs w:val="22"/>
          <w:vertAlign w:val="superscript"/>
        </w:rPr>
        <w:t>th</w:t>
      </w:r>
      <w:r w:rsidR="00D27847">
        <w:rPr>
          <w:szCs w:val="22"/>
        </w:rPr>
        <w:t xml:space="preserve"> American Public Health Association Annual Meeting, 2018</w:t>
      </w:r>
    </w:p>
    <w:p w14:paraId="4B0C7BE3" w14:textId="6A69B5BC" w:rsidR="00A34383" w:rsidRDefault="00D27847" w:rsidP="0090150E">
      <w:pPr>
        <w:rPr>
          <w:szCs w:val="22"/>
        </w:rPr>
      </w:pPr>
      <w:r>
        <w:rPr>
          <w:szCs w:val="22"/>
        </w:rPr>
        <w:t xml:space="preserve">2. </w:t>
      </w:r>
      <w:r w:rsidR="00A34383">
        <w:rPr>
          <w:szCs w:val="22"/>
        </w:rPr>
        <w:t>143</w:t>
      </w:r>
      <w:r w:rsidR="00A34383" w:rsidRPr="00A34383">
        <w:rPr>
          <w:szCs w:val="22"/>
          <w:vertAlign w:val="superscript"/>
        </w:rPr>
        <w:t>rd</w:t>
      </w:r>
      <w:r w:rsidR="00A34383">
        <w:rPr>
          <w:szCs w:val="22"/>
        </w:rPr>
        <w:t xml:space="preserve"> American Public Health Association Annual Meeting, 2017</w:t>
      </w:r>
    </w:p>
    <w:p w14:paraId="06453276" w14:textId="382BD9F3" w:rsidR="00077F64" w:rsidRDefault="00D27847" w:rsidP="0090150E">
      <w:pPr>
        <w:rPr>
          <w:szCs w:val="22"/>
        </w:rPr>
      </w:pPr>
      <w:r>
        <w:rPr>
          <w:szCs w:val="22"/>
        </w:rPr>
        <w:t>3</w:t>
      </w:r>
      <w:r w:rsidR="00A34383">
        <w:rPr>
          <w:szCs w:val="22"/>
        </w:rPr>
        <w:t xml:space="preserve">. </w:t>
      </w:r>
      <w:r w:rsidR="00077F64" w:rsidRPr="008A504A">
        <w:rPr>
          <w:szCs w:val="22"/>
        </w:rPr>
        <w:t>14</w:t>
      </w:r>
      <w:r w:rsidR="00077F64">
        <w:rPr>
          <w:szCs w:val="22"/>
        </w:rPr>
        <w:t>2</w:t>
      </w:r>
      <w:r w:rsidR="00077F64" w:rsidRPr="00077F64">
        <w:rPr>
          <w:szCs w:val="22"/>
          <w:vertAlign w:val="superscript"/>
        </w:rPr>
        <w:t>nd</w:t>
      </w:r>
      <w:r w:rsidR="00077F64">
        <w:rPr>
          <w:szCs w:val="22"/>
        </w:rPr>
        <w:t xml:space="preserve"> </w:t>
      </w:r>
      <w:r w:rsidR="00077F64" w:rsidRPr="008A504A">
        <w:rPr>
          <w:szCs w:val="22"/>
        </w:rPr>
        <w:t>American Public He</w:t>
      </w:r>
      <w:r w:rsidR="00077F64">
        <w:rPr>
          <w:szCs w:val="22"/>
        </w:rPr>
        <w:t>alth Association Annual Meeting</w:t>
      </w:r>
      <w:r w:rsidR="00A34383">
        <w:rPr>
          <w:szCs w:val="22"/>
        </w:rPr>
        <w:t>, 2016</w:t>
      </w:r>
    </w:p>
    <w:p w14:paraId="32E5DC3F" w14:textId="2A94FDE3" w:rsidR="002C17EE" w:rsidRPr="00077F64" w:rsidRDefault="00D27847" w:rsidP="0054784A">
      <w:pPr>
        <w:rPr>
          <w:szCs w:val="22"/>
        </w:rPr>
      </w:pPr>
      <w:r>
        <w:rPr>
          <w:szCs w:val="22"/>
        </w:rPr>
        <w:t>4</w:t>
      </w:r>
      <w:r w:rsidR="0090150E">
        <w:rPr>
          <w:szCs w:val="22"/>
        </w:rPr>
        <w:t xml:space="preserve">. </w:t>
      </w:r>
      <w:r w:rsidR="0090150E" w:rsidRPr="008A504A">
        <w:rPr>
          <w:szCs w:val="22"/>
        </w:rPr>
        <w:t>14</w:t>
      </w:r>
      <w:r w:rsidR="0090150E">
        <w:rPr>
          <w:szCs w:val="22"/>
        </w:rPr>
        <w:t>1</w:t>
      </w:r>
      <w:r w:rsidR="0090150E">
        <w:rPr>
          <w:szCs w:val="22"/>
          <w:vertAlign w:val="superscript"/>
        </w:rPr>
        <w:t>st</w:t>
      </w:r>
      <w:r w:rsidR="0090150E" w:rsidRPr="008A504A">
        <w:rPr>
          <w:szCs w:val="22"/>
        </w:rPr>
        <w:t xml:space="preserve"> American Public He</w:t>
      </w:r>
      <w:r w:rsidR="00077F64">
        <w:rPr>
          <w:szCs w:val="22"/>
        </w:rPr>
        <w:t>alth Association Annual Meeting</w:t>
      </w:r>
      <w:r w:rsidR="00A34383">
        <w:rPr>
          <w:szCs w:val="22"/>
        </w:rPr>
        <w:t>, 2015</w:t>
      </w:r>
    </w:p>
    <w:p w14:paraId="2A997E8E" w14:textId="1C254312" w:rsidR="00257B66" w:rsidRPr="00077F64" w:rsidRDefault="00D27847" w:rsidP="00257B66">
      <w:pPr>
        <w:rPr>
          <w:szCs w:val="22"/>
        </w:rPr>
      </w:pPr>
      <w:r>
        <w:rPr>
          <w:szCs w:val="22"/>
        </w:rPr>
        <w:t>5</w:t>
      </w:r>
      <w:r w:rsidR="00257B66">
        <w:rPr>
          <w:szCs w:val="22"/>
        </w:rPr>
        <w:t xml:space="preserve">. </w:t>
      </w:r>
      <w:r w:rsidR="00257B66" w:rsidRPr="008A504A">
        <w:rPr>
          <w:szCs w:val="22"/>
        </w:rPr>
        <w:t>140</w:t>
      </w:r>
      <w:r w:rsidR="00257B66" w:rsidRPr="008A504A">
        <w:rPr>
          <w:szCs w:val="22"/>
          <w:vertAlign w:val="superscript"/>
        </w:rPr>
        <w:t>th</w:t>
      </w:r>
      <w:r w:rsidR="00257B66" w:rsidRPr="008A504A">
        <w:rPr>
          <w:szCs w:val="22"/>
        </w:rPr>
        <w:t xml:space="preserve"> American Public He</w:t>
      </w:r>
      <w:r w:rsidR="00077F64">
        <w:rPr>
          <w:szCs w:val="22"/>
        </w:rPr>
        <w:t>alth Association Annual Meeting</w:t>
      </w:r>
      <w:r w:rsidR="00A34383">
        <w:rPr>
          <w:szCs w:val="22"/>
        </w:rPr>
        <w:t>, 2014</w:t>
      </w:r>
    </w:p>
    <w:p w14:paraId="5D98E7B9" w14:textId="50E11B5E" w:rsidR="00257B66" w:rsidRDefault="00D27847" w:rsidP="00257B66">
      <w:r>
        <w:t>6</w:t>
      </w:r>
      <w:r w:rsidR="00257B66">
        <w:t xml:space="preserve">. </w:t>
      </w:r>
      <w:r w:rsidR="0090150E">
        <w:t>139</w:t>
      </w:r>
      <w:r w:rsidR="0090150E" w:rsidRPr="0090150E">
        <w:rPr>
          <w:vertAlign w:val="superscript"/>
        </w:rPr>
        <w:t>th</w:t>
      </w:r>
      <w:r w:rsidR="0090150E">
        <w:t xml:space="preserve"> </w:t>
      </w:r>
      <w:r w:rsidR="00257B66">
        <w:t>American Public Health Associat</w:t>
      </w:r>
      <w:r w:rsidR="00077F64">
        <w:t>ion Annual Meeting</w:t>
      </w:r>
      <w:r w:rsidR="00A34383">
        <w:t>, 2013</w:t>
      </w:r>
    </w:p>
    <w:p w14:paraId="1B8123C9" w14:textId="2AF8093D" w:rsidR="000936BA" w:rsidRDefault="000936BA">
      <w:pPr>
        <w:pStyle w:val="Footer"/>
        <w:tabs>
          <w:tab w:val="clear" w:pos="4320"/>
          <w:tab w:val="clear" w:pos="8640"/>
          <w:tab w:val="left" w:pos="900"/>
          <w:tab w:val="left" w:pos="1800"/>
          <w:tab w:val="left" w:pos="6480"/>
          <w:tab w:val="left" w:pos="8639"/>
        </w:tabs>
        <w:spacing w:line="240" w:lineRule="exact"/>
        <w:rPr>
          <w:rFonts w:ascii="Times" w:hAnsi="Times"/>
          <w:i/>
        </w:rPr>
      </w:pPr>
    </w:p>
    <w:p w14:paraId="0887234F" w14:textId="43623F60" w:rsidR="00815CA1" w:rsidRDefault="00815CA1">
      <w:pPr>
        <w:pStyle w:val="Footer"/>
        <w:tabs>
          <w:tab w:val="clear" w:pos="4320"/>
          <w:tab w:val="clear" w:pos="8640"/>
          <w:tab w:val="left" w:pos="900"/>
          <w:tab w:val="left" w:pos="1800"/>
          <w:tab w:val="left" w:pos="6480"/>
          <w:tab w:val="left" w:pos="8639"/>
        </w:tabs>
        <w:spacing w:line="240" w:lineRule="exact"/>
        <w:rPr>
          <w:rFonts w:ascii="Times" w:hAnsi="Times"/>
          <w:i/>
        </w:rPr>
      </w:pPr>
    </w:p>
    <w:p w14:paraId="2B263020" w14:textId="731104D4" w:rsidR="00815CA1" w:rsidRDefault="00815CA1">
      <w:pPr>
        <w:pStyle w:val="Footer"/>
        <w:tabs>
          <w:tab w:val="clear" w:pos="4320"/>
          <w:tab w:val="clear" w:pos="8640"/>
          <w:tab w:val="left" w:pos="900"/>
          <w:tab w:val="left" w:pos="1800"/>
          <w:tab w:val="left" w:pos="6480"/>
          <w:tab w:val="left" w:pos="8639"/>
        </w:tabs>
        <w:spacing w:line="240" w:lineRule="exact"/>
        <w:rPr>
          <w:rFonts w:ascii="Times" w:hAnsi="Times"/>
          <w:i/>
        </w:rPr>
      </w:pPr>
    </w:p>
    <w:p w14:paraId="6EF3249C" w14:textId="00D06E96" w:rsidR="00815CA1" w:rsidRDefault="00815CA1">
      <w:pPr>
        <w:pStyle w:val="Footer"/>
        <w:tabs>
          <w:tab w:val="clear" w:pos="4320"/>
          <w:tab w:val="clear" w:pos="8640"/>
          <w:tab w:val="left" w:pos="900"/>
          <w:tab w:val="left" w:pos="1800"/>
          <w:tab w:val="left" w:pos="6480"/>
          <w:tab w:val="left" w:pos="8639"/>
        </w:tabs>
        <w:spacing w:line="240" w:lineRule="exact"/>
        <w:rPr>
          <w:rFonts w:ascii="Times" w:hAnsi="Times"/>
          <w:i/>
        </w:rPr>
      </w:pPr>
    </w:p>
    <w:p w14:paraId="572F11FC" w14:textId="77777777" w:rsidR="00815CA1" w:rsidRDefault="00815CA1">
      <w:pPr>
        <w:pStyle w:val="Footer"/>
        <w:tabs>
          <w:tab w:val="clear" w:pos="4320"/>
          <w:tab w:val="clear" w:pos="8640"/>
          <w:tab w:val="left" w:pos="900"/>
          <w:tab w:val="left" w:pos="1800"/>
          <w:tab w:val="left" w:pos="6480"/>
          <w:tab w:val="left" w:pos="8639"/>
        </w:tabs>
        <w:spacing w:line="240" w:lineRule="exact"/>
        <w:rPr>
          <w:rFonts w:ascii="Times" w:hAnsi="Times"/>
          <w:i/>
        </w:rPr>
      </w:pPr>
    </w:p>
    <w:p w14:paraId="44468E84" w14:textId="77777777" w:rsidR="000936BA" w:rsidRDefault="000936BA">
      <w:pPr>
        <w:pStyle w:val="Footer"/>
        <w:tabs>
          <w:tab w:val="clear" w:pos="4320"/>
          <w:tab w:val="clear" w:pos="8640"/>
          <w:tab w:val="left" w:pos="900"/>
          <w:tab w:val="left" w:pos="1800"/>
          <w:tab w:val="left" w:pos="6480"/>
          <w:tab w:val="left" w:pos="8639"/>
        </w:tabs>
        <w:spacing w:line="240" w:lineRule="exact"/>
        <w:rPr>
          <w:rFonts w:ascii="Times" w:hAnsi="Times"/>
          <w:i/>
        </w:rPr>
      </w:pPr>
    </w:p>
    <w:p w14:paraId="14767B37" w14:textId="77777777" w:rsidR="00257B66" w:rsidRDefault="00257B66" w:rsidP="00257B66">
      <w:pPr>
        <w:pStyle w:val="Footer"/>
        <w:tabs>
          <w:tab w:val="clear" w:pos="4320"/>
          <w:tab w:val="clear" w:pos="8640"/>
          <w:tab w:val="left" w:pos="900"/>
          <w:tab w:val="left" w:pos="1800"/>
          <w:tab w:val="left" w:pos="6480"/>
          <w:tab w:val="left" w:pos="8639"/>
        </w:tabs>
        <w:spacing w:line="240" w:lineRule="exact"/>
        <w:rPr>
          <w:rFonts w:ascii="Times" w:hAnsi="Times"/>
          <w:b/>
        </w:rPr>
      </w:pPr>
      <w:r>
        <w:rPr>
          <w:rFonts w:ascii="Times" w:hAnsi="Times"/>
          <w:b/>
        </w:rPr>
        <w:t>V</w:t>
      </w:r>
      <w:r w:rsidRPr="0043559E">
        <w:rPr>
          <w:rFonts w:ascii="Times" w:hAnsi="Times"/>
          <w:b/>
        </w:rPr>
        <w:t xml:space="preserve">.  </w:t>
      </w:r>
      <w:r>
        <w:rPr>
          <w:rFonts w:ascii="Times" w:hAnsi="Times"/>
          <w:b/>
        </w:rPr>
        <w:t>TEACHING</w:t>
      </w:r>
    </w:p>
    <w:p w14:paraId="20619D3D" w14:textId="77777777" w:rsidR="00257B66" w:rsidRDefault="00257B66" w:rsidP="00257B66">
      <w:pPr>
        <w:pStyle w:val="Footer"/>
        <w:tabs>
          <w:tab w:val="clear" w:pos="4320"/>
          <w:tab w:val="clear" w:pos="8640"/>
          <w:tab w:val="left" w:pos="900"/>
          <w:tab w:val="left" w:pos="1800"/>
          <w:tab w:val="left" w:pos="6480"/>
          <w:tab w:val="left" w:pos="8639"/>
        </w:tabs>
        <w:spacing w:line="240" w:lineRule="exact"/>
        <w:rPr>
          <w:rFonts w:ascii="Times" w:hAnsi="Times"/>
          <w:b/>
        </w:rPr>
      </w:pPr>
    </w:p>
    <w:p w14:paraId="5BD9DFBC" w14:textId="77777777" w:rsidR="00257B66" w:rsidRDefault="00257B66" w:rsidP="00257B66">
      <w:pPr>
        <w:pStyle w:val="Footer"/>
        <w:tabs>
          <w:tab w:val="clear" w:pos="4320"/>
          <w:tab w:val="clear" w:pos="8640"/>
          <w:tab w:val="left" w:pos="900"/>
          <w:tab w:val="left" w:pos="1800"/>
          <w:tab w:val="left" w:pos="6480"/>
          <w:tab w:val="left" w:pos="8639"/>
        </w:tabs>
        <w:spacing w:line="240" w:lineRule="exact"/>
        <w:rPr>
          <w:rFonts w:ascii="Times" w:hAnsi="Times"/>
          <w:b/>
        </w:rPr>
      </w:pPr>
      <w:r>
        <w:rPr>
          <w:rFonts w:ascii="Times" w:hAnsi="Times"/>
          <w:b/>
        </w:rPr>
        <w:t>A.  Courses Taught</w:t>
      </w:r>
    </w:p>
    <w:p w14:paraId="50692070" w14:textId="2BE5341C" w:rsidR="00A5140D" w:rsidRDefault="0071564B">
      <w:pPr>
        <w:pStyle w:val="Footer"/>
        <w:tabs>
          <w:tab w:val="clear" w:pos="4320"/>
          <w:tab w:val="clear" w:pos="8640"/>
          <w:tab w:val="left" w:pos="900"/>
          <w:tab w:val="left" w:pos="1800"/>
          <w:tab w:val="left" w:pos="6480"/>
          <w:tab w:val="left" w:pos="8639"/>
        </w:tabs>
        <w:spacing w:line="240" w:lineRule="exact"/>
        <w:rPr>
          <w:rFonts w:ascii="Times" w:hAnsi="Times"/>
          <w:u w:val="single"/>
        </w:rPr>
      </w:pPr>
      <w:r>
        <w:rPr>
          <w:rFonts w:ascii="Times" w:hAnsi="Times"/>
          <w:u w:val="single"/>
        </w:rPr>
        <w:t xml:space="preserve">College of Dental Medicine, </w:t>
      </w:r>
      <w:r w:rsidR="00A5140D">
        <w:rPr>
          <w:rFonts w:ascii="Times" w:hAnsi="Times"/>
          <w:u w:val="single"/>
        </w:rPr>
        <w:t>Medical University of South Carolina</w:t>
      </w:r>
    </w:p>
    <w:p w14:paraId="6C0E4D2A" w14:textId="77777777" w:rsidR="00A5140D" w:rsidRDefault="00A5140D" w:rsidP="00A5140D">
      <w:pPr>
        <w:contextualSpacing/>
        <w:rPr>
          <w:rFonts w:ascii="Times New Roman" w:hAnsi="Times New Roman"/>
        </w:rPr>
      </w:pPr>
      <w:r w:rsidRPr="00A5140D">
        <w:rPr>
          <w:rFonts w:ascii="Times New Roman" w:hAnsi="Times New Roman"/>
        </w:rPr>
        <w:t>1.  STOMA 841, (Dental Public Health).  This course provides an introduction to dental public health.  Lectures include current dental public health programs, problems, organizations, research and activities and their effect on the health of population groups. Taught 2015 – present.</w:t>
      </w:r>
    </w:p>
    <w:p w14:paraId="5D6ABFC0" w14:textId="77777777" w:rsidR="00C305D9" w:rsidRDefault="00C305D9" w:rsidP="00A5140D">
      <w:pPr>
        <w:contextualSpacing/>
        <w:rPr>
          <w:rFonts w:ascii="Times New Roman" w:hAnsi="Times New Roman"/>
        </w:rPr>
      </w:pPr>
    </w:p>
    <w:p w14:paraId="3124B944" w14:textId="16031FAD" w:rsidR="00237B33" w:rsidRDefault="00237B33" w:rsidP="00237B33">
      <w:r>
        <w:t>2. STOMA 848, Evidence-Based Dentistry Capstone.  This course is designed to introduce the students to evidence based dentistry in the greater context of evidence based healthcare delivery. The overarching goal is to provide students with life-long learning skills that will enable them to keep up-to-date during their expected 30-40 years of practice. We use a “just-in-time” approach, which is used in healthcare to deal with the flood of new information. Taught 2019 – present.</w:t>
      </w:r>
    </w:p>
    <w:p w14:paraId="15C5BBEC" w14:textId="77777777" w:rsidR="00237B33" w:rsidRDefault="00237B33" w:rsidP="004B7B2C"/>
    <w:p w14:paraId="77B5BE4A" w14:textId="68E456F5" w:rsidR="004B7B2C" w:rsidRDefault="00237B33" w:rsidP="004B7B2C">
      <w:r>
        <w:t>3</w:t>
      </w:r>
      <w:r w:rsidR="004B7B2C">
        <w:t xml:space="preserve">. DPOH 801, Advanced Dental Public Health.  This course is designed to prepare dental students as advocaes for oral health policy and dental public health issues. It uses dental public health curriculum developed by the American Association of Public Health Dentistry (AAPHD) with funding from the Health Resources and Services Administration. The course is designed as an </w:t>
      </w:r>
      <w:r w:rsidR="004B7B2C">
        <w:lastRenderedPageBreak/>
        <w:t>online, asynchronous course that relies on the critical thinking, problem-based learning and self-directedness of learners. Taught 2018 - present.</w:t>
      </w:r>
    </w:p>
    <w:p w14:paraId="74B3D568" w14:textId="77777777" w:rsidR="004B7B2C" w:rsidRDefault="004B7B2C" w:rsidP="00C305D9">
      <w:pPr>
        <w:rPr>
          <w:rFonts w:ascii="Times New Roman" w:hAnsi="Times New Roman"/>
        </w:rPr>
      </w:pPr>
    </w:p>
    <w:p w14:paraId="75D83787" w14:textId="5C4B4BD9" w:rsidR="00C305D9" w:rsidRDefault="00237B33" w:rsidP="00C305D9">
      <w:r>
        <w:rPr>
          <w:rFonts w:ascii="Times New Roman" w:hAnsi="Times New Roman"/>
        </w:rPr>
        <w:t>4</w:t>
      </w:r>
      <w:r w:rsidR="00C305D9">
        <w:rPr>
          <w:rFonts w:ascii="Times New Roman" w:hAnsi="Times New Roman"/>
        </w:rPr>
        <w:t xml:space="preserve">. DPOH 802, (Safety Net Dental Practice Management, formerly STOMA 852). </w:t>
      </w:r>
      <w:r w:rsidR="00C305D9" w:rsidRPr="003977AB">
        <w:t xml:space="preserve">This course is designed to advance students' knowledge </w:t>
      </w:r>
      <w:r w:rsidR="00C305D9">
        <w:t>&amp;</w:t>
      </w:r>
      <w:r w:rsidR="00C305D9" w:rsidRPr="003977AB">
        <w:t xml:space="preserve"> application of business practices </w:t>
      </w:r>
      <w:r w:rsidR="00C305D9">
        <w:t>&amp;</w:t>
      </w:r>
      <w:r w:rsidR="00C305D9" w:rsidRPr="003977AB">
        <w:t xml:space="preserve"> leadership principles for delivering dental care to safety net populations.  </w:t>
      </w:r>
      <w:r w:rsidR="00C305D9">
        <w:t xml:space="preserve">DPOH 802 builds on STOMA 905 Practice Management I (but is not a prerequisite to) in that students </w:t>
      </w:r>
      <w:r w:rsidR="00C305D9" w:rsidRPr="003977AB">
        <w:t xml:space="preserve">will demonstrate understanding of safety net dental practice models; their national availability and distribution, policies governing practice, sustainable business models, </w:t>
      </w:r>
      <w:r w:rsidR="00C305D9">
        <w:t>&amp;</w:t>
      </w:r>
      <w:r w:rsidR="00C305D9" w:rsidRPr="003977AB">
        <w:t xml:space="preserve"> partnerships that support successful practice models. Students will demonstrate practice management excellence in settings that include community health </w:t>
      </w:r>
      <w:r w:rsidR="00C305D9" w:rsidRPr="00982679">
        <w:t>centers, private practices, corporate practices, public/community clinics and charitable care organizations.</w:t>
      </w:r>
      <w:r w:rsidR="00C305D9">
        <w:t xml:space="preserve"> The course is required for completion of the Certificate in Dental Safety Net Practice. Taught 2015 – present.</w:t>
      </w:r>
    </w:p>
    <w:p w14:paraId="55A616C9" w14:textId="419E79DC" w:rsidR="002C0EA0" w:rsidRDefault="002C0EA0" w:rsidP="002C0EA0"/>
    <w:p w14:paraId="6B1DA73E" w14:textId="6F79BC90" w:rsidR="002C0EA0" w:rsidRDefault="00237B33" w:rsidP="00C305D9">
      <w:r>
        <w:t>5</w:t>
      </w:r>
      <w:r w:rsidR="002C0EA0">
        <w:t xml:space="preserve">. DPOH 803, Safety Net Dental Practice Leadership.  </w:t>
      </w:r>
      <w:r w:rsidR="002C0EA0" w:rsidRPr="003977AB">
        <w:t xml:space="preserve">This course is designed to advance students' knowledge </w:t>
      </w:r>
      <w:r w:rsidR="002C0EA0">
        <w:t>&amp;</w:t>
      </w:r>
      <w:r w:rsidR="002C0EA0" w:rsidRPr="003977AB">
        <w:t xml:space="preserve"> application of business practices </w:t>
      </w:r>
      <w:r w:rsidR="002C0EA0">
        <w:t>&amp;</w:t>
      </w:r>
      <w:r w:rsidR="002C0EA0" w:rsidRPr="003977AB">
        <w:t xml:space="preserve"> leadership principles for delivering dental care to safety net populations.  Students will demonstrate understanding of safety net dental practice models; policies governing practice, sustainable business models, </w:t>
      </w:r>
      <w:r w:rsidR="002C0EA0">
        <w:t>&amp;</w:t>
      </w:r>
      <w:r w:rsidR="002C0EA0" w:rsidRPr="003977AB">
        <w:t xml:space="preserve"> partnerships that support successful practice models. Students will demonstrate practice management excellence in settings that include community health </w:t>
      </w:r>
      <w:r w:rsidR="002C0EA0" w:rsidRPr="00982679">
        <w:t>centers, private practices, corporate practices, public/community clinics and charitable care organizations.</w:t>
      </w:r>
      <w:r w:rsidR="002C0EA0">
        <w:t xml:space="preserve">  The course is required for completion of the Certificate in Dental Safety Net Practice.  Taught 2017-present.</w:t>
      </w:r>
    </w:p>
    <w:p w14:paraId="2C43C64B" w14:textId="77777777" w:rsidR="00237B33" w:rsidRDefault="00237B33" w:rsidP="00C305D9"/>
    <w:p w14:paraId="7204C566" w14:textId="77777777" w:rsidR="00077F64" w:rsidRDefault="00077F64" w:rsidP="00A5140D">
      <w:pPr>
        <w:contextualSpacing/>
        <w:rPr>
          <w:rFonts w:ascii="Times New Roman" w:hAnsi="Times New Roman"/>
        </w:rPr>
      </w:pPr>
    </w:p>
    <w:p w14:paraId="29DAB020" w14:textId="4882694D" w:rsidR="00077F64" w:rsidRDefault="0071564B" w:rsidP="00077F64">
      <w:pPr>
        <w:pStyle w:val="Footer"/>
        <w:tabs>
          <w:tab w:val="clear" w:pos="4320"/>
          <w:tab w:val="clear" w:pos="8640"/>
          <w:tab w:val="left" w:pos="900"/>
          <w:tab w:val="left" w:pos="1800"/>
          <w:tab w:val="left" w:pos="6480"/>
          <w:tab w:val="left" w:pos="8639"/>
        </w:tabs>
        <w:spacing w:line="240" w:lineRule="exact"/>
        <w:rPr>
          <w:rFonts w:ascii="Times" w:hAnsi="Times"/>
        </w:rPr>
      </w:pPr>
      <w:r>
        <w:rPr>
          <w:rFonts w:ascii="Times" w:hAnsi="Times"/>
          <w:u w:val="single"/>
        </w:rPr>
        <w:t xml:space="preserve">College of Medicine, </w:t>
      </w:r>
      <w:r w:rsidR="00077F64">
        <w:rPr>
          <w:rFonts w:ascii="Times" w:hAnsi="Times"/>
          <w:u w:val="single"/>
        </w:rPr>
        <w:t>Department of Public Health Sciences, Medical University of South Carolina</w:t>
      </w:r>
    </w:p>
    <w:p w14:paraId="2578C5D2" w14:textId="57F040ED" w:rsidR="00077F64" w:rsidRDefault="002C0EA0" w:rsidP="00077F64">
      <w:pPr>
        <w:pStyle w:val="Footer"/>
        <w:tabs>
          <w:tab w:val="clear" w:pos="4320"/>
          <w:tab w:val="clear" w:pos="8640"/>
          <w:tab w:val="left" w:pos="900"/>
          <w:tab w:val="left" w:pos="1800"/>
          <w:tab w:val="left" w:pos="6480"/>
          <w:tab w:val="left" w:pos="8639"/>
        </w:tabs>
        <w:spacing w:line="240" w:lineRule="exact"/>
        <w:rPr>
          <w:rFonts w:ascii="Times New Roman" w:hAnsi="Times New Roman"/>
        </w:rPr>
      </w:pPr>
      <w:r>
        <w:rPr>
          <w:rFonts w:ascii="Times" w:hAnsi="Times"/>
        </w:rPr>
        <w:t xml:space="preserve">1. </w:t>
      </w:r>
      <w:r w:rsidR="00077F64">
        <w:rPr>
          <w:rFonts w:ascii="Times" w:hAnsi="Times"/>
        </w:rPr>
        <w:t xml:space="preserve">BMTRY 789 (Introduction to Health Systems &amp; Policy).  </w:t>
      </w:r>
      <w:r w:rsidR="00077F64" w:rsidRPr="0060044A">
        <w:rPr>
          <w:rFonts w:ascii="Times New Roman" w:hAnsi="Times New Roman"/>
        </w:rPr>
        <w:t>Introduction to Health Policy provides learners with an overview of the U.S. health system, including the exploration of the organization, financing, management, resources, and performance of the U.S. health system.</w:t>
      </w:r>
      <w:r w:rsidR="00077F64">
        <w:rPr>
          <w:rFonts w:ascii="Times New Roman" w:hAnsi="Times New Roman"/>
        </w:rPr>
        <w:t xml:space="preserve"> Taught 2016 – present.</w:t>
      </w:r>
    </w:p>
    <w:p w14:paraId="4BFA19E8" w14:textId="77777777" w:rsidR="00207F10" w:rsidRDefault="00207F10" w:rsidP="00077F64">
      <w:pPr>
        <w:pStyle w:val="Footer"/>
        <w:tabs>
          <w:tab w:val="clear" w:pos="4320"/>
          <w:tab w:val="clear" w:pos="8640"/>
          <w:tab w:val="left" w:pos="900"/>
          <w:tab w:val="left" w:pos="1800"/>
          <w:tab w:val="left" w:pos="6480"/>
          <w:tab w:val="left" w:pos="8639"/>
        </w:tabs>
        <w:spacing w:line="240" w:lineRule="exact"/>
        <w:rPr>
          <w:rFonts w:ascii="Times" w:hAnsi="Times"/>
        </w:rPr>
      </w:pPr>
    </w:p>
    <w:p w14:paraId="51466E6A" w14:textId="4E0E8D15" w:rsidR="00207F10" w:rsidRDefault="00207F10" w:rsidP="001C3D00">
      <w:pPr>
        <w:pStyle w:val="Footer"/>
        <w:tabs>
          <w:tab w:val="clear" w:pos="4320"/>
          <w:tab w:val="clear" w:pos="8640"/>
          <w:tab w:val="left" w:pos="900"/>
          <w:tab w:val="left" w:pos="1800"/>
          <w:tab w:val="left" w:pos="6480"/>
          <w:tab w:val="left" w:pos="8639"/>
        </w:tabs>
        <w:spacing w:line="240" w:lineRule="exact"/>
        <w:rPr>
          <w:rFonts w:ascii="Times" w:hAnsi="Times"/>
        </w:rPr>
      </w:pPr>
      <w:r>
        <w:rPr>
          <w:rFonts w:ascii="Times" w:hAnsi="Times"/>
        </w:rPr>
        <w:t>2. PHHBP 714 (Health Promotion Research Methods). This course introduces students to common research methods used in public health promotion and education. Taught 2018 – present.</w:t>
      </w:r>
    </w:p>
    <w:p w14:paraId="1F473DDD" w14:textId="0B1D1BF5" w:rsidR="0071564B" w:rsidRDefault="0071564B" w:rsidP="00077F64">
      <w:pPr>
        <w:pStyle w:val="Footer"/>
        <w:tabs>
          <w:tab w:val="clear" w:pos="4320"/>
          <w:tab w:val="clear" w:pos="8640"/>
          <w:tab w:val="left" w:pos="900"/>
          <w:tab w:val="left" w:pos="1800"/>
          <w:tab w:val="left" w:pos="6480"/>
          <w:tab w:val="left" w:pos="8639"/>
        </w:tabs>
        <w:spacing w:line="240" w:lineRule="exact"/>
        <w:rPr>
          <w:rFonts w:ascii="Times" w:hAnsi="Times"/>
        </w:rPr>
      </w:pPr>
    </w:p>
    <w:p w14:paraId="76C64338" w14:textId="1C94DCF9" w:rsidR="0071564B" w:rsidRPr="0071564B" w:rsidRDefault="0071564B" w:rsidP="00077F64">
      <w:pPr>
        <w:pStyle w:val="Footer"/>
        <w:tabs>
          <w:tab w:val="clear" w:pos="4320"/>
          <w:tab w:val="clear" w:pos="8640"/>
          <w:tab w:val="left" w:pos="900"/>
          <w:tab w:val="left" w:pos="1800"/>
          <w:tab w:val="left" w:pos="6480"/>
          <w:tab w:val="left" w:pos="8639"/>
        </w:tabs>
        <w:spacing w:line="240" w:lineRule="exact"/>
        <w:rPr>
          <w:rFonts w:ascii="Times" w:hAnsi="Times"/>
          <w:u w:val="single"/>
        </w:rPr>
      </w:pPr>
      <w:r>
        <w:rPr>
          <w:rFonts w:ascii="Times" w:hAnsi="Times"/>
          <w:u w:val="single"/>
        </w:rPr>
        <w:t>Colleg</w:t>
      </w:r>
      <w:r w:rsidRPr="0071564B">
        <w:rPr>
          <w:rFonts w:ascii="Times" w:hAnsi="Times"/>
          <w:u w:val="single"/>
        </w:rPr>
        <w:t>e of Pharmacy, Medical University of South Carolina</w:t>
      </w:r>
    </w:p>
    <w:p w14:paraId="1C6608A2" w14:textId="2E83BA1C" w:rsidR="001C3D00" w:rsidRDefault="001C3D00" w:rsidP="00A5140D">
      <w:pPr>
        <w:pStyle w:val="Footer"/>
        <w:tabs>
          <w:tab w:val="clear" w:pos="4320"/>
          <w:tab w:val="clear" w:pos="8640"/>
          <w:tab w:val="left" w:pos="900"/>
          <w:tab w:val="left" w:pos="1800"/>
          <w:tab w:val="left" w:pos="6480"/>
          <w:tab w:val="left" w:pos="8639"/>
        </w:tabs>
        <w:rPr>
          <w:rFonts w:ascii="Times New Roman" w:hAnsi="Times New Roman"/>
        </w:rPr>
      </w:pPr>
      <w:r>
        <w:rPr>
          <w:rFonts w:ascii="Times New Roman" w:hAnsi="Times New Roman"/>
        </w:rPr>
        <w:t xml:space="preserve">COP 804 (Health Care System &amp; Management). This course provides insight and understanding of the U.S. health care system and pharmacy’s role within that sytem. Managerial skills and concepts are taught to allow pharmacists to maximize their contribution to this health care system and to the patients it serves. </w:t>
      </w:r>
      <w:r w:rsidR="008B5435">
        <w:rPr>
          <w:rFonts w:ascii="Times New Roman" w:hAnsi="Times New Roman"/>
        </w:rPr>
        <w:t>Taught 2018, 5 lectures comprising the module on health policy.</w:t>
      </w:r>
    </w:p>
    <w:p w14:paraId="3CBBAB5A" w14:textId="77777777" w:rsidR="001C3D00" w:rsidRPr="00A5140D" w:rsidRDefault="001C3D00" w:rsidP="00A5140D">
      <w:pPr>
        <w:pStyle w:val="Footer"/>
        <w:tabs>
          <w:tab w:val="clear" w:pos="4320"/>
          <w:tab w:val="clear" w:pos="8640"/>
          <w:tab w:val="left" w:pos="900"/>
          <w:tab w:val="left" w:pos="1800"/>
          <w:tab w:val="left" w:pos="6480"/>
          <w:tab w:val="left" w:pos="8639"/>
        </w:tabs>
        <w:rPr>
          <w:rFonts w:ascii="Times New Roman" w:hAnsi="Times New Roman"/>
        </w:rPr>
      </w:pPr>
    </w:p>
    <w:p w14:paraId="7E57462D" w14:textId="77777777" w:rsidR="00257B66" w:rsidRPr="00A5140D" w:rsidRDefault="00257B66">
      <w:pPr>
        <w:pStyle w:val="Footer"/>
        <w:tabs>
          <w:tab w:val="clear" w:pos="4320"/>
          <w:tab w:val="clear" w:pos="8640"/>
          <w:tab w:val="left" w:pos="900"/>
          <w:tab w:val="left" w:pos="1800"/>
          <w:tab w:val="left" w:pos="6480"/>
          <w:tab w:val="left" w:pos="8639"/>
        </w:tabs>
        <w:spacing w:line="240" w:lineRule="exact"/>
        <w:rPr>
          <w:rFonts w:ascii="Times New Roman" w:hAnsi="Times New Roman"/>
          <w:u w:val="single"/>
        </w:rPr>
      </w:pPr>
      <w:r w:rsidRPr="00A5140D">
        <w:rPr>
          <w:rFonts w:ascii="Times New Roman" w:hAnsi="Times New Roman"/>
          <w:u w:val="single"/>
        </w:rPr>
        <w:t>Department of Health Services Policy and Management (HSPM)</w:t>
      </w:r>
      <w:r w:rsidR="00A5140D" w:rsidRPr="00A5140D">
        <w:rPr>
          <w:rFonts w:ascii="Times New Roman" w:hAnsi="Times New Roman"/>
          <w:u w:val="single"/>
        </w:rPr>
        <w:t>, University of South Carolina</w:t>
      </w:r>
    </w:p>
    <w:p w14:paraId="752C3696" w14:textId="59311247" w:rsidR="00257B66" w:rsidRPr="00A5140D" w:rsidRDefault="00257B66" w:rsidP="00257B66">
      <w:pPr>
        <w:pStyle w:val="Footer"/>
        <w:tabs>
          <w:tab w:val="clear" w:pos="4320"/>
          <w:tab w:val="clear" w:pos="8640"/>
          <w:tab w:val="left" w:pos="900"/>
          <w:tab w:val="left" w:pos="1800"/>
          <w:tab w:val="left" w:pos="6480"/>
          <w:tab w:val="left" w:pos="8639"/>
        </w:tabs>
        <w:spacing w:line="240" w:lineRule="exact"/>
        <w:ind w:left="270" w:hanging="270"/>
        <w:rPr>
          <w:rFonts w:ascii="Times New Roman" w:hAnsi="Times New Roman"/>
          <w:color w:val="000000"/>
          <w:szCs w:val="24"/>
        </w:rPr>
      </w:pPr>
      <w:r w:rsidRPr="00A5140D">
        <w:rPr>
          <w:rFonts w:ascii="Times New Roman" w:hAnsi="Times New Roman"/>
        </w:rPr>
        <w:t xml:space="preserve">1. HSPM 709, (Perspectives in Rural Health).  </w:t>
      </w:r>
      <w:r w:rsidRPr="00A5140D">
        <w:rPr>
          <w:rFonts w:ascii="Times New Roman" w:hAnsi="Times New Roman"/>
          <w:color w:val="000000"/>
          <w:szCs w:val="24"/>
        </w:rPr>
        <w:t xml:space="preserve">Analysis of issues and demographic, economic, and political forces affecting health care delivery systems in rural America. Examines structure of federal and state public health programs that impact rural health.  Taught 2005 – </w:t>
      </w:r>
      <w:r w:rsidR="00077F64">
        <w:rPr>
          <w:rFonts w:ascii="Times New Roman" w:hAnsi="Times New Roman"/>
          <w:color w:val="000000"/>
          <w:szCs w:val="24"/>
        </w:rPr>
        <w:t>2015</w:t>
      </w:r>
      <w:r w:rsidRPr="00A5140D">
        <w:rPr>
          <w:rFonts w:ascii="Times New Roman" w:hAnsi="Times New Roman"/>
          <w:color w:val="000000"/>
          <w:szCs w:val="24"/>
        </w:rPr>
        <w:t>.</w:t>
      </w:r>
    </w:p>
    <w:p w14:paraId="3C371DA4" w14:textId="77777777" w:rsidR="00257B66" w:rsidRPr="00A5140D" w:rsidRDefault="00257B66" w:rsidP="00257B66">
      <w:pPr>
        <w:pStyle w:val="Footer"/>
        <w:tabs>
          <w:tab w:val="clear" w:pos="4320"/>
          <w:tab w:val="clear" w:pos="8640"/>
          <w:tab w:val="left" w:pos="900"/>
          <w:tab w:val="left" w:pos="1800"/>
          <w:tab w:val="left" w:pos="6480"/>
          <w:tab w:val="left" w:pos="8639"/>
        </w:tabs>
        <w:spacing w:line="240" w:lineRule="exact"/>
        <w:ind w:left="270" w:hanging="270"/>
        <w:rPr>
          <w:rFonts w:ascii="Times New Roman" w:hAnsi="Times New Roman"/>
          <w:color w:val="000000"/>
          <w:szCs w:val="24"/>
        </w:rPr>
      </w:pPr>
      <w:r w:rsidRPr="00A5140D">
        <w:rPr>
          <w:rFonts w:ascii="Times New Roman" w:hAnsi="Times New Roman"/>
        </w:rPr>
        <w:t>2.</w:t>
      </w:r>
      <w:r w:rsidRPr="00A5140D">
        <w:rPr>
          <w:rFonts w:ascii="Times New Roman" w:hAnsi="Times New Roman"/>
          <w:color w:val="000000"/>
          <w:szCs w:val="24"/>
        </w:rPr>
        <w:t xml:space="preserve"> HSPM 717, (Health Services Research Methods I).  Evaluation of the efficiency and effectiveness of health programs. Different research designs will be discussed in terms of their relevance to specific evaluation problems.  Taught Fall 2006 in the Taiwan DrPH program.</w:t>
      </w:r>
    </w:p>
    <w:p w14:paraId="2978EDE1" w14:textId="4A9703A9" w:rsidR="0090150E" w:rsidRPr="00A5140D" w:rsidRDefault="0090150E" w:rsidP="00257B66">
      <w:pPr>
        <w:pStyle w:val="Footer"/>
        <w:tabs>
          <w:tab w:val="clear" w:pos="4320"/>
          <w:tab w:val="clear" w:pos="8640"/>
          <w:tab w:val="left" w:pos="900"/>
          <w:tab w:val="left" w:pos="1800"/>
          <w:tab w:val="left" w:pos="6480"/>
          <w:tab w:val="left" w:pos="8639"/>
        </w:tabs>
        <w:spacing w:line="240" w:lineRule="exact"/>
        <w:ind w:left="270" w:hanging="270"/>
        <w:rPr>
          <w:rFonts w:ascii="Times New Roman" w:hAnsi="Times New Roman"/>
          <w:color w:val="000000"/>
          <w:szCs w:val="24"/>
        </w:rPr>
      </w:pPr>
      <w:r w:rsidRPr="00A5140D">
        <w:rPr>
          <w:rFonts w:ascii="Times New Roman" w:hAnsi="Times New Roman"/>
        </w:rPr>
        <w:lastRenderedPageBreak/>
        <w:t>3.</w:t>
      </w:r>
      <w:r w:rsidRPr="00A5140D">
        <w:rPr>
          <w:rFonts w:ascii="Times New Roman" w:hAnsi="Times New Roman"/>
          <w:color w:val="000000"/>
          <w:szCs w:val="24"/>
        </w:rPr>
        <w:t xml:space="preserve">  HSPM 791, (Management of Non-Profit Community Health Organizations).  </w:t>
      </w:r>
      <w:r w:rsidRPr="00A5140D">
        <w:rPr>
          <w:rFonts w:ascii="Times New Roman" w:eastAsiaTheme="minorEastAsia" w:hAnsi="Times New Roman"/>
          <w:bCs/>
          <w:color w:val="000000"/>
        </w:rPr>
        <w:t>This online, introductory course will develop the essential competencies necessary for managing community-based, non-profit health organizations including governance, financial operations, staffing, planning, and evaluation.</w:t>
      </w:r>
      <w:r w:rsidR="00077F64">
        <w:rPr>
          <w:rFonts w:ascii="Times New Roman" w:eastAsiaTheme="minorEastAsia" w:hAnsi="Times New Roman"/>
          <w:bCs/>
          <w:color w:val="000000"/>
        </w:rPr>
        <w:t xml:space="preserve"> Taught 2013.</w:t>
      </w:r>
    </w:p>
    <w:p w14:paraId="6D263714" w14:textId="77777777" w:rsidR="00077F64" w:rsidRPr="00A5140D" w:rsidRDefault="00077F64" w:rsidP="00257B66">
      <w:pPr>
        <w:pStyle w:val="Footer"/>
        <w:tabs>
          <w:tab w:val="clear" w:pos="4320"/>
          <w:tab w:val="clear" w:pos="8640"/>
          <w:tab w:val="left" w:pos="900"/>
          <w:tab w:val="left" w:pos="1800"/>
          <w:tab w:val="left" w:pos="6480"/>
          <w:tab w:val="left" w:pos="8639"/>
        </w:tabs>
        <w:spacing w:line="240" w:lineRule="exact"/>
        <w:rPr>
          <w:rFonts w:ascii="Times New Roman" w:hAnsi="Times New Roman"/>
          <w:u w:val="single"/>
        </w:rPr>
      </w:pPr>
    </w:p>
    <w:p w14:paraId="0934DE5B" w14:textId="77777777" w:rsidR="00257B66" w:rsidRPr="006F75D5" w:rsidRDefault="00257B66" w:rsidP="00257B66">
      <w:pPr>
        <w:pStyle w:val="Footer"/>
        <w:tabs>
          <w:tab w:val="clear" w:pos="4320"/>
          <w:tab w:val="clear" w:pos="8640"/>
          <w:tab w:val="left" w:pos="900"/>
          <w:tab w:val="left" w:pos="1800"/>
          <w:tab w:val="left" w:pos="6480"/>
          <w:tab w:val="left" w:pos="8639"/>
        </w:tabs>
        <w:spacing w:line="240" w:lineRule="exact"/>
        <w:rPr>
          <w:rFonts w:ascii="Times" w:hAnsi="Times"/>
          <w:u w:val="single"/>
        </w:rPr>
      </w:pPr>
      <w:r w:rsidRPr="006F75D5">
        <w:rPr>
          <w:rFonts w:ascii="Times" w:hAnsi="Times"/>
          <w:u w:val="single"/>
        </w:rPr>
        <w:t xml:space="preserve">Department of Health </w:t>
      </w:r>
      <w:r>
        <w:rPr>
          <w:rFonts w:ascii="Times" w:hAnsi="Times"/>
          <w:u w:val="single"/>
        </w:rPr>
        <w:t>Promotion, Education and Behavior (HPEB)</w:t>
      </w:r>
      <w:r w:rsidR="00A5140D">
        <w:rPr>
          <w:rFonts w:ascii="Times" w:hAnsi="Times"/>
          <w:u w:val="single"/>
        </w:rPr>
        <w:t>, University of South Carolina</w:t>
      </w:r>
    </w:p>
    <w:p w14:paraId="4C42EC93" w14:textId="77777777" w:rsidR="00257B66" w:rsidRDefault="0090150E" w:rsidP="00257B66">
      <w:pPr>
        <w:autoSpaceDE w:val="0"/>
        <w:autoSpaceDN w:val="0"/>
        <w:adjustRightInd w:val="0"/>
        <w:ind w:left="270" w:hanging="270"/>
        <w:rPr>
          <w:rFonts w:ascii="Times New Roman" w:hAnsi="Times New Roman"/>
          <w:szCs w:val="24"/>
        </w:rPr>
      </w:pPr>
      <w:r>
        <w:rPr>
          <w:rFonts w:ascii="Times New Roman" w:hAnsi="Times New Roman"/>
          <w:color w:val="000000"/>
          <w:szCs w:val="24"/>
        </w:rPr>
        <w:t>4</w:t>
      </w:r>
      <w:r w:rsidR="00257B66">
        <w:rPr>
          <w:rFonts w:ascii="Times New Roman" w:hAnsi="Times New Roman"/>
          <w:color w:val="000000"/>
          <w:szCs w:val="24"/>
        </w:rPr>
        <w:t xml:space="preserve">.  HPEB 502, Applied Aspects of Human Nutrition.  </w:t>
      </w:r>
      <w:r w:rsidR="00257B66" w:rsidRPr="006F75D5">
        <w:rPr>
          <w:rFonts w:ascii="Times New Roman" w:hAnsi="Times New Roman"/>
          <w:szCs w:val="24"/>
        </w:rPr>
        <w:t>Application of nutrition principles including</w:t>
      </w:r>
      <w:r w:rsidR="00257B66">
        <w:rPr>
          <w:rFonts w:ascii="Times New Roman" w:hAnsi="Times New Roman"/>
          <w:szCs w:val="24"/>
        </w:rPr>
        <w:t xml:space="preserve"> </w:t>
      </w:r>
      <w:r w:rsidR="00257B66" w:rsidRPr="006F75D5">
        <w:rPr>
          <w:rFonts w:ascii="Times New Roman" w:hAnsi="Times New Roman"/>
          <w:szCs w:val="24"/>
        </w:rPr>
        <w:t>functions of food and nutrients in health and disease prevention throughout the life cycle. Applied topics include</w:t>
      </w:r>
      <w:r w:rsidR="00257B66">
        <w:rPr>
          <w:rFonts w:ascii="Times New Roman" w:hAnsi="Times New Roman"/>
          <w:szCs w:val="24"/>
        </w:rPr>
        <w:t xml:space="preserve"> </w:t>
      </w:r>
      <w:r w:rsidR="00257B66" w:rsidRPr="006F75D5">
        <w:rPr>
          <w:rFonts w:ascii="Times New Roman" w:hAnsi="Times New Roman"/>
          <w:szCs w:val="24"/>
        </w:rPr>
        <w:t>weight management, food safety, and other contemporary issues.</w:t>
      </w:r>
      <w:r w:rsidR="00257B66">
        <w:rPr>
          <w:rFonts w:ascii="Times New Roman" w:hAnsi="Times New Roman"/>
          <w:szCs w:val="24"/>
        </w:rPr>
        <w:t xml:space="preserve">  Taught Fall 2004.</w:t>
      </w:r>
    </w:p>
    <w:p w14:paraId="3E7AA0FD" w14:textId="77777777" w:rsidR="00257B66" w:rsidRPr="006F75D5" w:rsidRDefault="0090150E" w:rsidP="00257B66">
      <w:pPr>
        <w:autoSpaceDE w:val="0"/>
        <w:autoSpaceDN w:val="0"/>
        <w:adjustRightInd w:val="0"/>
        <w:ind w:left="270" w:hanging="270"/>
        <w:rPr>
          <w:rFonts w:ascii="Times New Roman" w:hAnsi="Times New Roman"/>
          <w:szCs w:val="24"/>
        </w:rPr>
      </w:pPr>
      <w:r>
        <w:rPr>
          <w:rFonts w:ascii="Times New Roman" w:hAnsi="Times New Roman"/>
          <w:color w:val="000000"/>
          <w:szCs w:val="24"/>
        </w:rPr>
        <w:t>5</w:t>
      </w:r>
      <w:r w:rsidR="00257B66">
        <w:rPr>
          <w:rFonts w:ascii="Times New Roman" w:hAnsi="Times New Roman"/>
          <w:color w:val="000000"/>
          <w:szCs w:val="24"/>
        </w:rPr>
        <w:t>.</w:t>
      </w:r>
      <w:r w:rsidR="00257B66">
        <w:rPr>
          <w:rFonts w:ascii="Times New Roman" w:hAnsi="Times New Roman"/>
          <w:szCs w:val="24"/>
        </w:rPr>
        <w:t xml:space="preserve">  HPEB 710, </w:t>
      </w:r>
      <w:r w:rsidR="00257B66" w:rsidRPr="00EB6199">
        <w:rPr>
          <w:rFonts w:ascii="New York" w:hAnsi="New York"/>
        </w:rPr>
        <w:t>Evaluation of Health Promotion &amp; Disease Prevention Programs</w:t>
      </w:r>
      <w:r w:rsidR="00257B66">
        <w:rPr>
          <w:rFonts w:ascii="New York" w:hAnsi="New York"/>
        </w:rPr>
        <w:t xml:space="preserve">.  </w:t>
      </w:r>
      <w:r w:rsidR="00257B66" w:rsidRPr="006F75D5">
        <w:rPr>
          <w:rFonts w:ascii="Times New Roman" w:hAnsi="Times New Roman"/>
          <w:color w:val="000000"/>
          <w:szCs w:val="24"/>
        </w:rPr>
        <w:t>Planning and implementation of health education program evaluations. Emphasis on political, practical, and theoretical aspects of evaluation.</w:t>
      </w:r>
      <w:r w:rsidR="00257B66">
        <w:rPr>
          <w:rFonts w:ascii="Times New Roman" w:hAnsi="Times New Roman"/>
          <w:color w:val="000000"/>
          <w:szCs w:val="24"/>
        </w:rPr>
        <w:t xml:space="preserve">  Taught Spring 2004 – Spring 2007.</w:t>
      </w:r>
    </w:p>
    <w:p w14:paraId="501364E1" w14:textId="76029F5C" w:rsidR="0071564B" w:rsidRDefault="0071564B">
      <w:pPr>
        <w:pStyle w:val="Footer"/>
        <w:tabs>
          <w:tab w:val="clear" w:pos="4320"/>
          <w:tab w:val="clear" w:pos="8640"/>
          <w:tab w:val="left" w:pos="900"/>
          <w:tab w:val="left" w:pos="1800"/>
          <w:tab w:val="left" w:pos="6480"/>
          <w:tab w:val="left" w:pos="8639"/>
        </w:tabs>
        <w:spacing w:line="240" w:lineRule="exact"/>
        <w:rPr>
          <w:rFonts w:ascii="Times New Roman" w:hAnsi="Times New Roman"/>
          <w:color w:val="000000"/>
          <w:szCs w:val="24"/>
        </w:rPr>
      </w:pPr>
    </w:p>
    <w:p w14:paraId="61D63624" w14:textId="77777777" w:rsidR="000936BA" w:rsidRDefault="000936BA">
      <w:pPr>
        <w:pStyle w:val="Footer"/>
        <w:tabs>
          <w:tab w:val="clear" w:pos="4320"/>
          <w:tab w:val="clear" w:pos="8640"/>
          <w:tab w:val="left" w:pos="900"/>
          <w:tab w:val="left" w:pos="1800"/>
          <w:tab w:val="left" w:pos="6480"/>
          <w:tab w:val="left" w:pos="8639"/>
        </w:tabs>
        <w:spacing w:line="240" w:lineRule="exact"/>
        <w:rPr>
          <w:rFonts w:ascii="Times New Roman" w:hAnsi="Times New Roman"/>
          <w:color w:val="000000"/>
          <w:szCs w:val="24"/>
        </w:rPr>
      </w:pPr>
    </w:p>
    <w:p w14:paraId="71E7FB43" w14:textId="77777777" w:rsidR="000936BA" w:rsidRDefault="000936BA">
      <w:pPr>
        <w:pStyle w:val="Footer"/>
        <w:tabs>
          <w:tab w:val="clear" w:pos="4320"/>
          <w:tab w:val="clear" w:pos="8640"/>
          <w:tab w:val="left" w:pos="900"/>
          <w:tab w:val="left" w:pos="1800"/>
          <w:tab w:val="left" w:pos="6480"/>
          <w:tab w:val="left" w:pos="8639"/>
        </w:tabs>
        <w:spacing w:line="240" w:lineRule="exact"/>
        <w:rPr>
          <w:rFonts w:ascii="Times New Roman" w:hAnsi="Times New Roman"/>
          <w:color w:val="000000"/>
          <w:szCs w:val="24"/>
        </w:rPr>
      </w:pPr>
    </w:p>
    <w:p w14:paraId="7B337715" w14:textId="77777777" w:rsidR="00257B66" w:rsidRDefault="00257B66" w:rsidP="00257B66">
      <w:pPr>
        <w:pStyle w:val="Footer"/>
        <w:tabs>
          <w:tab w:val="clear" w:pos="4320"/>
          <w:tab w:val="clear" w:pos="8640"/>
          <w:tab w:val="left" w:pos="900"/>
          <w:tab w:val="left" w:pos="1800"/>
          <w:tab w:val="left" w:pos="6480"/>
          <w:tab w:val="left" w:pos="8639"/>
        </w:tabs>
        <w:spacing w:line="240" w:lineRule="exact"/>
        <w:rPr>
          <w:rFonts w:ascii="Times" w:hAnsi="Times"/>
          <w:b/>
        </w:rPr>
      </w:pPr>
      <w:r>
        <w:rPr>
          <w:rFonts w:ascii="Times" w:hAnsi="Times"/>
          <w:b/>
        </w:rPr>
        <w:t>B.  Courses Developed</w:t>
      </w:r>
    </w:p>
    <w:p w14:paraId="2686FF6A" w14:textId="77777777" w:rsidR="00C305D9" w:rsidRDefault="00C305D9" w:rsidP="00077F64">
      <w:pPr>
        <w:pStyle w:val="Footer"/>
        <w:tabs>
          <w:tab w:val="clear" w:pos="4320"/>
          <w:tab w:val="clear" w:pos="8640"/>
          <w:tab w:val="left" w:pos="900"/>
          <w:tab w:val="left" w:pos="1800"/>
          <w:tab w:val="left" w:pos="6480"/>
          <w:tab w:val="left" w:pos="8639"/>
        </w:tabs>
        <w:spacing w:line="240" w:lineRule="exact"/>
        <w:rPr>
          <w:rFonts w:ascii="Times" w:hAnsi="Times"/>
        </w:rPr>
      </w:pPr>
    </w:p>
    <w:p w14:paraId="24015815" w14:textId="04A884E0" w:rsidR="00C305D9" w:rsidRDefault="00C305D9" w:rsidP="00077F64">
      <w:pPr>
        <w:pStyle w:val="Footer"/>
        <w:tabs>
          <w:tab w:val="clear" w:pos="4320"/>
          <w:tab w:val="clear" w:pos="8640"/>
          <w:tab w:val="left" w:pos="900"/>
          <w:tab w:val="left" w:pos="1800"/>
          <w:tab w:val="left" w:pos="6480"/>
          <w:tab w:val="left" w:pos="8639"/>
        </w:tabs>
        <w:spacing w:line="240" w:lineRule="exact"/>
        <w:rPr>
          <w:rFonts w:ascii="Times" w:hAnsi="Times"/>
        </w:rPr>
      </w:pPr>
      <w:r>
        <w:rPr>
          <w:rFonts w:ascii="Times" w:hAnsi="Times"/>
        </w:rPr>
        <w:t>In addition to courses described subsequently, I developed, in partnership with co-investigators a new Certificate Program in Safety Net Dentistry for the James B. Edwards College of Dental Medicine.</w:t>
      </w:r>
      <w:r w:rsidR="00CD370B">
        <w:rPr>
          <w:rFonts w:ascii="Times" w:hAnsi="Times"/>
        </w:rPr>
        <w:t xml:space="preserve"> The purpose of the certificate program is to improve competencies, business acumen, and willingness for rural safety net dental practice.  Students achieve program goals by completing four online didactic courses (12 credits) in Safety Net Dental Practice Management (DPOH 802), Safety Net Dental Leadership (DPOH 803), Poverty and Healthcare Consumerism (DPOH 804), and Advanced dental public health (DPOH 801), which emphasizes oral health policy.  DPOH 801 and 804 will be launched fall and summer 2017, respectively.  The final six hours of the certificate requires an experiential or research learning opportunity with one of the DPOH’s many rural and community dental partners.</w:t>
      </w:r>
    </w:p>
    <w:p w14:paraId="7F7E5A90" w14:textId="77777777" w:rsidR="00C305D9" w:rsidRDefault="00C305D9" w:rsidP="00077F64">
      <w:pPr>
        <w:pStyle w:val="Footer"/>
        <w:tabs>
          <w:tab w:val="clear" w:pos="4320"/>
          <w:tab w:val="clear" w:pos="8640"/>
          <w:tab w:val="left" w:pos="900"/>
          <w:tab w:val="left" w:pos="1800"/>
          <w:tab w:val="left" w:pos="6480"/>
          <w:tab w:val="left" w:pos="8639"/>
        </w:tabs>
        <w:spacing w:line="240" w:lineRule="exact"/>
        <w:rPr>
          <w:rFonts w:ascii="Times" w:hAnsi="Times"/>
        </w:rPr>
      </w:pPr>
    </w:p>
    <w:p w14:paraId="6D0CBC6F" w14:textId="169FF66E" w:rsidR="008551AB" w:rsidRDefault="008551AB" w:rsidP="008551AB">
      <w:r>
        <w:t>1. DPOH 801, Advanced Dental Public Health.  This course is designed to prepare dental students as advocaes for oral health policy and dental public health issues. It uses dental public health curriculum developed by the American Association of Public Health Dentistry (AAPHD) with funding from the Health Resources and Services Administration. The course is designed as an online, asynchronous course that relies on the critical thinking, problem-based learning and self-directedness of learners. The course was launched Spring 2018.</w:t>
      </w:r>
    </w:p>
    <w:p w14:paraId="1CA5E1DE" w14:textId="77777777" w:rsidR="008551AB" w:rsidRDefault="008551AB" w:rsidP="008551AB"/>
    <w:p w14:paraId="706E6C39" w14:textId="24353DC1" w:rsidR="008551AB" w:rsidRDefault="008551AB" w:rsidP="008551AB">
      <w:r>
        <w:t>2</w:t>
      </w:r>
      <w:r w:rsidR="00077F64">
        <w:t xml:space="preserve">. </w:t>
      </w:r>
      <w:r>
        <w:t xml:space="preserve">DPOH 803, Safety Net Dental Practice Leadership.  </w:t>
      </w:r>
      <w:r w:rsidRPr="003977AB">
        <w:t xml:space="preserve">This course is designed to advance students' knowledge </w:t>
      </w:r>
      <w:r>
        <w:t>&amp;</w:t>
      </w:r>
      <w:r w:rsidRPr="003977AB">
        <w:t xml:space="preserve"> application of business practices </w:t>
      </w:r>
      <w:r>
        <w:t>&amp;</w:t>
      </w:r>
      <w:r w:rsidRPr="003977AB">
        <w:t xml:space="preserve"> leadership principles for delivering dental care to safety net populations.  Students will demonstrate understanding of safety net dental practice models; policies governing practice, sustainable business models, </w:t>
      </w:r>
      <w:r>
        <w:t>&amp;</w:t>
      </w:r>
      <w:r w:rsidRPr="003977AB">
        <w:t xml:space="preserve"> partnerships that support successful practice models. Students will demonstrate practice management excellence in settings that include community health </w:t>
      </w:r>
      <w:r w:rsidRPr="00982679">
        <w:t>centers, private practices, corporate practices, public/community clinics and charitable care organizations.</w:t>
      </w:r>
      <w:r>
        <w:t xml:space="preserve">  The course is required for completion of the Certificate in Dental Safety Net Practice and was launched Summer 2017.</w:t>
      </w:r>
    </w:p>
    <w:p w14:paraId="573AC14A" w14:textId="77777777" w:rsidR="008551AB" w:rsidRDefault="008551AB" w:rsidP="00077F64">
      <w:pPr>
        <w:pStyle w:val="Footer"/>
        <w:tabs>
          <w:tab w:val="clear" w:pos="4320"/>
          <w:tab w:val="clear" w:pos="8640"/>
          <w:tab w:val="left" w:pos="900"/>
          <w:tab w:val="left" w:pos="1800"/>
          <w:tab w:val="left" w:pos="6480"/>
          <w:tab w:val="left" w:pos="8639"/>
        </w:tabs>
        <w:spacing w:line="240" w:lineRule="exact"/>
        <w:rPr>
          <w:rFonts w:ascii="Times" w:hAnsi="Times"/>
        </w:rPr>
      </w:pPr>
    </w:p>
    <w:p w14:paraId="5FA72179" w14:textId="66A66F88" w:rsidR="00077F64" w:rsidRPr="00077F64" w:rsidRDefault="008551AB" w:rsidP="00077F64">
      <w:pPr>
        <w:pStyle w:val="Footer"/>
        <w:tabs>
          <w:tab w:val="clear" w:pos="4320"/>
          <w:tab w:val="clear" w:pos="8640"/>
          <w:tab w:val="left" w:pos="900"/>
          <w:tab w:val="left" w:pos="1800"/>
          <w:tab w:val="left" w:pos="6480"/>
          <w:tab w:val="left" w:pos="8639"/>
        </w:tabs>
        <w:spacing w:line="240" w:lineRule="exact"/>
        <w:rPr>
          <w:rFonts w:ascii="Times" w:hAnsi="Times"/>
        </w:rPr>
      </w:pPr>
      <w:r>
        <w:rPr>
          <w:rFonts w:ascii="Times" w:hAnsi="Times"/>
        </w:rPr>
        <w:t xml:space="preserve">3. </w:t>
      </w:r>
      <w:r w:rsidR="00077F64">
        <w:rPr>
          <w:rFonts w:ascii="Times" w:hAnsi="Times"/>
        </w:rPr>
        <w:t xml:space="preserve">BMTRY 789 (Introduction to Health Systems &amp; Policy).  </w:t>
      </w:r>
      <w:r w:rsidR="00077F64" w:rsidRPr="0060044A">
        <w:rPr>
          <w:rFonts w:ascii="Times New Roman" w:hAnsi="Times New Roman"/>
        </w:rPr>
        <w:t xml:space="preserve">Introduction to Health Policy provides learners with an overview of the U.S. health system, including the exploration of the organization, </w:t>
      </w:r>
      <w:r w:rsidR="00077F64" w:rsidRPr="0060044A">
        <w:rPr>
          <w:rFonts w:ascii="Times New Roman" w:hAnsi="Times New Roman"/>
        </w:rPr>
        <w:lastRenderedPageBreak/>
        <w:t>financing, management, resources, and performance of the U.S. health system.</w:t>
      </w:r>
      <w:r w:rsidR="00077F64">
        <w:rPr>
          <w:rFonts w:ascii="Times New Roman" w:hAnsi="Times New Roman"/>
        </w:rPr>
        <w:t xml:space="preserve"> </w:t>
      </w:r>
      <w:r>
        <w:rPr>
          <w:rFonts w:ascii="Times New Roman" w:hAnsi="Times New Roman"/>
        </w:rPr>
        <w:t>Course was launched Summer 2016.</w:t>
      </w:r>
    </w:p>
    <w:p w14:paraId="7CD05704" w14:textId="77777777" w:rsidR="00077F64" w:rsidRDefault="00077F64" w:rsidP="00A5140D">
      <w:pPr>
        <w:contextualSpacing/>
        <w:rPr>
          <w:rFonts w:ascii="Times New Roman" w:hAnsi="Times New Roman"/>
        </w:rPr>
      </w:pPr>
    </w:p>
    <w:p w14:paraId="006C67F4" w14:textId="3378BFC9" w:rsidR="00A5140D" w:rsidRPr="00A5140D" w:rsidRDefault="008551AB" w:rsidP="00A5140D">
      <w:pPr>
        <w:contextualSpacing/>
        <w:rPr>
          <w:rFonts w:ascii="Times New Roman" w:hAnsi="Times New Roman"/>
        </w:rPr>
      </w:pPr>
      <w:r>
        <w:rPr>
          <w:rFonts w:ascii="Times New Roman" w:hAnsi="Times New Roman"/>
        </w:rPr>
        <w:t>4</w:t>
      </w:r>
      <w:r w:rsidR="00A5140D" w:rsidRPr="00A5140D">
        <w:rPr>
          <w:rFonts w:ascii="Times New Roman" w:hAnsi="Times New Roman"/>
        </w:rPr>
        <w:t xml:space="preserve">.  STOMA 841, (Dental Public Health).  This course provides an introduction to dental public health.  Lectures include current dental public health programs, problems, organizations, research and activities and their effect on the health of population groups. </w:t>
      </w:r>
      <w:r>
        <w:rPr>
          <w:rFonts w:ascii="Times New Roman" w:hAnsi="Times New Roman"/>
        </w:rPr>
        <w:t>Revised course was launch Spring 2015.</w:t>
      </w:r>
    </w:p>
    <w:p w14:paraId="59DCBC4D" w14:textId="77777777" w:rsidR="00A5140D" w:rsidRDefault="00A5140D" w:rsidP="00A5140D">
      <w:pPr>
        <w:contextualSpacing/>
        <w:rPr>
          <w:rFonts w:ascii="Times New Roman" w:hAnsi="Times New Roman"/>
        </w:rPr>
      </w:pPr>
    </w:p>
    <w:p w14:paraId="4F576FA8" w14:textId="6970C3D8" w:rsidR="00C305D9" w:rsidRDefault="008551AB" w:rsidP="00C305D9">
      <w:r>
        <w:rPr>
          <w:rFonts w:ascii="Times New Roman" w:hAnsi="Times New Roman"/>
        </w:rPr>
        <w:t>5</w:t>
      </w:r>
      <w:r w:rsidR="00C305D9">
        <w:rPr>
          <w:rFonts w:ascii="Times New Roman" w:hAnsi="Times New Roman"/>
        </w:rPr>
        <w:t xml:space="preserve">. DPOH 802, (Safety Net Dental Practice Management, formerly STOMA 852). </w:t>
      </w:r>
      <w:r w:rsidR="00C305D9" w:rsidRPr="003977AB">
        <w:t xml:space="preserve">This course is designed to advance students' knowledge </w:t>
      </w:r>
      <w:r w:rsidR="00C305D9">
        <w:t>&amp;</w:t>
      </w:r>
      <w:r w:rsidR="00C305D9" w:rsidRPr="003977AB">
        <w:t xml:space="preserve"> application of business practices </w:t>
      </w:r>
      <w:r w:rsidR="00C305D9">
        <w:t>&amp;</w:t>
      </w:r>
      <w:r w:rsidR="00C305D9" w:rsidRPr="003977AB">
        <w:t xml:space="preserve"> leadership principles for delivering dental care to safety net populations.  </w:t>
      </w:r>
      <w:r w:rsidR="00C305D9">
        <w:t xml:space="preserve">DPOH 802 builds on STOMA 905 Practice Management I (but is not a prerequisite to) in that students </w:t>
      </w:r>
      <w:r w:rsidR="00C305D9" w:rsidRPr="003977AB">
        <w:t xml:space="preserve">will demonstrate understanding of safety net dental practice models; their national availability and distribution, policies governing practice, sustainable business models, </w:t>
      </w:r>
      <w:r w:rsidR="00C305D9">
        <w:t>&amp;</w:t>
      </w:r>
      <w:r w:rsidR="00C305D9" w:rsidRPr="003977AB">
        <w:t xml:space="preserve"> partnerships that support successful practice models. Students will demonstrate practice management excellence in settings that include community health </w:t>
      </w:r>
      <w:r w:rsidR="00C305D9" w:rsidRPr="00982679">
        <w:t>centers, private practices, corporate practices, public/community clinics and charitable care organizations.</w:t>
      </w:r>
      <w:r w:rsidR="00C305D9">
        <w:t xml:space="preserve"> The course is required for completion of the Certificate in Dental Safety Net Practice. </w:t>
      </w:r>
      <w:r>
        <w:t>Course was launched Fall 2015.</w:t>
      </w:r>
    </w:p>
    <w:p w14:paraId="734F2B06" w14:textId="77777777" w:rsidR="00077F64" w:rsidRDefault="00077F64" w:rsidP="00077F64"/>
    <w:p w14:paraId="04350717" w14:textId="3941A542" w:rsidR="0090150E" w:rsidRPr="0090150E" w:rsidRDefault="008551AB" w:rsidP="00077F64">
      <w:pPr>
        <w:rPr>
          <w:rFonts w:ascii="Times New Roman" w:eastAsiaTheme="minorEastAsia" w:hAnsi="Times New Roman"/>
          <w:bCs/>
          <w:color w:val="000000"/>
        </w:rPr>
      </w:pPr>
      <w:r>
        <w:t>6</w:t>
      </w:r>
      <w:r w:rsidR="00A5140D">
        <w:t xml:space="preserve">.  </w:t>
      </w:r>
      <w:r w:rsidR="0090150E">
        <w:t xml:space="preserve">HSPM 791, Management of Non-Profit Community Health Organizations.  </w:t>
      </w:r>
      <w:r w:rsidR="0090150E" w:rsidRPr="005B7B0C">
        <w:rPr>
          <w:rFonts w:ascii="Times New Roman" w:eastAsiaTheme="minorEastAsia" w:hAnsi="Times New Roman"/>
          <w:bCs/>
          <w:color w:val="000000"/>
        </w:rPr>
        <w:t>This introductory course will develop the essential competencies necessary for managing community-based, non-profit health organizations including governance, financial operations, staffing, planning, and evaluation.</w:t>
      </w:r>
      <w:r w:rsidR="0090150E">
        <w:rPr>
          <w:rFonts w:ascii="Times New Roman" w:eastAsiaTheme="minorEastAsia" w:hAnsi="Times New Roman"/>
          <w:bCs/>
          <w:color w:val="000000"/>
        </w:rPr>
        <w:t xml:space="preserve">  We will use Blackboard to facilitate information exchange and presentation of course content.</w:t>
      </w:r>
      <w:r w:rsidR="000A1EC7">
        <w:rPr>
          <w:rFonts w:ascii="Times New Roman" w:eastAsiaTheme="minorEastAsia" w:hAnsi="Times New Roman"/>
          <w:bCs/>
          <w:color w:val="000000"/>
        </w:rPr>
        <w:t xml:space="preserve">  Developed Summer 2013 to address shifts in employment placements for graduates.</w:t>
      </w:r>
    </w:p>
    <w:p w14:paraId="1B7626A6" w14:textId="77777777" w:rsidR="00077F64" w:rsidRDefault="00077F64" w:rsidP="00077F64"/>
    <w:p w14:paraId="02920A57" w14:textId="56A7D2D1" w:rsidR="00257B66" w:rsidRDefault="008551AB" w:rsidP="00077F64">
      <w:pPr>
        <w:rPr>
          <w:rStyle w:val="course1"/>
        </w:rPr>
      </w:pPr>
      <w:r>
        <w:t>7</w:t>
      </w:r>
      <w:r w:rsidR="00077F64">
        <w:t xml:space="preserve">. </w:t>
      </w:r>
      <w:r w:rsidR="00257B66" w:rsidRPr="00603EB3">
        <w:t xml:space="preserve">HSPM 818, Economic Evaluation and Policy Analysis of Health Services.  The course is an advanced </w:t>
      </w:r>
      <w:r w:rsidR="00257B66" w:rsidRPr="00603EB3">
        <w:rPr>
          <w:rStyle w:val="course1"/>
          <w:rFonts w:ascii="Times New Roman" w:hAnsi="Times New Roman"/>
          <w:sz w:val="24"/>
          <w:szCs w:val="24"/>
        </w:rPr>
        <w:t>evaluation course designed to provide DrPh students with the knowledge and skills necessary to make informed decisions about the efficacy and effectiveness of public health</w:t>
      </w:r>
      <w:r w:rsidR="00257B66">
        <w:rPr>
          <w:rStyle w:val="course1"/>
          <w:rFonts w:ascii="Times New Roman" w:hAnsi="Times New Roman"/>
          <w:sz w:val="24"/>
          <w:szCs w:val="24"/>
        </w:rPr>
        <w:t xml:space="preserve"> programs and polices.  Course content will focus specifically on theories and techniques used in conducting economic evaluations and policy analyses, as they related to public health and healthcare programs, services, and policies.  Developed 2010 as a part of enhancements to the DrPH degree program.</w:t>
      </w:r>
    </w:p>
    <w:p w14:paraId="38A790C2" w14:textId="77777777" w:rsidR="00B67434" w:rsidRDefault="00B67434" w:rsidP="00B67434">
      <w:pPr>
        <w:rPr>
          <w:rStyle w:val="course1"/>
          <w:rFonts w:ascii="Times New Roman" w:hAnsi="Times New Roman"/>
          <w:sz w:val="24"/>
          <w:szCs w:val="24"/>
        </w:rPr>
      </w:pPr>
    </w:p>
    <w:p w14:paraId="37A354D1" w14:textId="2606D625" w:rsidR="00257B66" w:rsidRDefault="008551AB" w:rsidP="00B67434">
      <w:pPr>
        <w:rPr>
          <w:rStyle w:val="course1"/>
        </w:rPr>
      </w:pPr>
      <w:r>
        <w:rPr>
          <w:rStyle w:val="course1"/>
          <w:rFonts w:ascii="Times New Roman" w:hAnsi="Times New Roman"/>
          <w:sz w:val="24"/>
          <w:szCs w:val="24"/>
        </w:rPr>
        <w:t>8</w:t>
      </w:r>
      <w:r w:rsidR="00B67434">
        <w:rPr>
          <w:rStyle w:val="course1"/>
          <w:rFonts w:ascii="Times New Roman" w:hAnsi="Times New Roman"/>
          <w:sz w:val="24"/>
          <w:szCs w:val="24"/>
        </w:rPr>
        <w:t xml:space="preserve">. </w:t>
      </w:r>
      <w:r w:rsidR="00257B66">
        <w:rPr>
          <w:rStyle w:val="course1"/>
          <w:rFonts w:ascii="Times New Roman" w:hAnsi="Times New Roman"/>
          <w:sz w:val="24"/>
          <w:szCs w:val="24"/>
        </w:rPr>
        <w:t>HSPM 820, Public Health Leadership</w:t>
      </w:r>
      <w:r w:rsidR="00257B66" w:rsidRPr="00603EB3">
        <w:rPr>
          <w:rStyle w:val="course1"/>
          <w:rFonts w:ascii="Times New Roman" w:hAnsi="Times New Roman"/>
          <w:sz w:val="24"/>
          <w:szCs w:val="24"/>
        </w:rPr>
        <w:t>.  The course is designed to equip DrPH students with the knowledge and skills necessary to demonstrate leadership in a variety of public health venues and applications.  Course content will focus specifically on theories, skills, styles, and techniques used in providing leadership to public health and healthcare programs, services, and policy development, and research.</w:t>
      </w:r>
      <w:r w:rsidR="00257B66">
        <w:rPr>
          <w:rStyle w:val="course1"/>
          <w:rFonts w:ascii="Times New Roman" w:hAnsi="Times New Roman"/>
          <w:sz w:val="24"/>
          <w:szCs w:val="24"/>
        </w:rPr>
        <w:t xml:space="preserve">  Developed 2010 as a part of enhancements to the DrPH degree program.</w:t>
      </w:r>
    </w:p>
    <w:p w14:paraId="4E80C7E4" w14:textId="77777777" w:rsidR="00B67434" w:rsidRDefault="00B67434" w:rsidP="00B67434">
      <w:pPr>
        <w:rPr>
          <w:rStyle w:val="course1"/>
          <w:rFonts w:ascii="Times New Roman" w:hAnsi="Times New Roman"/>
          <w:sz w:val="24"/>
          <w:szCs w:val="24"/>
        </w:rPr>
      </w:pPr>
    </w:p>
    <w:p w14:paraId="0FF9B785" w14:textId="3A74319C" w:rsidR="00257B66" w:rsidRDefault="008551AB" w:rsidP="00B67434">
      <w:pPr>
        <w:rPr>
          <w:rStyle w:val="course1"/>
          <w:rFonts w:ascii="Times New Roman" w:hAnsi="Times New Roman"/>
          <w:sz w:val="24"/>
          <w:szCs w:val="24"/>
        </w:rPr>
      </w:pPr>
      <w:r>
        <w:rPr>
          <w:rStyle w:val="course1"/>
          <w:rFonts w:ascii="Times New Roman" w:hAnsi="Times New Roman"/>
          <w:sz w:val="24"/>
          <w:szCs w:val="24"/>
        </w:rPr>
        <w:t>9</w:t>
      </w:r>
      <w:r w:rsidR="00B67434">
        <w:rPr>
          <w:rStyle w:val="course1"/>
          <w:rFonts w:ascii="Times New Roman" w:hAnsi="Times New Roman"/>
          <w:sz w:val="24"/>
          <w:szCs w:val="24"/>
        </w:rPr>
        <w:t xml:space="preserve">. </w:t>
      </w:r>
      <w:r w:rsidR="00257B66">
        <w:rPr>
          <w:rStyle w:val="course1"/>
          <w:rFonts w:ascii="Times New Roman" w:hAnsi="Times New Roman"/>
          <w:sz w:val="24"/>
          <w:szCs w:val="24"/>
        </w:rPr>
        <w:t xml:space="preserve">HSPM 898, Doctoral Public Health Practicum.  </w:t>
      </w:r>
      <w:r w:rsidR="00257B66" w:rsidRPr="00232D2E">
        <w:rPr>
          <w:rFonts w:ascii="Times New Roman" w:hAnsi="Times New Roman"/>
        </w:rPr>
        <w:t>Students pursuing a DrPH degree must complete a Public Health Practicum totaling 6 credit hours representing 300 contact hours within a single academic semester, or two summer sessions</w:t>
      </w:r>
      <w:r w:rsidR="00257B66">
        <w:rPr>
          <w:rFonts w:ascii="Times New Roman" w:hAnsi="Times New Roman"/>
        </w:rPr>
        <w:t xml:space="preserve"> in which they apply</w:t>
      </w:r>
      <w:r w:rsidR="00257B66" w:rsidRPr="00232D2E">
        <w:rPr>
          <w:rFonts w:ascii="Times New Roman" w:hAnsi="Times New Roman"/>
        </w:rPr>
        <w:t xml:space="preserve">.  Students are required to conduct applied public health methods and strategies as a part of their practicum experience.  </w:t>
      </w:r>
      <w:r w:rsidR="00257B66">
        <w:rPr>
          <w:rStyle w:val="course1"/>
          <w:rFonts w:ascii="Times New Roman" w:hAnsi="Times New Roman"/>
          <w:sz w:val="24"/>
          <w:szCs w:val="24"/>
        </w:rPr>
        <w:t>Developed 2010 as a part of enhancements to the DrPH degree program.</w:t>
      </w:r>
    </w:p>
    <w:p w14:paraId="4D42BE0A" w14:textId="77777777" w:rsidR="00C305D9" w:rsidRDefault="00C305D9" w:rsidP="00B67434">
      <w:pPr>
        <w:rPr>
          <w:rStyle w:val="course1"/>
        </w:rPr>
      </w:pPr>
    </w:p>
    <w:p w14:paraId="7A022F85" w14:textId="77777777" w:rsidR="00257B66" w:rsidRDefault="00257B66" w:rsidP="00257B66">
      <w:pPr>
        <w:rPr>
          <w:rStyle w:val="course1"/>
        </w:rPr>
      </w:pPr>
    </w:p>
    <w:p w14:paraId="40E60916" w14:textId="77777777" w:rsidR="00257B66" w:rsidRDefault="00257B66" w:rsidP="00257B66">
      <w:pPr>
        <w:pStyle w:val="Footer"/>
        <w:tabs>
          <w:tab w:val="clear" w:pos="4320"/>
          <w:tab w:val="clear" w:pos="8640"/>
        </w:tabs>
        <w:spacing w:line="240" w:lineRule="exact"/>
        <w:rPr>
          <w:rFonts w:ascii="Times" w:hAnsi="Times"/>
          <w:b/>
        </w:rPr>
      </w:pPr>
      <w:r>
        <w:rPr>
          <w:rFonts w:ascii="Times" w:hAnsi="Times"/>
          <w:b/>
        </w:rPr>
        <w:lastRenderedPageBreak/>
        <w:t>C.  Guest Lectures</w:t>
      </w:r>
    </w:p>
    <w:p w14:paraId="061B62A8" w14:textId="4D6CD6C6" w:rsidR="00237B33" w:rsidRDefault="00237B33" w:rsidP="008A59EA">
      <w:pPr>
        <w:numPr>
          <w:ilvl w:val="0"/>
          <w:numId w:val="6"/>
        </w:numPr>
        <w:tabs>
          <w:tab w:val="clear" w:pos="720"/>
          <w:tab w:val="num" w:pos="360"/>
        </w:tabs>
        <w:ind w:left="360"/>
      </w:pPr>
      <w:r>
        <w:t xml:space="preserve">Dr. Michael Schmidt, STOMA </w:t>
      </w:r>
      <w:r w:rsidR="00690E63">
        <w:t>881. Medical University of South Carolina.  Dental Diabetes Disaster:  A Case Study on Integration &amp; Interprofessionalism. 2018.</w:t>
      </w:r>
    </w:p>
    <w:p w14:paraId="63785A9F" w14:textId="15CB12EC" w:rsidR="00690E63" w:rsidRDefault="00690E63" w:rsidP="00690E63">
      <w:pPr>
        <w:numPr>
          <w:ilvl w:val="0"/>
          <w:numId w:val="6"/>
        </w:numPr>
        <w:tabs>
          <w:tab w:val="clear" w:pos="720"/>
          <w:tab w:val="num" w:pos="360"/>
        </w:tabs>
        <w:ind w:left="360"/>
      </w:pPr>
      <w:r>
        <w:t>Dr. Michael Schmidt, STOMA 881. Medical University of South Carolina.  The Emergency Room Frequent Flyer:  A ‘Root’ Cause Analysis for Unmet Oral Health Needs. 2018.</w:t>
      </w:r>
    </w:p>
    <w:p w14:paraId="4FFE2A3D" w14:textId="3F1AE6F7" w:rsidR="00CD370B" w:rsidRDefault="00CD370B" w:rsidP="008A59EA">
      <w:pPr>
        <w:numPr>
          <w:ilvl w:val="0"/>
          <w:numId w:val="6"/>
        </w:numPr>
        <w:tabs>
          <w:tab w:val="clear" w:pos="720"/>
          <w:tab w:val="num" w:pos="360"/>
        </w:tabs>
        <w:ind w:left="360"/>
      </w:pPr>
      <w:r>
        <w:t>Dr. Joe Krayer, GDENT 800. Medical University of South Carolina. The Dental Dilemma: Market Trends and Community Solutions in Public Health Dentistry. 2017.</w:t>
      </w:r>
    </w:p>
    <w:p w14:paraId="405ABA94" w14:textId="645F12FA" w:rsidR="008A59EA" w:rsidRDefault="008A59EA" w:rsidP="008A59EA">
      <w:pPr>
        <w:numPr>
          <w:ilvl w:val="0"/>
          <w:numId w:val="6"/>
        </w:numPr>
        <w:tabs>
          <w:tab w:val="clear" w:pos="720"/>
          <w:tab w:val="num" w:pos="360"/>
        </w:tabs>
        <w:ind w:left="360"/>
      </w:pPr>
      <w:r>
        <w:t>Dr. Joe Krayer, GDENT 800.  Medical University of South Carolina.  What is dental public health?  2016.</w:t>
      </w:r>
    </w:p>
    <w:p w14:paraId="2E67E9A5" w14:textId="09E7BAB4" w:rsidR="008A59EA" w:rsidRDefault="008A59EA" w:rsidP="008A59EA">
      <w:pPr>
        <w:numPr>
          <w:ilvl w:val="0"/>
          <w:numId w:val="6"/>
        </w:numPr>
        <w:tabs>
          <w:tab w:val="clear" w:pos="720"/>
          <w:tab w:val="num" w:pos="360"/>
        </w:tabs>
        <w:ind w:left="360"/>
      </w:pPr>
      <w:r>
        <w:t>Dr. Joe Thompson.  STOMA 905. Medical University of South Carolina. Medicaid 101 &amp; the Future of Financial Delivery Models. 2016.</w:t>
      </w:r>
    </w:p>
    <w:p w14:paraId="19F23175" w14:textId="2FD7C4C0" w:rsidR="008A59EA" w:rsidRDefault="008A59EA" w:rsidP="007616D4">
      <w:pPr>
        <w:numPr>
          <w:ilvl w:val="0"/>
          <w:numId w:val="6"/>
        </w:numPr>
        <w:tabs>
          <w:tab w:val="clear" w:pos="720"/>
          <w:tab w:val="num" w:pos="360"/>
        </w:tabs>
        <w:ind w:left="360"/>
      </w:pPr>
      <w:r>
        <w:t>Dr. Anbesaw Selassie. Public Health Sciences, Medical University of South Carolina. Using Health Services Policy &amp; Research to Forward the Public Health Agenda. 2015.</w:t>
      </w:r>
    </w:p>
    <w:p w14:paraId="53F76FED" w14:textId="7B601377" w:rsidR="00291E04" w:rsidRDefault="00291E04" w:rsidP="007616D4">
      <w:pPr>
        <w:numPr>
          <w:ilvl w:val="0"/>
          <w:numId w:val="6"/>
        </w:numPr>
        <w:tabs>
          <w:tab w:val="clear" w:pos="720"/>
          <w:tab w:val="num" w:pos="360"/>
        </w:tabs>
        <w:ind w:left="360"/>
      </w:pPr>
      <w:r>
        <w:t>Dr. Hazel Breland, Presidential Scholar Program.  Medical University of South Carolina.  Impact of Affordable Care Act on Public Health.  2014.</w:t>
      </w:r>
    </w:p>
    <w:p w14:paraId="568DB641" w14:textId="709CDBBF" w:rsidR="0030773B" w:rsidRDefault="0030773B" w:rsidP="007616D4">
      <w:pPr>
        <w:numPr>
          <w:ilvl w:val="0"/>
          <w:numId w:val="6"/>
        </w:numPr>
        <w:tabs>
          <w:tab w:val="clear" w:pos="720"/>
          <w:tab w:val="num" w:pos="360"/>
        </w:tabs>
        <w:ind w:left="360"/>
      </w:pPr>
      <w:r>
        <w:t>Dr. Joe Krayer, GDENT 800.  Medical University of South Carolina.  Methodological tools for population health services research.  2014.</w:t>
      </w:r>
    </w:p>
    <w:p w14:paraId="1595CFAE" w14:textId="77777777" w:rsidR="00257B66" w:rsidRPr="00027F2B" w:rsidRDefault="00257B66" w:rsidP="007616D4">
      <w:pPr>
        <w:numPr>
          <w:ilvl w:val="0"/>
          <w:numId w:val="6"/>
        </w:numPr>
        <w:tabs>
          <w:tab w:val="clear" w:pos="720"/>
          <w:tab w:val="num" w:pos="360"/>
        </w:tabs>
        <w:ind w:left="360"/>
      </w:pPr>
      <w:r w:rsidRPr="00027F2B">
        <w:t xml:space="preserve">Doctoral Seminar. </w:t>
      </w:r>
      <w:r w:rsidR="0030773B">
        <w:t>University of South Carolina.</w:t>
      </w:r>
      <w:r w:rsidRPr="00027F2B">
        <w:t xml:space="preserve"> Topic is secondary data analysis in quasi-experimental designed studies.  </w:t>
      </w:r>
      <w:r w:rsidR="000A1EC7">
        <w:t xml:space="preserve">2008 - </w:t>
      </w:r>
      <w:r w:rsidR="00A5140D">
        <w:t>2014</w:t>
      </w:r>
    </w:p>
    <w:p w14:paraId="2F4D078D" w14:textId="77777777" w:rsidR="00257B66" w:rsidRPr="00027F2B" w:rsidRDefault="00257B66" w:rsidP="007616D4">
      <w:pPr>
        <w:numPr>
          <w:ilvl w:val="0"/>
          <w:numId w:val="6"/>
        </w:numPr>
        <w:tabs>
          <w:tab w:val="clear" w:pos="720"/>
          <w:tab w:val="num" w:pos="360"/>
        </w:tabs>
        <w:ind w:left="360"/>
      </w:pPr>
      <w:r w:rsidRPr="00027F2B">
        <w:t xml:space="preserve">Dr. Jan Probst, HSPM 700.  </w:t>
      </w:r>
      <w:r w:rsidR="0030773B">
        <w:t xml:space="preserve">University of South Carolina. </w:t>
      </w:r>
      <w:r w:rsidRPr="00027F2B">
        <w:t>Topic is using secondary data and claims in decision-making for the healthcare executive.  November 8, 2007.</w:t>
      </w:r>
    </w:p>
    <w:p w14:paraId="39276EAF" w14:textId="77777777" w:rsidR="00257B66" w:rsidRPr="00027F2B" w:rsidRDefault="00257B66" w:rsidP="007616D4">
      <w:pPr>
        <w:numPr>
          <w:ilvl w:val="0"/>
          <w:numId w:val="6"/>
        </w:numPr>
        <w:tabs>
          <w:tab w:val="clear" w:pos="720"/>
          <w:tab w:val="num" w:pos="360"/>
        </w:tabs>
        <w:ind w:left="360"/>
      </w:pPr>
      <w:r w:rsidRPr="00027F2B">
        <w:t xml:space="preserve">Dr. Ken Watkins, HPEB 550. </w:t>
      </w:r>
      <w:r w:rsidR="0030773B">
        <w:t xml:space="preserve">University of South Carolina. </w:t>
      </w:r>
      <w:r w:rsidRPr="00027F2B">
        <w:t>Topic was using media in health promotion and education.  November 26, 2007.</w:t>
      </w:r>
    </w:p>
    <w:p w14:paraId="38CE0DD6" w14:textId="77777777" w:rsidR="00257B66" w:rsidRPr="00027F2B" w:rsidRDefault="00257B66" w:rsidP="007616D4">
      <w:pPr>
        <w:numPr>
          <w:ilvl w:val="0"/>
          <w:numId w:val="6"/>
        </w:numPr>
        <w:tabs>
          <w:tab w:val="clear" w:pos="720"/>
          <w:tab w:val="num" w:pos="360"/>
        </w:tabs>
        <w:ind w:left="360"/>
      </w:pPr>
      <w:r w:rsidRPr="00027F2B">
        <w:t xml:space="preserve">Dr. Kathy Luchok, HPEB 621, </w:t>
      </w:r>
      <w:r w:rsidR="0030773B">
        <w:t xml:space="preserve">University of South Carolina. </w:t>
      </w:r>
      <w:r w:rsidRPr="00027F2B">
        <w:t>Topic was health care issues for children with special health needs, 2004 &amp; 2005</w:t>
      </w:r>
    </w:p>
    <w:p w14:paraId="53F5918C" w14:textId="77777777" w:rsidR="00257B66" w:rsidRPr="00027F2B" w:rsidRDefault="00257B66" w:rsidP="007616D4">
      <w:pPr>
        <w:numPr>
          <w:ilvl w:val="0"/>
          <w:numId w:val="6"/>
        </w:numPr>
        <w:tabs>
          <w:tab w:val="clear" w:pos="720"/>
          <w:tab w:val="num" w:pos="360"/>
        </w:tabs>
        <w:ind w:left="360"/>
      </w:pPr>
      <w:r w:rsidRPr="00027F2B">
        <w:t xml:space="preserve">Dr. Jan Probst, HSPM 713, </w:t>
      </w:r>
      <w:r w:rsidR="0030773B">
        <w:t xml:space="preserve">University of South Carolina. </w:t>
      </w:r>
      <w:r w:rsidRPr="00027F2B">
        <w:t>Topic was “Using Secondary Data for Research and Management,” 2005</w:t>
      </w:r>
    </w:p>
    <w:p w14:paraId="0EDD9AA7" w14:textId="77777777" w:rsidR="00257B66" w:rsidRPr="00027F2B" w:rsidRDefault="00257B66" w:rsidP="007616D4">
      <w:pPr>
        <w:numPr>
          <w:ilvl w:val="0"/>
          <w:numId w:val="6"/>
        </w:numPr>
        <w:tabs>
          <w:tab w:val="clear" w:pos="720"/>
          <w:tab w:val="num" w:pos="360"/>
        </w:tabs>
        <w:ind w:left="360"/>
      </w:pPr>
      <w:r w:rsidRPr="00027F2B">
        <w:t xml:space="preserve">Winnie Thompson HPEB 321.  </w:t>
      </w:r>
      <w:r w:rsidR="0030773B">
        <w:t xml:space="preserve">University of South Carolina. </w:t>
      </w:r>
      <w:r w:rsidRPr="00027F2B">
        <w:t>Topic was public policies around reproductive health, 2005</w:t>
      </w:r>
    </w:p>
    <w:p w14:paraId="6682B6A2" w14:textId="77777777" w:rsidR="00257B66" w:rsidRPr="00027F2B" w:rsidRDefault="00257B66" w:rsidP="007616D4">
      <w:pPr>
        <w:numPr>
          <w:ilvl w:val="0"/>
          <w:numId w:val="6"/>
        </w:numPr>
        <w:tabs>
          <w:tab w:val="clear" w:pos="720"/>
          <w:tab w:val="num" w:pos="360"/>
        </w:tabs>
        <w:ind w:left="360"/>
      </w:pPr>
      <w:r w:rsidRPr="00027F2B">
        <w:t xml:space="preserve">Dr. Jan Probst, HSPM 719, Health Research Methods II.  </w:t>
      </w:r>
      <w:r w:rsidR="0030773B">
        <w:t xml:space="preserve">University of South Carolina. </w:t>
      </w:r>
      <w:r w:rsidRPr="00027F2B">
        <w:t>Topic was “Managing and Conducting Analyses with Secondary Data,” 2005</w:t>
      </w:r>
    </w:p>
    <w:p w14:paraId="3FA54702" w14:textId="77777777" w:rsidR="00257B66" w:rsidRDefault="00257B66" w:rsidP="00257B66">
      <w:pPr>
        <w:ind w:left="270" w:hanging="270"/>
        <w:rPr>
          <w:rStyle w:val="course1"/>
        </w:rPr>
      </w:pPr>
    </w:p>
    <w:p w14:paraId="42A1EF9E" w14:textId="3C9EE860" w:rsidR="00257B66" w:rsidRPr="00C26E52" w:rsidRDefault="00257B66" w:rsidP="00257B66">
      <w:pPr>
        <w:rPr>
          <w:rFonts w:ascii="Times New Roman" w:hAnsi="Times New Roman"/>
          <w:b/>
        </w:rPr>
      </w:pPr>
      <w:r>
        <w:rPr>
          <w:rFonts w:ascii="Times New Roman" w:hAnsi="Times New Roman"/>
          <w:b/>
        </w:rPr>
        <w:t xml:space="preserve">D.  </w:t>
      </w:r>
      <w:r w:rsidRPr="00735497">
        <w:rPr>
          <w:rFonts w:ascii="Times New Roman" w:hAnsi="Times New Roman"/>
          <w:b/>
        </w:rPr>
        <w:t>Independent</w:t>
      </w:r>
      <w:r w:rsidRPr="00C26E52">
        <w:rPr>
          <w:rFonts w:ascii="Times New Roman" w:hAnsi="Times New Roman"/>
          <w:b/>
        </w:rPr>
        <w:t xml:space="preserve"> Studies</w:t>
      </w:r>
      <w:r w:rsidR="004746E6">
        <w:rPr>
          <w:rFonts w:ascii="Times New Roman" w:hAnsi="Times New Roman"/>
          <w:b/>
        </w:rPr>
        <w:t xml:space="preserve"> at the University of South Carolina</w:t>
      </w:r>
    </w:p>
    <w:p w14:paraId="59725CB5" w14:textId="77777777" w:rsidR="00257B66" w:rsidRDefault="00257B66" w:rsidP="007616D4">
      <w:pPr>
        <w:numPr>
          <w:ilvl w:val="0"/>
          <w:numId w:val="6"/>
        </w:numPr>
        <w:tabs>
          <w:tab w:val="clear" w:pos="720"/>
          <w:tab w:val="num" w:pos="360"/>
        </w:tabs>
        <w:ind w:left="360"/>
      </w:pPr>
      <w:r w:rsidRPr="006E1950">
        <w:t>Beebe Adams, 2006</w:t>
      </w:r>
      <w:r>
        <w:t xml:space="preserve"> – Screening for early childhood caries</w:t>
      </w:r>
    </w:p>
    <w:p w14:paraId="135B8391" w14:textId="77777777" w:rsidR="00257B66" w:rsidRDefault="00257B66" w:rsidP="007616D4">
      <w:pPr>
        <w:numPr>
          <w:ilvl w:val="0"/>
          <w:numId w:val="6"/>
        </w:numPr>
        <w:tabs>
          <w:tab w:val="clear" w:pos="720"/>
          <w:tab w:val="num" w:pos="360"/>
        </w:tabs>
        <w:ind w:left="360"/>
      </w:pPr>
      <w:r>
        <w:t>Navid Sadiq, 2012 – Emergency room use for dental reasons</w:t>
      </w:r>
    </w:p>
    <w:p w14:paraId="38D31629" w14:textId="77777777" w:rsidR="00257B66" w:rsidRDefault="00257B66" w:rsidP="007616D4">
      <w:pPr>
        <w:numPr>
          <w:ilvl w:val="0"/>
          <w:numId w:val="6"/>
        </w:numPr>
        <w:tabs>
          <w:tab w:val="clear" w:pos="720"/>
          <w:tab w:val="num" w:pos="360"/>
        </w:tabs>
        <w:ind w:left="360"/>
      </w:pPr>
      <w:r>
        <w:t>Neethu Sebastian, 2012 – Use of oral cancer screening guidelines by rural health clinics</w:t>
      </w:r>
    </w:p>
    <w:p w14:paraId="60CDEEE6" w14:textId="7ACEB165" w:rsidR="000A6726" w:rsidRDefault="00EA1A70" w:rsidP="00257B66">
      <w:pPr>
        <w:numPr>
          <w:ilvl w:val="0"/>
          <w:numId w:val="6"/>
        </w:numPr>
        <w:tabs>
          <w:tab w:val="clear" w:pos="720"/>
          <w:tab w:val="num" w:pos="360"/>
        </w:tabs>
        <w:ind w:left="360"/>
      </w:pPr>
      <w:r>
        <w:t xml:space="preserve">Joni Dunmyer Nelson, 2013 – Feasibility Assessment of Teledentistry Applications in South Carolina </w:t>
      </w:r>
    </w:p>
    <w:p w14:paraId="66785DAF" w14:textId="77777777" w:rsidR="000936BA" w:rsidRDefault="000936BA" w:rsidP="000936BA">
      <w:pPr>
        <w:ind w:left="360"/>
      </w:pPr>
    </w:p>
    <w:p w14:paraId="4E22EB64" w14:textId="37458A42" w:rsidR="00257B66" w:rsidRDefault="00257B66" w:rsidP="00257B66">
      <w:pPr>
        <w:pStyle w:val="Heading2"/>
      </w:pPr>
      <w:r w:rsidRPr="00EA7E1A">
        <w:t xml:space="preserve">E.  Supervision of Student Research </w:t>
      </w:r>
    </w:p>
    <w:p w14:paraId="2CAD2D4D" w14:textId="3BDF46D8" w:rsidR="00257B66" w:rsidRDefault="00257B66" w:rsidP="00257B66">
      <w:pPr>
        <w:pStyle w:val="Heading3"/>
        <w:ind w:left="0"/>
        <w:rPr>
          <w:i w:val="0"/>
          <w:u w:val="single"/>
        </w:rPr>
      </w:pPr>
      <w:r w:rsidRPr="003045D6">
        <w:rPr>
          <w:i w:val="0"/>
          <w:u w:val="single"/>
        </w:rPr>
        <w:t xml:space="preserve">i.  </w:t>
      </w:r>
      <w:r w:rsidR="0076145B">
        <w:rPr>
          <w:i w:val="0"/>
          <w:u w:val="single"/>
        </w:rPr>
        <w:t>Pre</w:t>
      </w:r>
      <w:r w:rsidRPr="003045D6">
        <w:rPr>
          <w:i w:val="0"/>
          <w:u w:val="single"/>
        </w:rPr>
        <w:t xml:space="preserve">-doctoral </w:t>
      </w:r>
      <w:r w:rsidR="0076145B">
        <w:rPr>
          <w:i w:val="0"/>
          <w:u w:val="single"/>
        </w:rPr>
        <w:t xml:space="preserve">Dental </w:t>
      </w:r>
      <w:r w:rsidRPr="003045D6">
        <w:rPr>
          <w:i w:val="0"/>
          <w:u w:val="single"/>
        </w:rPr>
        <w:t>Students</w:t>
      </w:r>
      <w:r w:rsidR="00BB5E7C">
        <w:rPr>
          <w:i w:val="0"/>
          <w:u w:val="single"/>
        </w:rPr>
        <w:t xml:space="preserve"> &amp; Dental Residents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1368"/>
        <w:gridCol w:w="1440"/>
        <w:gridCol w:w="1620"/>
        <w:gridCol w:w="3798"/>
      </w:tblGrid>
      <w:tr w:rsidR="006A38BB" w:rsidRPr="00ED40EE" w14:paraId="007F7169" w14:textId="77777777" w:rsidTr="006A38BB">
        <w:tc>
          <w:tcPr>
            <w:tcW w:w="1512" w:type="dxa"/>
          </w:tcPr>
          <w:p w14:paraId="3999FE1F" w14:textId="77777777" w:rsidR="006A38BB" w:rsidRPr="00335C6B" w:rsidRDefault="006A38BB" w:rsidP="0076145B">
            <w:pPr>
              <w:rPr>
                <w:b/>
              </w:rPr>
            </w:pPr>
            <w:r w:rsidRPr="00335C6B">
              <w:rPr>
                <w:b/>
              </w:rPr>
              <w:t>Name</w:t>
            </w:r>
          </w:p>
        </w:tc>
        <w:tc>
          <w:tcPr>
            <w:tcW w:w="1368" w:type="dxa"/>
          </w:tcPr>
          <w:p w14:paraId="63B6C3AD" w14:textId="77777777" w:rsidR="006A38BB" w:rsidRPr="00335C6B" w:rsidRDefault="006A38BB" w:rsidP="0076145B">
            <w:pPr>
              <w:rPr>
                <w:b/>
              </w:rPr>
            </w:pPr>
            <w:r>
              <w:rPr>
                <w:b/>
              </w:rPr>
              <w:t>Institution</w:t>
            </w:r>
          </w:p>
        </w:tc>
        <w:tc>
          <w:tcPr>
            <w:tcW w:w="1440" w:type="dxa"/>
          </w:tcPr>
          <w:p w14:paraId="757DAA92" w14:textId="77777777" w:rsidR="006A38BB" w:rsidRPr="00335C6B" w:rsidRDefault="006A38BB" w:rsidP="0076145B">
            <w:pPr>
              <w:rPr>
                <w:b/>
              </w:rPr>
            </w:pPr>
            <w:r w:rsidRPr="00335C6B">
              <w:rPr>
                <w:b/>
              </w:rPr>
              <w:t>Year</w:t>
            </w:r>
          </w:p>
        </w:tc>
        <w:tc>
          <w:tcPr>
            <w:tcW w:w="1620" w:type="dxa"/>
          </w:tcPr>
          <w:p w14:paraId="69841D98" w14:textId="410EF197" w:rsidR="006A38BB" w:rsidRDefault="006A38BB" w:rsidP="0076145B">
            <w:pPr>
              <w:rPr>
                <w:b/>
              </w:rPr>
            </w:pPr>
            <w:r>
              <w:rPr>
                <w:b/>
              </w:rPr>
              <w:t>Classification</w:t>
            </w:r>
          </w:p>
        </w:tc>
        <w:tc>
          <w:tcPr>
            <w:tcW w:w="3798" w:type="dxa"/>
          </w:tcPr>
          <w:p w14:paraId="7105A45D" w14:textId="7D2AAEE2" w:rsidR="006A38BB" w:rsidRPr="00335C6B" w:rsidRDefault="006A38BB" w:rsidP="0076145B">
            <w:pPr>
              <w:rPr>
                <w:b/>
              </w:rPr>
            </w:pPr>
            <w:r>
              <w:rPr>
                <w:b/>
              </w:rPr>
              <w:t>Area of Expertise</w:t>
            </w:r>
          </w:p>
        </w:tc>
      </w:tr>
      <w:tr w:rsidR="006A38BB" w14:paraId="6E19C6D2" w14:textId="77777777" w:rsidTr="006A38BB">
        <w:tc>
          <w:tcPr>
            <w:tcW w:w="1512" w:type="dxa"/>
          </w:tcPr>
          <w:p w14:paraId="342E72BB" w14:textId="77777777" w:rsidR="006A38BB" w:rsidRDefault="006A38BB" w:rsidP="0076145B">
            <w:r>
              <w:t>Devon Wolf</w:t>
            </w:r>
          </w:p>
        </w:tc>
        <w:tc>
          <w:tcPr>
            <w:tcW w:w="1368" w:type="dxa"/>
          </w:tcPr>
          <w:p w14:paraId="74F44281" w14:textId="77777777" w:rsidR="006A38BB" w:rsidRDefault="006A38BB" w:rsidP="0076145B">
            <w:r>
              <w:t>MUSC</w:t>
            </w:r>
          </w:p>
        </w:tc>
        <w:tc>
          <w:tcPr>
            <w:tcW w:w="1440" w:type="dxa"/>
          </w:tcPr>
          <w:p w14:paraId="59A83AA5" w14:textId="77777777" w:rsidR="006A38BB" w:rsidRDefault="006A38BB" w:rsidP="0076145B">
            <w:r>
              <w:t>2014-2015</w:t>
            </w:r>
          </w:p>
        </w:tc>
        <w:tc>
          <w:tcPr>
            <w:tcW w:w="1620" w:type="dxa"/>
          </w:tcPr>
          <w:p w14:paraId="47D63E6E" w14:textId="75570239" w:rsidR="006A38BB" w:rsidRDefault="006A38BB" w:rsidP="0076145B">
            <w:r>
              <w:t>D3 Student</w:t>
            </w:r>
          </w:p>
        </w:tc>
        <w:tc>
          <w:tcPr>
            <w:tcW w:w="3798" w:type="dxa"/>
          </w:tcPr>
          <w:p w14:paraId="25DEC434" w14:textId="0C70360D" w:rsidR="006A38BB" w:rsidRDefault="006A38BB" w:rsidP="0076145B">
            <w:r>
              <w:t>Medicaid dental benefits for adults</w:t>
            </w:r>
          </w:p>
        </w:tc>
      </w:tr>
      <w:tr w:rsidR="006A38BB" w14:paraId="6AA731BA" w14:textId="77777777" w:rsidTr="006A38BB">
        <w:tc>
          <w:tcPr>
            <w:tcW w:w="1512" w:type="dxa"/>
          </w:tcPr>
          <w:p w14:paraId="6DED4E83" w14:textId="77777777" w:rsidR="006A38BB" w:rsidRDefault="006A38BB" w:rsidP="0076145B">
            <w:r>
              <w:lastRenderedPageBreak/>
              <w:t>Jay Thomas</w:t>
            </w:r>
          </w:p>
        </w:tc>
        <w:tc>
          <w:tcPr>
            <w:tcW w:w="1368" w:type="dxa"/>
          </w:tcPr>
          <w:p w14:paraId="43E9EAE8" w14:textId="77777777" w:rsidR="006A38BB" w:rsidRDefault="006A38BB" w:rsidP="0076145B">
            <w:r>
              <w:t>MUSC</w:t>
            </w:r>
          </w:p>
        </w:tc>
        <w:tc>
          <w:tcPr>
            <w:tcW w:w="1440" w:type="dxa"/>
          </w:tcPr>
          <w:p w14:paraId="7FE58EBC" w14:textId="77777777" w:rsidR="006A38BB" w:rsidRDefault="006A38BB" w:rsidP="0076145B">
            <w:r>
              <w:t>2014-2015</w:t>
            </w:r>
          </w:p>
        </w:tc>
        <w:tc>
          <w:tcPr>
            <w:tcW w:w="1620" w:type="dxa"/>
          </w:tcPr>
          <w:p w14:paraId="2348E656" w14:textId="5DD97325" w:rsidR="006A38BB" w:rsidRDefault="006A38BB" w:rsidP="0076145B">
            <w:r>
              <w:t>D3 Student</w:t>
            </w:r>
          </w:p>
        </w:tc>
        <w:tc>
          <w:tcPr>
            <w:tcW w:w="3798" w:type="dxa"/>
          </w:tcPr>
          <w:p w14:paraId="24A1B4F0" w14:textId="0125D429" w:rsidR="006A38BB" w:rsidRDefault="006A38BB" w:rsidP="0076145B">
            <w:r>
              <w:t>Medicaid dental benefits for adults</w:t>
            </w:r>
          </w:p>
        </w:tc>
      </w:tr>
      <w:tr w:rsidR="006A38BB" w14:paraId="393BC063" w14:textId="77777777" w:rsidTr="006A38BB">
        <w:tc>
          <w:tcPr>
            <w:tcW w:w="1512" w:type="dxa"/>
          </w:tcPr>
          <w:p w14:paraId="0421ED23" w14:textId="44506D42" w:rsidR="006A38BB" w:rsidRDefault="006A38BB" w:rsidP="0076145B">
            <w:r>
              <w:t>Blake Holt</w:t>
            </w:r>
          </w:p>
        </w:tc>
        <w:tc>
          <w:tcPr>
            <w:tcW w:w="1368" w:type="dxa"/>
          </w:tcPr>
          <w:p w14:paraId="24930127" w14:textId="5C7C47E7" w:rsidR="006A38BB" w:rsidRDefault="006A38BB" w:rsidP="0076145B">
            <w:r>
              <w:t>MUSC</w:t>
            </w:r>
          </w:p>
        </w:tc>
        <w:tc>
          <w:tcPr>
            <w:tcW w:w="1440" w:type="dxa"/>
          </w:tcPr>
          <w:p w14:paraId="369FF9CE" w14:textId="26DF5B56" w:rsidR="006A38BB" w:rsidRDefault="006A38BB" w:rsidP="0076145B">
            <w:r>
              <w:t>2015-2016</w:t>
            </w:r>
          </w:p>
        </w:tc>
        <w:tc>
          <w:tcPr>
            <w:tcW w:w="1620" w:type="dxa"/>
          </w:tcPr>
          <w:p w14:paraId="6531C56C" w14:textId="7A2334F8" w:rsidR="006A38BB" w:rsidRDefault="006A38BB" w:rsidP="0076145B">
            <w:r>
              <w:t>D3 Student</w:t>
            </w:r>
          </w:p>
        </w:tc>
        <w:tc>
          <w:tcPr>
            <w:tcW w:w="3798" w:type="dxa"/>
          </w:tcPr>
          <w:p w14:paraId="323F1600" w14:textId="3EB948FC" w:rsidR="006A38BB" w:rsidRDefault="006A38BB" w:rsidP="0076145B">
            <w:r>
              <w:t>State Legislative Levers to Increase Access to Dental Care in Response to Record-High Child Poverty Among Southern States</w:t>
            </w:r>
          </w:p>
        </w:tc>
      </w:tr>
      <w:tr w:rsidR="006A38BB" w14:paraId="1CB4761D" w14:textId="77777777" w:rsidTr="006A38BB">
        <w:tc>
          <w:tcPr>
            <w:tcW w:w="1512" w:type="dxa"/>
          </w:tcPr>
          <w:p w14:paraId="6EC281D0" w14:textId="496A6904" w:rsidR="006A38BB" w:rsidRDefault="006A38BB" w:rsidP="0076145B">
            <w:r>
              <w:t>Landon Sears</w:t>
            </w:r>
          </w:p>
        </w:tc>
        <w:tc>
          <w:tcPr>
            <w:tcW w:w="1368" w:type="dxa"/>
          </w:tcPr>
          <w:p w14:paraId="36FAF2E3" w14:textId="77777777" w:rsidR="006A38BB" w:rsidRDefault="006A38BB" w:rsidP="0076145B">
            <w:r>
              <w:t>MUSC</w:t>
            </w:r>
          </w:p>
        </w:tc>
        <w:tc>
          <w:tcPr>
            <w:tcW w:w="1440" w:type="dxa"/>
          </w:tcPr>
          <w:p w14:paraId="5444BEB6" w14:textId="77777777" w:rsidR="006A38BB" w:rsidRDefault="006A38BB" w:rsidP="0076145B">
            <w:r>
              <w:t>2015-2016</w:t>
            </w:r>
          </w:p>
        </w:tc>
        <w:tc>
          <w:tcPr>
            <w:tcW w:w="1620" w:type="dxa"/>
          </w:tcPr>
          <w:p w14:paraId="73A1639D" w14:textId="33B408D4" w:rsidR="006A38BB" w:rsidRDefault="006A38BB" w:rsidP="0076145B">
            <w:r>
              <w:t>D3 Student</w:t>
            </w:r>
          </w:p>
        </w:tc>
        <w:tc>
          <w:tcPr>
            <w:tcW w:w="3798" w:type="dxa"/>
          </w:tcPr>
          <w:p w14:paraId="6C553A8F" w14:textId="416FA889" w:rsidR="006A38BB" w:rsidRDefault="006A38BB" w:rsidP="0076145B">
            <w:r>
              <w:t>State Legislative Levers to Increase Access to Dental Care in Response to Record-High Child Poverty Among Southern States</w:t>
            </w:r>
          </w:p>
        </w:tc>
      </w:tr>
      <w:tr w:rsidR="006A38BB" w14:paraId="7C9B596C" w14:textId="77777777" w:rsidTr="006A38BB">
        <w:tc>
          <w:tcPr>
            <w:tcW w:w="1512" w:type="dxa"/>
          </w:tcPr>
          <w:p w14:paraId="6E4DEF74" w14:textId="124BA316" w:rsidR="006A38BB" w:rsidRDefault="006A38BB" w:rsidP="0076145B">
            <w:r>
              <w:t>Leslie Larkins</w:t>
            </w:r>
          </w:p>
        </w:tc>
        <w:tc>
          <w:tcPr>
            <w:tcW w:w="1368" w:type="dxa"/>
          </w:tcPr>
          <w:p w14:paraId="3EE81546" w14:textId="7ABC344B" w:rsidR="006A38BB" w:rsidRDefault="006A38BB" w:rsidP="0076145B">
            <w:r>
              <w:t>MUSC</w:t>
            </w:r>
          </w:p>
        </w:tc>
        <w:tc>
          <w:tcPr>
            <w:tcW w:w="1440" w:type="dxa"/>
          </w:tcPr>
          <w:p w14:paraId="6884FA11" w14:textId="212F0F05" w:rsidR="006A38BB" w:rsidRDefault="006A38BB" w:rsidP="0076145B">
            <w:r>
              <w:t>2015-2016</w:t>
            </w:r>
          </w:p>
        </w:tc>
        <w:tc>
          <w:tcPr>
            <w:tcW w:w="1620" w:type="dxa"/>
          </w:tcPr>
          <w:p w14:paraId="2BEB8D42" w14:textId="1CC374E0" w:rsidR="006A38BB" w:rsidRDefault="006A38BB" w:rsidP="0076145B">
            <w:r>
              <w:t>D3 Student</w:t>
            </w:r>
          </w:p>
        </w:tc>
        <w:tc>
          <w:tcPr>
            <w:tcW w:w="3798" w:type="dxa"/>
          </w:tcPr>
          <w:p w14:paraId="507A3DA2" w14:textId="117761B1" w:rsidR="006A38BB" w:rsidRDefault="006A38BB" w:rsidP="0076145B">
            <w:r>
              <w:t>Effectiveness of Motivational Interviewing in the Dental Practice</w:t>
            </w:r>
          </w:p>
        </w:tc>
      </w:tr>
      <w:tr w:rsidR="006A38BB" w14:paraId="14E0AA23"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1FF1651E" w14:textId="35270E0C" w:rsidR="006A38BB" w:rsidRDefault="006A38BB" w:rsidP="0076145B">
            <w:r>
              <w:t>Elizabeth Rowe</w:t>
            </w:r>
          </w:p>
        </w:tc>
        <w:tc>
          <w:tcPr>
            <w:tcW w:w="1368" w:type="dxa"/>
            <w:tcBorders>
              <w:top w:val="single" w:sz="4" w:space="0" w:color="000000"/>
              <w:left w:val="single" w:sz="4" w:space="0" w:color="000000"/>
              <w:bottom w:val="single" w:sz="4" w:space="0" w:color="000000"/>
              <w:right w:val="single" w:sz="4" w:space="0" w:color="000000"/>
            </w:tcBorders>
          </w:tcPr>
          <w:p w14:paraId="0AC10013" w14:textId="77777777" w:rsidR="006A38BB" w:rsidRDefault="006A38BB" w:rsidP="0076145B">
            <w:r>
              <w:t>MUSC</w:t>
            </w:r>
          </w:p>
        </w:tc>
        <w:tc>
          <w:tcPr>
            <w:tcW w:w="1440" w:type="dxa"/>
            <w:tcBorders>
              <w:top w:val="single" w:sz="4" w:space="0" w:color="000000"/>
              <w:left w:val="single" w:sz="4" w:space="0" w:color="000000"/>
              <w:bottom w:val="single" w:sz="4" w:space="0" w:color="000000"/>
              <w:right w:val="single" w:sz="4" w:space="0" w:color="000000"/>
            </w:tcBorders>
          </w:tcPr>
          <w:p w14:paraId="292C9A04" w14:textId="77777777" w:rsidR="006A38BB" w:rsidRDefault="006A38BB" w:rsidP="0076145B">
            <w:r>
              <w:t>2015-2016</w:t>
            </w:r>
          </w:p>
        </w:tc>
        <w:tc>
          <w:tcPr>
            <w:tcW w:w="1620" w:type="dxa"/>
            <w:tcBorders>
              <w:top w:val="single" w:sz="4" w:space="0" w:color="000000"/>
              <w:left w:val="single" w:sz="4" w:space="0" w:color="000000"/>
              <w:bottom w:val="single" w:sz="4" w:space="0" w:color="000000"/>
              <w:right w:val="single" w:sz="4" w:space="0" w:color="000000"/>
            </w:tcBorders>
          </w:tcPr>
          <w:p w14:paraId="6462D151" w14:textId="11677046" w:rsidR="006A38BB" w:rsidRDefault="006A38BB" w:rsidP="0076145B">
            <w:r>
              <w:t>D3 Student</w:t>
            </w:r>
          </w:p>
        </w:tc>
        <w:tc>
          <w:tcPr>
            <w:tcW w:w="3798" w:type="dxa"/>
            <w:tcBorders>
              <w:top w:val="single" w:sz="4" w:space="0" w:color="000000"/>
              <w:left w:val="single" w:sz="4" w:space="0" w:color="000000"/>
              <w:bottom w:val="single" w:sz="4" w:space="0" w:color="000000"/>
              <w:right w:val="single" w:sz="4" w:space="0" w:color="000000"/>
            </w:tcBorders>
          </w:tcPr>
          <w:p w14:paraId="2F1D5F60" w14:textId="0696DB2C" w:rsidR="006A38BB" w:rsidRDefault="006A38BB" w:rsidP="0076145B">
            <w:r>
              <w:t>Effectiveness of Motivational Interviewing in the Dental Practice</w:t>
            </w:r>
          </w:p>
        </w:tc>
      </w:tr>
      <w:tr w:rsidR="006A38BB" w14:paraId="65EC121B"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721DD51D" w14:textId="2C7F8A7A" w:rsidR="006A38BB" w:rsidRDefault="006A38BB" w:rsidP="0076145B">
            <w:r>
              <w:t>Samir Patel</w:t>
            </w:r>
          </w:p>
        </w:tc>
        <w:tc>
          <w:tcPr>
            <w:tcW w:w="1368" w:type="dxa"/>
            <w:tcBorders>
              <w:top w:val="single" w:sz="4" w:space="0" w:color="000000"/>
              <w:left w:val="single" w:sz="4" w:space="0" w:color="000000"/>
              <w:bottom w:val="single" w:sz="4" w:space="0" w:color="000000"/>
              <w:right w:val="single" w:sz="4" w:space="0" w:color="000000"/>
            </w:tcBorders>
          </w:tcPr>
          <w:p w14:paraId="7D85BB3C" w14:textId="33F02225" w:rsidR="006A38BB" w:rsidRDefault="006A38BB" w:rsidP="0076145B">
            <w:r>
              <w:t>MUSC</w:t>
            </w:r>
          </w:p>
        </w:tc>
        <w:tc>
          <w:tcPr>
            <w:tcW w:w="1440" w:type="dxa"/>
            <w:tcBorders>
              <w:top w:val="single" w:sz="4" w:space="0" w:color="000000"/>
              <w:left w:val="single" w:sz="4" w:space="0" w:color="000000"/>
              <w:bottom w:val="single" w:sz="4" w:space="0" w:color="000000"/>
              <w:right w:val="single" w:sz="4" w:space="0" w:color="000000"/>
            </w:tcBorders>
          </w:tcPr>
          <w:p w14:paraId="0E6CD6D3" w14:textId="4F935C58" w:rsidR="006A38BB" w:rsidRDefault="006A38BB" w:rsidP="0076145B">
            <w:r>
              <w:t>2015 – 2016</w:t>
            </w:r>
          </w:p>
        </w:tc>
        <w:tc>
          <w:tcPr>
            <w:tcW w:w="1620" w:type="dxa"/>
            <w:tcBorders>
              <w:top w:val="single" w:sz="4" w:space="0" w:color="000000"/>
              <w:left w:val="single" w:sz="4" w:space="0" w:color="000000"/>
              <w:bottom w:val="single" w:sz="4" w:space="0" w:color="000000"/>
              <w:right w:val="single" w:sz="4" w:space="0" w:color="000000"/>
            </w:tcBorders>
          </w:tcPr>
          <w:p w14:paraId="6136BADC" w14:textId="484AD810" w:rsidR="006A38BB" w:rsidRDefault="006A38BB" w:rsidP="0076145B">
            <w:r>
              <w:t>Periodontics Resident</w:t>
            </w:r>
          </w:p>
        </w:tc>
        <w:tc>
          <w:tcPr>
            <w:tcW w:w="3798" w:type="dxa"/>
            <w:tcBorders>
              <w:top w:val="single" w:sz="4" w:space="0" w:color="000000"/>
              <w:left w:val="single" w:sz="4" w:space="0" w:color="000000"/>
              <w:bottom w:val="single" w:sz="4" w:space="0" w:color="000000"/>
              <w:right w:val="single" w:sz="4" w:space="0" w:color="000000"/>
            </w:tcBorders>
          </w:tcPr>
          <w:p w14:paraId="007A1108" w14:textId="3E050251" w:rsidR="006A38BB" w:rsidRDefault="006A38BB" w:rsidP="0076145B">
            <w:r>
              <w:t>Periodontal Disease and Diabetes:  A Training Program for Primary Care Providers</w:t>
            </w:r>
          </w:p>
        </w:tc>
      </w:tr>
      <w:tr w:rsidR="006A38BB" w14:paraId="2BE35592"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2B122764" w14:textId="25541F7C" w:rsidR="006A38BB" w:rsidRDefault="006A38BB" w:rsidP="0076145B">
            <w:r>
              <w:t>Kip Katseanes</w:t>
            </w:r>
          </w:p>
        </w:tc>
        <w:tc>
          <w:tcPr>
            <w:tcW w:w="1368" w:type="dxa"/>
            <w:tcBorders>
              <w:top w:val="single" w:sz="4" w:space="0" w:color="000000"/>
              <w:left w:val="single" w:sz="4" w:space="0" w:color="000000"/>
              <w:bottom w:val="single" w:sz="4" w:space="0" w:color="000000"/>
              <w:right w:val="single" w:sz="4" w:space="0" w:color="000000"/>
            </w:tcBorders>
          </w:tcPr>
          <w:p w14:paraId="727DE238" w14:textId="27488FF2" w:rsidR="006A38BB" w:rsidRDefault="006A38BB" w:rsidP="0076145B">
            <w:r>
              <w:t xml:space="preserve">MUSC </w:t>
            </w:r>
          </w:p>
        </w:tc>
        <w:tc>
          <w:tcPr>
            <w:tcW w:w="1440" w:type="dxa"/>
            <w:tcBorders>
              <w:top w:val="single" w:sz="4" w:space="0" w:color="000000"/>
              <w:left w:val="single" w:sz="4" w:space="0" w:color="000000"/>
              <w:bottom w:val="single" w:sz="4" w:space="0" w:color="000000"/>
              <w:right w:val="single" w:sz="4" w:space="0" w:color="000000"/>
            </w:tcBorders>
          </w:tcPr>
          <w:p w14:paraId="625C75B4" w14:textId="25C6FDB9" w:rsidR="006A38BB" w:rsidRDefault="006A38BB" w:rsidP="0076145B">
            <w:r>
              <w:t>2016-2017</w:t>
            </w:r>
          </w:p>
        </w:tc>
        <w:tc>
          <w:tcPr>
            <w:tcW w:w="1620" w:type="dxa"/>
            <w:tcBorders>
              <w:top w:val="single" w:sz="4" w:space="0" w:color="000000"/>
              <w:left w:val="single" w:sz="4" w:space="0" w:color="000000"/>
              <w:bottom w:val="single" w:sz="4" w:space="0" w:color="000000"/>
              <w:right w:val="single" w:sz="4" w:space="0" w:color="000000"/>
            </w:tcBorders>
          </w:tcPr>
          <w:p w14:paraId="4C078004" w14:textId="7963E847" w:rsidR="006A38BB" w:rsidRDefault="006A38BB" w:rsidP="0076145B">
            <w:r>
              <w:t>Periodontics Resident</w:t>
            </w:r>
          </w:p>
        </w:tc>
        <w:tc>
          <w:tcPr>
            <w:tcW w:w="3798" w:type="dxa"/>
            <w:tcBorders>
              <w:top w:val="single" w:sz="4" w:space="0" w:color="000000"/>
              <w:left w:val="single" w:sz="4" w:space="0" w:color="000000"/>
              <w:bottom w:val="single" w:sz="4" w:space="0" w:color="000000"/>
              <w:right w:val="single" w:sz="4" w:space="0" w:color="000000"/>
            </w:tcBorders>
          </w:tcPr>
          <w:p w14:paraId="101C61DF" w14:textId="0BAB772C" w:rsidR="006A38BB" w:rsidRDefault="006A38BB" w:rsidP="0076145B">
            <w:r>
              <w:t>Assessing the Oral Health Needs of Charleston’s Latino Population through Cognitive Interviewing and Member Checking</w:t>
            </w:r>
          </w:p>
        </w:tc>
      </w:tr>
      <w:tr w:rsidR="006A38BB" w14:paraId="58391355"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003FF9E8" w14:textId="20A78344" w:rsidR="006A38BB" w:rsidRDefault="006A38BB" w:rsidP="0076145B">
            <w:r>
              <w:t>Spence Gibbs</w:t>
            </w:r>
          </w:p>
        </w:tc>
        <w:tc>
          <w:tcPr>
            <w:tcW w:w="1368" w:type="dxa"/>
            <w:tcBorders>
              <w:top w:val="single" w:sz="4" w:space="0" w:color="000000"/>
              <w:left w:val="single" w:sz="4" w:space="0" w:color="000000"/>
              <w:bottom w:val="single" w:sz="4" w:space="0" w:color="000000"/>
              <w:right w:val="single" w:sz="4" w:space="0" w:color="000000"/>
            </w:tcBorders>
          </w:tcPr>
          <w:p w14:paraId="3162E138" w14:textId="06619F34" w:rsidR="006A38BB" w:rsidRDefault="006A38BB"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3966F411" w14:textId="6A253B38" w:rsidR="006A38BB" w:rsidRDefault="006A38BB" w:rsidP="004746E6">
            <w:pPr>
              <w:ind w:left="-40"/>
            </w:pPr>
            <w:r>
              <w:t xml:space="preserve"> 2016-2017</w:t>
            </w:r>
          </w:p>
        </w:tc>
        <w:tc>
          <w:tcPr>
            <w:tcW w:w="1620" w:type="dxa"/>
            <w:tcBorders>
              <w:top w:val="single" w:sz="4" w:space="0" w:color="000000"/>
              <w:left w:val="single" w:sz="4" w:space="0" w:color="000000"/>
              <w:bottom w:val="single" w:sz="4" w:space="0" w:color="000000"/>
              <w:right w:val="single" w:sz="4" w:space="0" w:color="000000"/>
            </w:tcBorders>
          </w:tcPr>
          <w:p w14:paraId="2A64AAED" w14:textId="49702EA9" w:rsidR="006A38BB" w:rsidRDefault="006A38BB" w:rsidP="0076145B">
            <w:r>
              <w:t>Endodontics Resident</w:t>
            </w:r>
          </w:p>
        </w:tc>
        <w:tc>
          <w:tcPr>
            <w:tcW w:w="3798" w:type="dxa"/>
            <w:tcBorders>
              <w:top w:val="single" w:sz="4" w:space="0" w:color="000000"/>
              <w:left w:val="single" w:sz="4" w:space="0" w:color="000000"/>
              <w:bottom w:val="single" w:sz="4" w:space="0" w:color="000000"/>
              <w:right w:val="single" w:sz="4" w:space="0" w:color="000000"/>
            </w:tcBorders>
          </w:tcPr>
          <w:p w14:paraId="3DAE066B" w14:textId="56C6F9A9" w:rsidR="006A38BB" w:rsidRDefault="006A38BB" w:rsidP="0076145B">
            <w:r>
              <w:t>Endodontic Treatment Preferences of Referring General Dentists: A Nationwide Survey of Dentists</w:t>
            </w:r>
          </w:p>
        </w:tc>
      </w:tr>
      <w:tr w:rsidR="006A38BB" w14:paraId="2C7E5259"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1C50118B" w14:textId="0529ED96" w:rsidR="006A38BB" w:rsidRDefault="006A38BB" w:rsidP="0076145B">
            <w:r>
              <w:t>Jennifer Boyland</w:t>
            </w:r>
          </w:p>
        </w:tc>
        <w:tc>
          <w:tcPr>
            <w:tcW w:w="1368" w:type="dxa"/>
            <w:tcBorders>
              <w:top w:val="single" w:sz="4" w:space="0" w:color="000000"/>
              <w:left w:val="single" w:sz="4" w:space="0" w:color="000000"/>
              <w:bottom w:val="single" w:sz="4" w:space="0" w:color="000000"/>
              <w:right w:val="single" w:sz="4" w:space="0" w:color="000000"/>
            </w:tcBorders>
          </w:tcPr>
          <w:p w14:paraId="46BDC8D4" w14:textId="7063CCA7" w:rsidR="006A38BB" w:rsidRDefault="006A38BB"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79CE43DB" w14:textId="5F9EF647" w:rsidR="006A38BB" w:rsidRDefault="006A38BB" w:rsidP="006A38BB">
            <w:r>
              <w:t xml:space="preserve"> 2016 – 2017</w:t>
            </w:r>
          </w:p>
        </w:tc>
        <w:tc>
          <w:tcPr>
            <w:tcW w:w="1620" w:type="dxa"/>
            <w:tcBorders>
              <w:top w:val="single" w:sz="4" w:space="0" w:color="000000"/>
              <w:left w:val="single" w:sz="4" w:space="0" w:color="000000"/>
              <w:bottom w:val="single" w:sz="4" w:space="0" w:color="000000"/>
              <w:right w:val="single" w:sz="4" w:space="0" w:color="000000"/>
            </w:tcBorders>
          </w:tcPr>
          <w:p w14:paraId="194A354E" w14:textId="08D2DE70" w:rsidR="006A38BB" w:rsidRDefault="006A38BB" w:rsidP="0076145B">
            <w:r>
              <w:t>Periodontics Resident</w:t>
            </w:r>
          </w:p>
        </w:tc>
        <w:tc>
          <w:tcPr>
            <w:tcW w:w="3798" w:type="dxa"/>
            <w:tcBorders>
              <w:top w:val="single" w:sz="4" w:space="0" w:color="000000"/>
              <w:left w:val="single" w:sz="4" w:space="0" w:color="000000"/>
              <w:bottom w:val="single" w:sz="4" w:space="0" w:color="000000"/>
              <w:right w:val="single" w:sz="4" w:space="0" w:color="000000"/>
            </w:tcBorders>
          </w:tcPr>
          <w:p w14:paraId="790E1666" w14:textId="72FE1A77" w:rsidR="006A38BB" w:rsidRDefault="006A38BB" w:rsidP="0076145B">
            <w:r>
              <w:t>Developing Oral Health Education Online Modules through FLOSS (Facilitating Long-term Oral Health Services)</w:t>
            </w:r>
          </w:p>
        </w:tc>
      </w:tr>
      <w:tr w:rsidR="002534B0" w14:paraId="5EB3D07B"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093A22B5" w14:textId="3351E2A4" w:rsidR="002534B0" w:rsidRDefault="002534B0" w:rsidP="0076145B">
            <w:r>
              <w:t>Stephanie Arredondo-Glace</w:t>
            </w:r>
          </w:p>
        </w:tc>
        <w:tc>
          <w:tcPr>
            <w:tcW w:w="1368" w:type="dxa"/>
            <w:tcBorders>
              <w:top w:val="single" w:sz="4" w:space="0" w:color="000000"/>
              <w:left w:val="single" w:sz="4" w:space="0" w:color="000000"/>
              <w:bottom w:val="single" w:sz="4" w:space="0" w:color="000000"/>
              <w:right w:val="single" w:sz="4" w:space="0" w:color="000000"/>
            </w:tcBorders>
          </w:tcPr>
          <w:p w14:paraId="16523207" w14:textId="67706CE4" w:rsidR="002534B0" w:rsidRDefault="002534B0"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6A55F9D4" w14:textId="5F0E5353" w:rsidR="002534B0" w:rsidRDefault="002534B0" w:rsidP="006A38BB">
            <w:r>
              <w:t>2017-2018</w:t>
            </w:r>
          </w:p>
        </w:tc>
        <w:tc>
          <w:tcPr>
            <w:tcW w:w="1620" w:type="dxa"/>
            <w:tcBorders>
              <w:top w:val="single" w:sz="4" w:space="0" w:color="000000"/>
              <w:left w:val="single" w:sz="4" w:space="0" w:color="000000"/>
              <w:bottom w:val="single" w:sz="4" w:space="0" w:color="000000"/>
              <w:right w:val="single" w:sz="4" w:space="0" w:color="000000"/>
            </w:tcBorders>
          </w:tcPr>
          <w:p w14:paraId="7F5E1832" w14:textId="439F7197" w:rsidR="002534B0" w:rsidRDefault="002534B0" w:rsidP="0076145B">
            <w:r>
              <w:t>D3 Student</w:t>
            </w:r>
          </w:p>
        </w:tc>
        <w:tc>
          <w:tcPr>
            <w:tcW w:w="3798" w:type="dxa"/>
            <w:tcBorders>
              <w:top w:val="single" w:sz="4" w:space="0" w:color="000000"/>
              <w:left w:val="single" w:sz="4" w:space="0" w:color="000000"/>
              <w:bottom w:val="single" w:sz="4" w:space="0" w:color="000000"/>
              <w:right w:val="single" w:sz="4" w:space="0" w:color="000000"/>
            </w:tcBorders>
          </w:tcPr>
          <w:p w14:paraId="57D342BA" w14:textId="56D590E9" w:rsidR="002534B0" w:rsidRDefault="002534B0" w:rsidP="0076145B">
            <w:r>
              <w:t>Identifying the Availability of Oral Health Services to the Migrant Farmworker Population in the US and Evaluating Applications in South Carolina</w:t>
            </w:r>
          </w:p>
        </w:tc>
      </w:tr>
      <w:tr w:rsidR="002534B0" w14:paraId="71275819"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1F603BA1" w14:textId="0D6BB437" w:rsidR="002534B0" w:rsidRDefault="002534B0" w:rsidP="0076145B">
            <w:r>
              <w:t>Laura Berglind</w:t>
            </w:r>
          </w:p>
        </w:tc>
        <w:tc>
          <w:tcPr>
            <w:tcW w:w="1368" w:type="dxa"/>
            <w:tcBorders>
              <w:top w:val="single" w:sz="4" w:space="0" w:color="000000"/>
              <w:left w:val="single" w:sz="4" w:space="0" w:color="000000"/>
              <w:bottom w:val="single" w:sz="4" w:space="0" w:color="000000"/>
              <w:right w:val="single" w:sz="4" w:space="0" w:color="000000"/>
            </w:tcBorders>
          </w:tcPr>
          <w:p w14:paraId="49DC528D" w14:textId="59986380" w:rsidR="002534B0" w:rsidRDefault="002534B0"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2457B481" w14:textId="462E0D0D" w:rsidR="002534B0" w:rsidRDefault="002534B0" w:rsidP="006A38BB">
            <w:r>
              <w:t>2017-2018</w:t>
            </w:r>
          </w:p>
        </w:tc>
        <w:tc>
          <w:tcPr>
            <w:tcW w:w="1620" w:type="dxa"/>
            <w:tcBorders>
              <w:top w:val="single" w:sz="4" w:space="0" w:color="000000"/>
              <w:left w:val="single" w:sz="4" w:space="0" w:color="000000"/>
              <w:bottom w:val="single" w:sz="4" w:space="0" w:color="000000"/>
              <w:right w:val="single" w:sz="4" w:space="0" w:color="000000"/>
            </w:tcBorders>
          </w:tcPr>
          <w:p w14:paraId="53B48511" w14:textId="6FB7869C" w:rsidR="002534B0" w:rsidRDefault="002534B0" w:rsidP="0076145B">
            <w:r>
              <w:t>D3 Student</w:t>
            </w:r>
          </w:p>
        </w:tc>
        <w:tc>
          <w:tcPr>
            <w:tcW w:w="3798" w:type="dxa"/>
            <w:tcBorders>
              <w:top w:val="single" w:sz="4" w:space="0" w:color="000000"/>
              <w:left w:val="single" w:sz="4" w:space="0" w:color="000000"/>
              <w:bottom w:val="single" w:sz="4" w:space="0" w:color="000000"/>
              <w:right w:val="single" w:sz="4" w:space="0" w:color="000000"/>
            </w:tcBorders>
          </w:tcPr>
          <w:p w14:paraId="4F61AC99" w14:textId="6EB3F52C" w:rsidR="002534B0" w:rsidRDefault="002534B0" w:rsidP="0076145B">
            <w:r>
              <w:t>Identifying the Availability of Oral Health Services to the Migrant Farmworker Population in the US and Evaluating Applications in South Carolina</w:t>
            </w:r>
          </w:p>
        </w:tc>
      </w:tr>
      <w:tr w:rsidR="002534B0" w14:paraId="3D0DEEA8"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1FB1F584" w14:textId="5A8973F4" w:rsidR="002534B0" w:rsidRDefault="002534B0" w:rsidP="0076145B">
            <w:r>
              <w:t>Drew Edwards</w:t>
            </w:r>
          </w:p>
        </w:tc>
        <w:tc>
          <w:tcPr>
            <w:tcW w:w="1368" w:type="dxa"/>
            <w:tcBorders>
              <w:top w:val="single" w:sz="4" w:space="0" w:color="000000"/>
              <w:left w:val="single" w:sz="4" w:space="0" w:color="000000"/>
              <w:bottom w:val="single" w:sz="4" w:space="0" w:color="000000"/>
              <w:right w:val="single" w:sz="4" w:space="0" w:color="000000"/>
            </w:tcBorders>
          </w:tcPr>
          <w:p w14:paraId="0924905D" w14:textId="66323812" w:rsidR="002534B0" w:rsidRDefault="002534B0"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5AC2F73B" w14:textId="2F9E01FA" w:rsidR="002534B0" w:rsidRDefault="002534B0" w:rsidP="006A38BB">
            <w:r>
              <w:t>2017-2018</w:t>
            </w:r>
          </w:p>
        </w:tc>
        <w:tc>
          <w:tcPr>
            <w:tcW w:w="1620" w:type="dxa"/>
            <w:tcBorders>
              <w:top w:val="single" w:sz="4" w:space="0" w:color="000000"/>
              <w:left w:val="single" w:sz="4" w:space="0" w:color="000000"/>
              <w:bottom w:val="single" w:sz="4" w:space="0" w:color="000000"/>
              <w:right w:val="single" w:sz="4" w:space="0" w:color="000000"/>
            </w:tcBorders>
          </w:tcPr>
          <w:p w14:paraId="04937C29" w14:textId="3A6CDCD9" w:rsidR="002534B0" w:rsidRDefault="002534B0" w:rsidP="0076145B">
            <w:r>
              <w:t>D3 Student</w:t>
            </w:r>
          </w:p>
        </w:tc>
        <w:tc>
          <w:tcPr>
            <w:tcW w:w="3798" w:type="dxa"/>
            <w:tcBorders>
              <w:top w:val="single" w:sz="4" w:space="0" w:color="000000"/>
              <w:left w:val="single" w:sz="4" w:space="0" w:color="000000"/>
              <w:bottom w:val="single" w:sz="4" w:space="0" w:color="000000"/>
              <w:right w:val="single" w:sz="4" w:space="0" w:color="000000"/>
            </w:tcBorders>
          </w:tcPr>
          <w:p w14:paraId="290EEFB0" w14:textId="7D613995" w:rsidR="002534B0" w:rsidRDefault="002534B0" w:rsidP="0076145B">
            <w:r>
              <w:t>Review of Current Research Involving Oral Health Outcomes in Migrant and Seasonal Farmworkers</w:t>
            </w:r>
          </w:p>
        </w:tc>
      </w:tr>
      <w:tr w:rsidR="002534B0" w14:paraId="4C414455" w14:textId="77777777" w:rsidTr="002534B0">
        <w:tc>
          <w:tcPr>
            <w:tcW w:w="1512" w:type="dxa"/>
            <w:tcBorders>
              <w:top w:val="single" w:sz="4" w:space="0" w:color="000000"/>
              <w:left w:val="single" w:sz="4" w:space="0" w:color="000000"/>
              <w:bottom w:val="single" w:sz="4" w:space="0" w:color="000000"/>
              <w:right w:val="single" w:sz="4" w:space="0" w:color="000000"/>
            </w:tcBorders>
          </w:tcPr>
          <w:p w14:paraId="0A8C4A34" w14:textId="0866FAD3" w:rsidR="002534B0" w:rsidRDefault="002534B0" w:rsidP="002534B0">
            <w:r>
              <w:t>Natasha Mofrad</w:t>
            </w:r>
          </w:p>
        </w:tc>
        <w:tc>
          <w:tcPr>
            <w:tcW w:w="1368" w:type="dxa"/>
            <w:tcBorders>
              <w:top w:val="single" w:sz="4" w:space="0" w:color="000000"/>
              <w:left w:val="single" w:sz="4" w:space="0" w:color="000000"/>
              <w:bottom w:val="single" w:sz="4" w:space="0" w:color="000000"/>
              <w:right w:val="single" w:sz="4" w:space="0" w:color="000000"/>
            </w:tcBorders>
          </w:tcPr>
          <w:p w14:paraId="43077473" w14:textId="77777777" w:rsidR="002534B0" w:rsidRDefault="002534B0" w:rsidP="002534B0">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100B252A" w14:textId="77777777" w:rsidR="002534B0" w:rsidRDefault="002534B0" w:rsidP="002534B0">
            <w:r>
              <w:t>2017-2018</w:t>
            </w:r>
          </w:p>
        </w:tc>
        <w:tc>
          <w:tcPr>
            <w:tcW w:w="1620" w:type="dxa"/>
            <w:tcBorders>
              <w:top w:val="single" w:sz="4" w:space="0" w:color="000000"/>
              <w:left w:val="single" w:sz="4" w:space="0" w:color="000000"/>
              <w:bottom w:val="single" w:sz="4" w:space="0" w:color="000000"/>
              <w:right w:val="single" w:sz="4" w:space="0" w:color="000000"/>
            </w:tcBorders>
          </w:tcPr>
          <w:p w14:paraId="169D7761" w14:textId="77777777" w:rsidR="002534B0" w:rsidRDefault="002534B0" w:rsidP="002534B0">
            <w:r>
              <w:t>D3 Student</w:t>
            </w:r>
          </w:p>
        </w:tc>
        <w:tc>
          <w:tcPr>
            <w:tcW w:w="3798" w:type="dxa"/>
            <w:tcBorders>
              <w:top w:val="single" w:sz="4" w:space="0" w:color="000000"/>
              <w:left w:val="single" w:sz="4" w:space="0" w:color="000000"/>
              <w:bottom w:val="single" w:sz="4" w:space="0" w:color="000000"/>
              <w:right w:val="single" w:sz="4" w:space="0" w:color="000000"/>
            </w:tcBorders>
          </w:tcPr>
          <w:p w14:paraId="31F983C7" w14:textId="77777777" w:rsidR="002534B0" w:rsidRDefault="002534B0" w:rsidP="002534B0">
            <w:r>
              <w:t>Review of Current Research Involving Oral Health Outcomes in Migrant and Seasonal Farmworkers</w:t>
            </w:r>
          </w:p>
        </w:tc>
      </w:tr>
      <w:tr w:rsidR="002534B0" w14:paraId="599BC8C5" w14:textId="77777777" w:rsidTr="006A38BB">
        <w:tc>
          <w:tcPr>
            <w:tcW w:w="1512" w:type="dxa"/>
            <w:tcBorders>
              <w:top w:val="single" w:sz="4" w:space="0" w:color="000000"/>
              <w:left w:val="single" w:sz="4" w:space="0" w:color="000000"/>
              <w:bottom w:val="single" w:sz="4" w:space="0" w:color="000000"/>
              <w:right w:val="single" w:sz="4" w:space="0" w:color="000000"/>
            </w:tcBorders>
          </w:tcPr>
          <w:p w14:paraId="1DB15238" w14:textId="71B11E95" w:rsidR="002534B0" w:rsidRDefault="002534B0" w:rsidP="0076145B">
            <w:r>
              <w:lastRenderedPageBreak/>
              <w:t>Emily Horsman</w:t>
            </w:r>
          </w:p>
        </w:tc>
        <w:tc>
          <w:tcPr>
            <w:tcW w:w="1368" w:type="dxa"/>
            <w:tcBorders>
              <w:top w:val="single" w:sz="4" w:space="0" w:color="000000"/>
              <w:left w:val="single" w:sz="4" w:space="0" w:color="000000"/>
              <w:bottom w:val="single" w:sz="4" w:space="0" w:color="000000"/>
              <w:right w:val="single" w:sz="4" w:space="0" w:color="000000"/>
            </w:tcBorders>
          </w:tcPr>
          <w:p w14:paraId="36ABEF28" w14:textId="32EF213B" w:rsidR="002534B0" w:rsidRDefault="002534B0" w:rsidP="004746E6">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7D02AFF0" w14:textId="1ADAABE1" w:rsidR="002534B0" w:rsidRDefault="002534B0" w:rsidP="006A38BB">
            <w:r>
              <w:t>2017-2018</w:t>
            </w:r>
          </w:p>
        </w:tc>
        <w:tc>
          <w:tcPr>
            <w:tcW w:w="1620" w:type="dxa"/>
            <w:tcBorders>
              <w:top w:val="single" w:sz="4" w:space="0" w:color="000000"/>
              <w:left w:val="single" w:sz="4" w:space="0" w:color="000000"/>
              <w:bottom w:val="single" w:sz="4" w:space="0" w:color="000000"/>
              <w:right w:val="single" w:sz="4" w:space="0" w:color="000000"/>
            </w:tcBorders>
          </w:tcPr>
          <w:p w14:paraId="6B24854B" w14:textId="5200893D" w:rsidR="002534B0" w:rsidRDefault="002534B0" w:rsidP="0076145B">
            <w:r>
              <w:t>D3 Student</w:t>
            </w:r>
          </w:p>
        </w:tc>
        <w:tc>
          <w:tcPr>
            <w:tcW w:w="3798" w:type="dxa"/>
            <w:tcBorders>
              <w:top w:val="single" w:sz="4" w:space="0" w:color="000000"/>
              <w:left w:val="single" w:sz="4" w:space="0" w:color="000000"/>
              <w:bottom w:val="single" w:sz="4" w:space="0" w:color="000000"/>
              <w:right w:val="single" w:sz="4" w:space="0" w:color="000000"/>
            </w:tcBorders>
          </w:tcPr>
          <w:p w14:paraId="731A78DE" w14:textId="799DD355" w:rsidR="002534B0" w:rsidRDefault="002534B0" w:rsidP="0076145B">
            <w:r>
              <w:t>Ecological Analysis of Early Childhood Caries Risk Factors in South Carolina Counties</w:t>
            </w:r>
          </w:p>
        </w:tc>
      </w:tr>
      <w:tr w:rsidR="002534B0" w14:paraId="0597AFC9" w14:textId="77777777" w:rsidTr="002534B0">
        <w:tc>
          <w:tcPr>
            <w:tcW w:w="1512" w:type="dxa"/>
            <w:tcBorders>
              <w:top w:val="single" w:sz="4" w:space="0" w:color="000000"/>
              <w:left w:val="single" w:sz="4" w:space="0" w:color="000000"/>
              <w:bottom w:val="single" w:sz="4" w:space="0" w:color="000000"/>
              <w:right w:val="single" w:sz="4" w:space="0" w:color="000000"/>
            </w:tcBorders>
          </w:tcPr>
          <w:p w14:paraId="43A3A6F5" w14:textId="645B457D" w:rsidR="002534B0" w:rsidRDefault="002534B0" w:rsidP="002534B0">
            <w:r>
              <w:t>Lauren Ziegler</w:t>
            </w:r>
          </w:p>
        </w:tc>
        <w:tc>
          <w:tcPr>
            <w:tcW w:w="1368" w:type="dxa"/>
            <w:tcBorders>
              <w:top w:val="single" w:sz="4" w:space="0" w:color="000000"/>
              <w:left w:val="single" w:sz="4" w:space="0" w:color="000000"/>
              <w:bottom w:val="single" w:sz="4" w:space="0" w:color="000000"/>
              <w:right w:val="single" w:sz="4" w:space="0" w:color="000000"/>
            </w:tcBorders>
          </w:tcPr>
          <w:p w14:paraId="7848E715" w14:textId="77777777" w:rsidR="002534B0" w:rsidRDefault="002534B0" w:rsidP="002534B0">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1FD607EB" w14:textId="77777777" w:rsidR="002534B0" w:rsidRDefault="002534B0" w:rsidP="002534B0">
            <w:r>
              <w:t>2017-2018</w:t>
            </w:r>
          </w:p>
        </w:tc>
        <w:tc>
          <w:tcPr>
            <w:tcW w:w="1620" w:type="dxa"/>
            <w:tcBorders>
              <w:top w:val="single" w:sz="4" w:space="0" w:color="000000"/>
              <w:left w:val="single" w:sz="4" w:space="0" w:color="000000"/>
              <w:bottom w:val="single" w:sz="4" w:space="0" w:color="000000"/>
              <w:right w:val="single" w:sz="4" w:space="0" w:color="000000"/>
            </w:tcBorders>
          </w:tcPr>
          <w:p w14:paraId="70FA7C70" w14:textId="77777777" w:rsidR="002534B0" w:rsidRDefault="002534B0" w:rsidP="002534B0">
            <w:r>
              <w:t>D3 Student</w:t>
            </w:r>
          </w:p>
        </w:tc>
        <w:tc>
          <w:tcPr>
            <w:tcW w:w="3798" w:type="dxa"/>
            <w:tcBorders>
              <w:top w:val="single" w:sz="4" w:space="0" w:color="000000"/>
              <w:left w:val="single" w:sz="4" w:space="0" w:color="000000"/>
              <w:bottom w:val="single" w:sz="4" w:space="0" w:color="000000"/>
              <w:right w:val="single" w:sz="4" w:space="0" w:color="000000"/>
            </w:tcBorders>
          </w:tcPr>
          <w:p w14:paraId="5484CC1F" w14:textId="77777777" w:rsidR="002534B0" w:rsidRDefault="002534B0" w:rsidP="002534B0">
            <w:r>
              <w:t>Ecological Analysis of Early Childhood Caries Risk Factors in South Carolina Counties</w:t>
            </w:r>
          </w:p>
        </w:tc>
      </w:tr>
      <w:tr w:rsidR="00A13C9F" w14:paraId="3976BAE8" w14:textId="77777777" w:rsidTr="002534B0">
        <w:tc>
          <w:tcPr>
            <w:tcW w:w="1512" w:type="dxa"/>
            <w:tcBorders>
              <w:top w:val="single" w:sz="4" w:space="0" w:color="000000"/>
              <w:left w:val="single" w:sz="4" w:space="0" w:color="000000"/>
              <w:bottom w:val="single" w:sz="4" w:space="0" w:color="000000"/>
              <w:right w:val="single" w:sz="4" w:space="0" w:color="000000"/>
            </w:tcBorders>
          </w:tcPr>
          <w:p w14:paraId="6BF3F0A3" w14:textId="65BA1E9E" w:rsidR="00A13C9F" w:rsidRDefault="00A13C9F" w:rsidP="002534B0">
            <w:r>
              <w:t>Blaire Minrow</w:t>
            </w:r>
          </w:p>
        </w:tc>
        <w:tc>
          <w:tcPr>
            <w:tcW w:w="1368" w:type="dxa"/>
            <w:tcBorders>
              <w:top w:val="single" w:sz="4" w:space="0" w:color="000000"/>
              <w:left w:val="single" w:sz="4" w:space="0" w:color="000000"/>
              <w:bottom w:val="single" w:sz="4" w:space="0" w:color="000000"/>
              <w:right w:val="single" w:sz="4" w:space="0" w:color="000000"/>
            </w:tcBorders>
          </w:tcPr>
          <w:p w14:paraId="08639853" w14:textId="23BCAF82" w:rsidR="00A13C9F" w:rsidRDefault="00A13C9F" w:rsidP="002534B0">
            <w:pPr>
              <w:tabs>
                <w:tab w:val="left" w:pos="733"/>
              </w:tabs>
            </w:pPr>
            <w:r>
              <w:t xml:space="preserve">MUSC </w:t>
            </w:r>
          </w:p>
        </w:tc>
        <w:tc>
          <w:tcPr>
            <w:tcW w:w="1440" w:type="dxa"/>
            <w:tcBorders>
              <w:top w:val="single" w:sz="4" w:space="0" w:color="000000"/>
              <w:left w:val="single" w:sz="4" w:space="0" w:color="000000"/>
              <w:bottom w:val="single" w:sz="4" w:space="0" w:color="000000"/>
              <w:right w:val="single" w:sz="4" w:space="0" w:color="000000"/>
            </w:tcBorders>
          </w:tcPr>
          <w:p w14:paraId="6FD76C69" w14:textId="384F9772" w:rsidR="00A13C9F" w:rsidRDefault="00A13C9F" w:rsidP="002534B0">
            <w:r>
              <w:t>2018 – 2019</w:t>
            </w:r>
          </w:p>
        </w:tc>
        <w:tc>
          <w:tcPr>
            <w:tcW w:w="1620" w:type="dxa"/>
            <w:tcBorders>
              <w:top w:val="single" w:sz="4" w:space="0" w:color="000000"/>
              <w:left w:val="single" w:sz="4" w:space="0" w:color="000000"/>
              <w:bottom w:val="single" w:sz="4" w:space="0" w:color="000000"/>
              <w:right w:val="single" w:sz="4" w:space="0" w:color="000000"/>
            </w:tcBorders>
          </w:tcPr>
          <w:p w14:paraId="3666E431" w14:textId="7D7BA7EB" w:rsidR="00A13C9F" w:rsidRDefault="00A13C9F" w:rsidP="002534B0">
            <w:r>
              <w:t>D3 Student</w:t>
            </w:r>
          </w:p>
        </w:tc>
        <w:tc>
          <w:tcPr>
            <w:tcW w:w="3798" w:type="dxa"/>
            <w:tcBorders>
              <w:top w:val="single" w:sz="4" w:space="0" w:color="000000"/>
              <w:left w:val="single" w:sz="4" w:space="0" w:color="000000"/>
              <w:bottom w:val="single" w:sz="4" w:space="0" w:color="000000"/>
              <w:right w:val="single" w:sz="4" w:space="0" w:color="000000"/>
            </w:tcBorders>
          </w:tcPr>
          <w:p w14:paraId="244D02F2" w14:textId="3AFB8428" w:rsidR="00A13C9F" w:rsidRDefault="00A13C9F" w:rsidP="002534B0">
            <w:r>
              <w:t>Providing a Dental Home: A Case Study of the ECCO Free Clinic Model</w:t>
            </w:r>
          </w:p>
        </w:tc>
      </w:tr>
      <w:tr w:rsidR="00A13C9F" w14:paraId="09C3DAC1" w14:textId="77777777" w:rsidTr="002534B0">
        <w:tc>
          <w:tcPr>
            <w:tcW w:w="1512" w:type="dxa"/>
            <w:tcBorders>
              <w:top w:val="single" w:sz="4" w:space="0" w:color="000000"/>
              <w:left w:val="single" w:sz="4" w:space="0" w:color="000000"/>
              <w:bottom w:val="single" w:sz="4" w:space="0" w:color="000000"/>
              <w:right w:val="single" w:sz="4" w:space="0" w:color="000000"/>
            </w:tcBorders>
          </w:tcPr>
          <w:p w14:paraId="52AF9F8F" w14:textId="65B6E1B2" w:rsidR="00A13C9F" w:rsidRDefault="00A13C9F" w:rsidP="002534B0">
            <w:r>
              <w:t>Claire Runde</w:t>
            </w:r>
          </w:p>
        </w:tc>
        <w:tc>
          <w:tcPr>
            <w:tcW w:w="1368" w:type="dxa"/>
            <w:tcBorders>
              <w:top w:val="single" w:sz="4" w:space="0" w:color="000000"/>
              <w:left w:val="single" w:sz="4" w:space="0" w:color="000000"/>
              <w:bottom w:val="single" w:sz="4" w:space="0" w:color="000000"/>
              <w:right w:val="single" w:sz="4" w:space="0" w:color="000000"/>
            </w:tcBorders>
          </w:tcPr>
          <w:p w14:paraId="36892397" w14:textId="4F8E22F2" w:rsidR="00A13C9F" w:rsidRDefault="00A13C9F" w:rsidP="002534B0">
            <w:pPr>
              <w:tabs>
                <w:tab w:val="left" w:pos="733"/>
              </w:tabs>
            </w:pPr>
            <w:r>
              <w:t>MUSC</w:t>
            </w:r>
          </w:p>
        </w:tc>
        <w:tc>
          <w:tcPr>
            <w:tcW w:w="1440" w:type="dxa"/>
            <w:tcBorders>
              <w:top w:val="single" w:sz="4" w:space="0" w:color="000000"/>
              <w:left w:val="single" w:sz="4" w:space="0" w:color="000000"/>
              <w:bottom w:val="single" w:sz="4" w:space="0" w:color="000000"/>
              <w:right w:val="single" w:sz="4" w:space="0" w:color="000000"/>
            </w:tcBorders>
          </w:tcPr>
          <w:p w14:paraId="46272E3F" w14:textId="5D32538D" w:rsidR="00A13C9F" w:rsidRDefault="00A13C9F" w:rsidP="002534B0">
            <w:r>
              <w:t>2018 – 2019</w:t>
            </w:r>
          </w:p>
        </w:tc>
        <w:tc>
          <w:tcPr>
            <w:tcW w:w="1620" w:type="dxa"/>
            <w:tcBorders>
              <w:top w:val="single" w:sz="4" w:space="0" w:color="000000"/>
              <w:left w:val="single" w:sz="4" w:space="0" w:color="000000"/>
              <w:bottom w:val="single" w:sz="4" w:space="0" w:color="000000"/>
              <w:right w:val="single" w:sz="4" w:space="0" w:color="000000"/>
            </w:tcBorders>
          </w:tcPr>
          <w:p w14:paraId="68261148" w14:textId="159A6F2C" w:rsidR="00A13C9F" w:rsidRDefault="00A13C9F" w:rsidP="002534B0">
            <w:r>
              <w:t>D3 Students</w:t>
            </w:r>
          </w:p>
        </w:tc>
        <w:tc>
          <w:tcPr>
            <w:tcW w:w="3798" w:type="dxa"/>
            <w:tcBorders>
              <w:top w:val="single" w:sz="4" w:space="0" w:color="000000"/>
              <w:left w:val="single" w:sz="4" w:space="0" w:color="000000"/>
              <w:bottom w:val="single" w:sz="4" w:space="0" w:color="000000"/>
              <w:right w:val="single" w:sz="4" w:space="0" w:color="000000"/>
            </w:tcBorders>
          </w:tcPr>
          <w:p w14:paraId="1771F4AA" w14:textId="47672C51" w:rsidR="00A13C9F" w:rsidRDefault="00A13C9F" w:rsidP="002534B0">
            <w:r>
              <w:t>Providing a Dental Home: A Case Study of the ECCO Free Clinic Model</w:t>
            </w:r>
          </w:p>
        </w:tc>
      </w:tr>
    </w:tbl>
    <w:p w14:paraId="0EF61E4E" w14:textId="77777777" w:rsidR="00D27847" w:rsidRDefault="00D27847" w:rsidP="0076145B">
      <w:pPr>
        <w:pStyle w:val="Heading3"/>
        <w:ind w:left="0"/>
        <w:rPr>
          <w:i w:val="0"/>
          <w:u w:val="single"/>
        </w:rPr>
      </w:pPr>
    </w:p>
    <w:p w14:paraId="2B39AD68" w14:textId="267665C7" w:rsidR="0076145B" w:rsidRPr="0076145B" w:rsidRDefault="0076145B" w:rsidP="0076145B">
      <w:pPr>
        <w:pStyle w:val="Heading3"/>
        <w:ind w:left="0"/>
        <w:rPr>
          <w:i w:val="0"/>
          <w:u w:val="single"/>
        </w:rPr>
      </w:pPr>
      <w:r w:rsidRPr="003045D6">
        <w:rPr>
          <w:i w:val="0"/>
          <w:u w:val="single"/>
        </w:rPr>
        <w:t>i</w:t>
      </w:r>
      <w:r>
        <w:rPr>
          <w:i w:val="0"/>
          <w:u w:val="single"/>
        </w:rPr>
        <w:t>i</w:t>
      </w:r>
      <w:r w:rsidRPr="003045D6">
        <w:rPr>
          <w:i w:val="0"/>
          <w:u w:val="single"/>
        </w:rPr>
        <w:t xml:space="preserve">.  Post-doctoral </w:t>
      </w:r>
      <w:r w:rsidR="00BB5E7C">
        <w:rPr>
          <w:i w:val="0"/>
          <w:u w:val="single"/>
        </w:rPr>
        <w:t xml:space="preserve">Public Health </w:t>
      </w:r>
      <w:r w:rsidRPr="003045D6">
        <w:rPr>
          <w:i w:val="0"/>
          <w:u w:val="single"/>
        </w:rPr>
        <w:t>Students</w:t>
      </w:r>
      <w:r w:rsidR="004746E6">
        <w:rPr>
          <w:i w:val="0"/>
          <w:u w:val="single"/>
        </w:rPr>
        <w:t xml:space="preserve"> &amp; Scholars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297"/>
        <w:gridCol w:w="1222"/>
        <w:gridCol w:w="5131"/>
      </w:tblGrid>
      <w:tr w:rsidR="00291E04" w:rsidRPr="00ED40EE" w14:paraId="490A50A4" w14:textId="77777777" w:rsidTr="0076145B">
        <w:tc>
          <w:tcPr>
            <w:tcW w:w="1885" w:type="dxa"/>
          </w:tcPr>
          <w:p w14:paraId="0AAFB1E0" w14:textId="77777777" w:rsidR="00291E04" w:rsidRPr="00335C6B" w:rsidRDefault="00291E04" w:rsidP="00257B66">
            <w:pPr>
              <w:rPr>
                <w:b/>
              </w:rPr>
            </w:pPr>
            <w:r w:rsidRPr="00335C6B">
              <w:rPr>
                <w:b/>
              </w:rPr>
              <w:t>Name</w:t>
            </w:r>
          </w:p>
        </w:tc>
        <w:tc>
          <w:tcPr>
            <w:tcW w:w="1297" w:type="dxa"/>
          </w:tcPr>
          <w:p w14:paraId="11479C1E" w14:textId="77777777" w:rsidR="00291E04" w:rsidRPr="00335C6B" w:rsidRDefault="00291E04" w:rsidP="00257B66">
            <w:pPr>
              <w:rPr>
                <w:b/>
              </w:rPr>
            </w:pPr>
            <w:r>
              <w:rPr>
                <w:b/>
              </w:rPr>
              <w:t>Institution</w:t>
            </w:r>
          </w:p>
        </w:tc>
        <w:tc>
          <w:tcPr>
            <w:tcW w:w="1246" w:type="dxa"/>
          </w:tcPr>
          <w:p w14:paraId="033CF827" w14:textId="77777777" w:rsidR="00291E04" w:rsidRPr="00335C6B" w:rsidRDefault="00291E04" w:rsidP="00257B66">
            <w:pPr>
              <w:rPr>
                <w:b/>
              </w:rPr>
            </w:pPr>
            <w:r w:rsidRPr="00335C6B">
              <w:rPr>
                <w:b/>
              </w:rPr>
              <w:t>Year</w:t>
            </w:r>
          </w:p>
        </w:tc>
        <w:tc>
          <w:tcPr>
            <w:tcW w:w="5310" w:type="dxa"/>
          </w:tcPr>
          <w:p w14:paraId="5508AE0F" w14:textId="77777777" w:rsidR="00291E04" w:rsidRPr="00335C6B" w:rsidRDefault="00291E04" w:rsidP="00257B66">
            <w:pPr>
              <w:rPr>
                <w:b/>
              </w:rPr>
            </w:pPr>
            <w:r>
              <w:rPr>
                <w:b/>
              </w:rPr>
              <w:t>Area of Expertise</w:t>
            </w:r>
          </w:p>
        </w:tc>
      </w:tr>
      <w:tr w:rsidR="004746E6" w14:paraId="3FFB4AEE" w14:textId="77777777" w:rsidTr="0076145B">
        <w:tc>
          <w:tcPr>
            <w:tcW w:w="1885" w:type="dxa"/>
          </w:tcPr>
          <w:p w14:paraId="05D01986" w14:textId="272B4A8D" w:rsidR="004746E6" w:rsidRDefault="004746E6" w:rsidP="00257B66">
            <w:r>
              <w:t>Joni Nelson</w:t>
            </w:r>
          </w:p>
        </w:tc>
        <w:tc>
          <w:tcPr>
            <w:tcW w:w="1297" w:type="dxa"/>
          </w:tcPr>
          <w:p w14:paraId="1B6FD657" w14:textId="42D7D319" w:rsidR="004746E6" w:rsidRDefault="004746E6" w:rsidP="00257B66">
            <w:r>
              <w:t>MUSC</w:t>
            </w:r>
          </w:p>
        </w:tc>
        <w:tc>
          <w:tcPr>
            <w:tcW w:w="1246" w:type="dxa"/>
          </w:tcPr>
          <w:p w14:paraId="2C7E84F9" w14:textId="06A361F3" w:rsidR="004746E6" w:rsidRDefault="004746E6" w:rsidP="00257B66">
            <w:r>
              <w:t>2015 – 2017</w:t>
            </w:r>
          </w:p>
        </w:tc>
        <w:tc>
          <w:tcPr>
            <w:tcW w:w="5310" w:type="dxa"/>
          </w:tcPr>
          <w:p w14:paraId="0CC0153C" w14:textId="44F154AF" w:rsidR="004746E6" w:rsidRDefault="004746E6" w:rsidP="00257B66">
            <w:r>
              <w:t>Oral Health Interprofessional Practice</w:t>
            </w:r>
          </w:p>
        </w:tc>
      </w:tr>
      <w:tr w:rsidR="004746E6" w14:paraId="58767B1F" w14:textId="77777777" w:rsidTr="0076145B">
        <w:tc>
          <w:tcPr>
            <w:tcW w:w="1885" w:type="dxa"/>
          </w:tcPr>
          <w:p w14:paraId="22D1CF6D" w14:textId="545E4481" w:rsidR="004746E6" w:rsidRDefault="004746E6" w:rsidP="00257B66">
            <w:r>
              <w:t>Kelsey Woods</w:t>
            </w:r>
          </w:p>
        </w:tc>
        <w:tc>
          <w:tcPr>
            <w:tcW w:w="1297" w:type="dxa"/>
          </w:tcPr>
          <w:p w14:paraId="660F4031" w14:textId="4F739E98" w:rsidR="004746E6" w:rsidRDefault="004746E6" w:rsidP="00257B66">
            <w:r>
              <w:t>USC</w:t>
            </w:r>
          </w:p>
        </w:tc>
        <w:tc>
          <w:tcPr>
            <w:tcW w:w="1246" w:type="dxa"/>
          </w:tcPr>
          <w:p w14:paraId="721E8F75" w14:textId="21981EBD" w:rsidR="004746E6" w:rsidRDefault="004746E6" w:rsidP="00257B66">
            <w:r>
              <w:t>2016</w:t>
            </w:r>
          </w:p>
        </w:tc>
        <w:tc>
          <w:tcPr>
            <w:tcW w:w="5310" w:type="dxa"/>
          </w:tcPr>
          <w:p w14:paraId="19727EC8" w14:textId="63DFF341" w:rsidR="004746E6" w:rsidRDefault="004746E6" w:rsidP="00257B66">
            <w:r>
              <w:t>Evidence for the Impact of the 340B Drug Program</w:t>
            </w:r>
          </w:p>
        </w:tc>
      </w:tr>
      <w:tr w:rsidR="00291E04" w14:paraId="5E8B3E80" w14:textId="77777777" w:rsidTr="0076145B">
        <w:tc>
          <w:tcPr>
            <w:tcW w:w="1885" w:type="dxa"/>
          </w:tcPr>
          <w:p w14:paraId="54821BA4" w14:textId="77777777" w:rsidR="00291E04" w:rsidRPr="00207863" w:rsidRDefault="00291E04" w:rsidP="00257B66">
            <w:r>
              <w:t>Medha Vyavaharkar</w:t>
            </w:r>
          </w:p>
        </w:tc>
        <w:tc>
          <w:tcPr>
            <w:tcW w:w="1297" w:type="dxa"/>
          </w:tcPr>
          <w:p w14:paraId="1E6B4CFB" w14:textId="77777777" w:rsidR="00291E04" w:rsidRDefault="00291E04" w:rsidP="00257B66">
            <w:r>
              <w:t>USC</w:t>
            </w:r>
          </w:p>
        </w:tc>
        <w:tc>
          <w:tcPr>
            <w:tcW w:w="1246" w:type="dxa"/>
          </w:tcPr>
          <w:p w14:paraId="1574E9F7" w14:textId="77777777" w:rsidR="00291E04" w:rsidRPr="00207863" w:rsidRDefault="00291E04" w:rsidP="00257B66">
            <w:r>
              <w:t>2008-2010</w:t>
            </w:r>
          </w:p>
        </w:tc>
        <w:tc>
          <w:tcPr>
            <w:tcW w:w="5310" w:type="dxa"/>
          </w:tcPr>
          <w:p w14:paraId="414065B9" w14:textId="77777777" w:rsidR="00291E04" w:rsidRDefault="00291E04" w:rsidP="00257B66">
            <w:r>
              <w:t>Rural women’s wellness, HIV, depression</w:t>
            </w:r>
          </w:p>
        </w:tc>
      </w:tr>
      <w:tr w:rsidR="00291E04" w14:paraId="08DB840B" w14:textId="77777777" w:rsidTr="0076145B">
        <w:tc>
          <w:tcPr>
            <w:tcW w:w="1885" w:type="dxa"/>
          </w:tcPr>
          <w:p w14:paraId="1EE99B9B" w14:textId="77777777" w:rsidR="00291E04" w:rsidRPr="00207863" w:rsidRDefault="00291E04" w:rsidP="00257B66">
            <w:r>
              <w:t>Jessica Bellinger</w:t>
            </w:r>
          </w:p>
        </w:tc>
        <w:tc>
          <w:tcPr>
            <w:tcW w:w="1297" w:type="dxa"/>
          </w:tcPr>
          <w:p w14:paraId="03033A64" w14:textId="77777777" w:rsidR="00291E04" w:rsidRDefault="00291E04" w:rsidP="00257B66">
            <w:r>
              <w:t>USC</w:t>
            </w:r>
          </w:p>
        </w:tc>
        <w:tc>
          <w:tcPr>
            <w:tcW w:w="1246" w:type="dxa"/>
          </w:tcPr>
          <w:p w14:paraId="2DE3C0D5" w14:textId="77777777" w:rsidR="00291E04" w:rsidRPr="00207863" w:rsidRDefault="00291E04" w:rsidP="00257B66">
            <w:r>
              <w:t>2008-2010</w:t>
            </w:r>
          </w:p>
        </w:tc>
        <w:tc>
          <w:tcPr>
            <w:tcW w:w="5310" w:type="dxa"/>
          </w:tcPr>
          <w:p w14:paraId="15696F32" w14:textId="77777777" w:rsidR="00291E04" w:rsidRDefault="00291E04" w:rsidP="00257B66">
            <w:r>
              <w:t>Rural health disparities, HPV, cervical cancer, uninsuredness</w:t>
            </w:r>
          </w:p>
        </w:tc>
      </w:tr>
      <w:tr w:rsidR="00291E04" w14:paraId="4E4419A8" w14:textId="77777777" w:rsidTr="0076145B">
        <w:tc>
          <w:tcPr>
            <w:tcW w:w="1885" w:type="dxa"/>
          </w:tcPr>
          <w:p w14:paraId="68655A48" w14:textId="77777777" w:rsidR="00291E04" w:rsidRDefault="00291E04" w:rsidP="00257B66">
            <w:r>
              <w:t>Crystal Piper</w:t>
            </w:r>
          </w:p>
        </w:tc>
        <w:tc>
          <w:tcPr>
            <w:tcW w:w="1297" w:type="dxa"/>
          </w:tcPr>
          <w:p w14:paraId="13457684" w14:textId="77777777" w:rsidR="00291E04" w:rsidRDefault="00291E04" w:rsidP="00257B66">
            <w:r>
              <w:t>USC</w:t>
            </w:r>
          </w:p>
        </w:tc>
        <w:tc>
          <w:tcPr>
            <w:tcW w:w="1246" w:type="dxa"/>
          </w:tcPr>
          <w:p w14:paraId="6AE0712E" w14:textId="77777777" w:rsidR="00291E04" w:rsidRDefault="00291E04" w:rsidP="00257B66">
            <w:r>
              <w:t>2009</w:t>
            </w:r>
          </w:p>
        </w:tc>
        <w:tc>
          <w:tcPr>
            <w:tcW w:w="5310" w:type="dxa"/>
          </w:tcPr>
          <w:p w14:paraId="3F62D9A3" w14:textId="77777777" w:rsidR="00291E04" w:rsidRDefault="00291E04" w:rsidP="00257B66">
            <w:r>
              <w:t>Secondary data analysis</w:t>
            </w:r>
          </w:p>
        </w:tc>
      </w:tr>
      <w:tr w:rsidR="00291E04" w14:paraId="69BFD908" w14:textId="77777777" w:rsidTr="0076145B">
        <w:tc>
          <w:tcPr>
            <w:tcW w:w="1885" w:type="dxa"/>
          </w:tcPr>
          <w:p w14:paraId="25991AE6" w14:textId="77777777" w:rsidR="00291E04" w:rsidRDefault="00291E04" w:rsidP="00257B66">
            <w:r>
              <w:t>Bankole Olatosi</w:t>
            </w:r>
          </w:p>
        </w:tc>
        <w:tc>
          <w:tcPr>
            <w:tcW w:w="1297" w:type="dxa"/>
          </w:tcPr>
          <w:p w14:paraId="7DA9AD5D" w14:textId="77777777" w:rsidR="00291E04" w:rsidRDefault="00291E04" w:rsidP="00257B66">
            <w:r>
              <w:t>USC</w:t>
            </w:r>
          </w:p>
        </w:tc>
        <w:tc>
          <w:tcPr>
            <w:tcW w:w="1246" w:type="dxa"/>
          </w:tcPr>
          <w:p w14:paraId="716CB162" w14:textId="77777777" w:rsidR="00291E04" w:rsidRDefault="00291E04" w:rsidP="00257B66">
            <w:r>
              <w:t>2009</w:t>
            </w:r>
          </w:p>
        </w:tc>
        <w:tc>
          <w:tcPr>
            <w:tcW w:w="5310" w:type="dxa"/>
          </w:tcPr>
          <w:p w14:paraId="71DDEC51" w14:textId="77777777" w:rsidR="00291E04" w:rsidRDefault="00291E04" w:rsidP="00257B66">
            <w:r>
              <w:t>Rural health disparities, HIV, secondary data analysis</w:t>
            </w:r>
          </w:p>
        </w:tc>
      </w:tr>
      <w:tr w:rsidR="00291E04" w14:paraId="0CACE498" w14:textId="77777777" w:rsidTr="0076145B">
        <w:tc>
          <w:tcPr>
            <w:tcW w:w="1885" w:type="dxa"/>
          </w:tcPr>
          <w:p w14:paraId="7FF6009D" w14:textId="77777777" w:rsidR="00291E04" w:rsidRDefault="00291E04" w:rsidP="00257B66">
            <w:r>
              <w:t>Eric Wang</w:t>
            </w:r>
          </w:p>
        </w:tc>
        <w:tc>
          <w:tcPr>
            <w:tcW w:w="1297" w:type="dxa"/>
          </w:tcPr>
          <w:p w14:paraId="1B8278C7" w14:textId="77777777" w:rsidR="00291E04" w:rsidRDefault="00291E04" w:rsidP="00257B66">
            <w:r>
              <w:t>USC</w:t>
            </w:r>
          </w:p>
        </w:tc>
        <w:tc>
          <w:tcPr>
            <w:tcW w:w="1246" w:type="dxa"/>
          </w:tcPr>
          <w:p w14:paraId="776039F0" w14:textId="77777777" w:rsidR="00291E04" w:rsidRDefault="00291E04" w:rsidP="00257B66">
            <w:r>
              <w:t>2006</w:t>
            </w:r>
          </w:p>
        </w:tc>
        <w:tc>
          <w:tcPr>
            <w:tcW w:w="5310" w:type="dxa"/>
          </w:tcPr>
          <w:p w14:paraId="419BAF9D" w14:textId="77777777" w:rsidR="00291E04" w:rsidRDefault="00291E04" w:rsidP="00257B66">
            <w:r>
              <w:t>Rural violence disparities, secondary data analysis</w:t>
            </w:r>
          </w:p>
        </w:tc>
      </w:tr>
    </w:tbl>
    <w:p w14:paraId="5FCA446D" w14:textId="77777777" w:rsidR="00257B66" w:rsidRDefault="00257B66" w:rsidP="00257B66">
      <w:pPr>
        <w:rPr>
          <w:u w:val="single"/>
        </w:rPr>
      </w:pPr>
    </w:p>
    <w:p w14:paraId="6DB0060D" w14:textId="77777777" w:rsidR="00257B66" w:rsidRPr="006E1950" w:rsidRDefault="00257B66" w:rsidP="00257B66">
      <w:pPr>
        <w:rPr>
          <w:u w:val="single"/>
        </w:rPr>
      </w:pPr>
      <w:r>
        <w:rPr>
          <w:u w:val="single"/>
        </w:rPr>
        <w:t xml:space="preserve">ii.  Dissertation Committees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207"/>
        <w:gridCol w:w="1241"/>
        <w:gridCol w:w="5139"/>
      </w:tblGrid>
      <w:tr w:rsidR="00291E04" w:rsidRPr="003045D6" w14:paraId="42E48278" w14:textId="77777777" w:rsidTr="00A33EB3">
        <w:tc>
          <w:tcPr>
            <w:tcW w:w="1960" w:type="dxa"/>
          </w:tcPr>
          <w:p w14:paraId="14E5159D" w14:textId="77777777" w:rsidR="00291E04" w:rsidRPr="003045D6" w:rsidRDefault="00291E04" w:rsidP="00257B66">
            <w:pPr>
              <w:rPr>
                <w:b/>
                <w:sz w:val="22"/>
                <w:szCs w:val="22"/>
              </w:rPr>
            </w:pPr>
            <w:r w:rsidRPr="003045D6">
              <w:rPr>
                <w:b/>
                <w:sz w:val="22"/>
                <w:szCs w:val="22"/>
              </w:rPr>
              <w:t>Name</w:t>
            </w:r>
          </w:p>
        </w:tc>
        <w:tc>
          <w:tcPr>
            <w:tcW w:w="1207" w:type="dxa"/>
          </w:tcPr>
          <w:p w14:paraId="337AE94C" w14:textId="77777777" w:rsidR="00291E04" w:rsidRPr="003045D6" w:rsidRDefault="00291E04" w:rsidP="00257B66">
            <w:pPr>
              <w:rPr>
                <w:b/>
                <w:sz w:val="22"/>
                <w:szCs w:val="22"/>
              </w:rPr>
            </w:pPr>
            <w:r>
              <w:rPr>
                <w:b/>
                <w:sz w:val="22"/>
                <w:szCs w:val="22"/>
              </w:rPr>
              <w:t>Institution</w:t>
            </w:r>
          </w:p>
        </w:tc>
        <w:tc>
          <w:tcPr>
            <w:tcW w:w="1267" w:type="dxa"/>
          </w:tcPr>
          <w:p w14:paraId="0D54EA78" w14:textId="77777777" w:rsidR="00291E04" w:rsidRPr="003045D6" w:rsidRDefault="00291E04" w:rsidP="00257B66">
            <w:pPr>
              <w:rPr>
                <w:b/>
                <w:sz w:val="22"/>
                <w:szCs w:val="22"/>
              </w:rPr>
            </w:pPr>
            <w:r w:rsidRPr="003045D6">
              <w:rPr>
                <w:b/>
                <w:sz w:val="22"/>
                <w:szCs w:val="22"/>
              </w:rPr>
              <w:t>Year</w:t>
            </w:r>
          </w:p>
        </w:tc>
        <w:tc>
          <w:tcPr>
            <w:tcW w:w="5304" w:type="dxa"/>
          </w:tcPr>
          <w:p w14:paraId="0DB3B99D" w14:textId="77777777" w:rsidR="00291E04" w:rsidRPr="003045D6" w:rsidRDefault="00291E04" w:rsidP="00257B66">
            <w:pPr>
              <w:rPr>
                <w:b/>
                <w:sz w:val="22"/>
                <w:szCs w:val="22"/>
              </w:rPr>
            </w:pPr>
            <w:r w:rsidRPr="003045D6">
              <w:rPr>
                <w:b/>
                <w:sz w:val="22"/>
                <w:szCs w:val="22"/>
              </w:rPr>
              <w:t xml:space="preserve">Dissertation Title </w:t>
            </w:r>
          </w:p>
        </w:tc>
      </w:tr>
      <w:tr w:rsidR="00291E04" w:rsidRPr="003045D6" w14:paraId="732588A9" w14:textId="77777777" w:rsidTr="00A33EB3">
        <w:tc>
          <w:tcPr>
            <w:tcW w:w="1960" w:type="dxa"/>
          </w:tcPr>
          <w:p w14:paraId="2C85E601" w14:textId="77777777" w:rsidR="00291E04" w:rsidRPr="003045D6" w:rsidRDefault="00291E04" w:rsidP="00257B66">
            <w:pPr>
              <w:rPr>
                <w:sz w:val="22"/>
                <w:szCs w:val="22"/>
              </w:rPr>
            </w:pPr>
            <w:r w:rsidRPr="003045D6">
              <w:rPr>
                <w:sz w:val="22"/>
                <w:szCs w:val="22"/>
              </w:rPr>
              <w:t>Andrew Pope, DrPH (HPEB)</w:t>
            </w:r>
          </w:p>
        </w:tc>
        <w:tc>
          <w:tcPr>
            <w:tcW w:w="1207" w:type="dxa"/>
          </w:tcPr>
          <w:p w14:paraId="27D5849D" w14:textId="77777777" w:rsidR="00291E04" w:rsidRPr="003045D6" w:rsidRDefault="00291E04" w:rsidP="00257B66">
            <w:pPr>
              <w:rPr>
                <w:sz w:val="22"/>
                <w:szCs w:val="22"/>
              </w:rPr>
            </w:pPr>
            <w:r>
              <w:rPr>
                <w:sz w:val="22"/>
                <w:szCs w:val="22"/>
              </w:rPr>
              <w:t>USC</w:t>
            </w:r>
          </w:p>
        </w:tc>
        <w:tc>
          <w:tcPr>
            <w:tcW w:w="1267" w:type="dxa"/>
          </w:tcPr>
          <w:p w14:paraId="454D431E" w14:textId="77777777" w:rsidR="00291E04" w:rsidRPr="003045D6" w:rsidRDefault="00291E04" w:rsidP="00257B66">
            <w:pPr>
              <w:rPr>
                <w:sz w:val="22"/>
                <w:szCs w:val="22"/>
              </w:rPr>
            </w:pPr>
            <w:r w:rsidRPr="003045D6">
              <w:rPr>
                <w:sz w:val="22"/>
                <w:szCs w:val="22"/>
              </w:rPr>
              <w:t>2007</w:t>
            </w:r>
          </w:p>
        </w:tc>
        <w:tc>
          <w:tcPr>
            <w:tcW w:w="5304" w:type="dxa"/>
          </w:tcPr>
          <w:p w14:paraId="4014A5B3" w14:textId="77777777" w:rsidR="00291E04" w:rsidRPr="003045D6" w:rsidRDefault="00291E04" w:rsidP="00257B66">
            <w:pPr>
              <w:rPr>
                <w:sz w:val="22"/>
                <w:szCs w:val="22"/>
              </w:rPr>
            </w:pPr>
            <w:r w:rsidRPr="003045D6">
              <w:rPr>
                <w:sz w:val="22"/>
                <w:szCs w:val="22"/>
              </w:rPr>
              <w:t>Burden of unmet dental needs among children with asthma and enrolled in Medicaid</w:t>
            </w:r>
          </w:p>
        </w:tc>
      </w:tr>
      <w:tr w:rsidR="00291E04" w:rsidRPr="003045D6" w14:paraId="1C3B3B05" w14:textId="77777777" w:rsidTr="00A33EB3">
        <w:tc>
          <w:tcPr>
            <w:tcW w:w="1960" w:type="dxa"/>
          </w:tcPr>
          <w:p w14:paraId="01F8A3EC" w14:textId="77777777" w:rsidR="00291E04" w:rsidRPr="003045D6" w:rsidRDefault="00291E04" w:rsidP="00257B66">
            <w:pPr>
              <w:rPr>
                <w:sz w:val="22"/>
                <w:szCs w:val="22"/>
              </w:rPr>
            </w:pPr>
            <w:r w:rsidRPr="003045D6">
              <w:rPr>
                <w:sz w:val="22"/>
                <w:szCs w:val="22"/>
              </w:rPr>
              <w:t>Jennifer Gay, PhD</w:t>
            </w:r>
          </w:p>
          <w:p w14:paraId="3AB55732" w14:textId="77777777" w:rsidR="00291E04" w:rsidRPr="003045D6" w:rsidRDefault="00291E04" w:rsidP="00257B66">
            <w:pPr>
              <w:rPr>
                <w:sz w:val="22"/>
                <w:szCs w:val="22"/>
              </w:rPr>
            </w:pPr>
            <w:r w:rsidRPr="003045D6">
              <w:rPr>
                <w:sz w:val="22"/>
                <w:szCs w:val="22"/>
              </w:rPr>
              <w:t>(EXSC)</w:t>
            </w:r>
          </w:p>
        </w:tc>
        <w:tc>
          <w:tcPr>
            <w:tcW w:w="1207" w:type="dxa"/>
          </w:tcPr>
          <w:p w14:paraId="59DEF76D" w14:textId="77777777" w:rsidR="00291E04" w:rsidRPr="003045D6" w:rsidRDefault="00291E04" w:rsidP="00257B66">
            <w:pPr>
              <w:rPr>
                <w:sz w:val="22"/>
                <w:szCs w:val="22"/>
              </w:rPr>
            </w:pPr>
            <w:r>
              <w:rPr>
                <w:sz w:val="22"/>
                <w:szCs w:val="22"/>
              </w:rPr>
              <w:t>USC</w:t>
            </w:r>
          </w:p>
        </w:tc>
        <w:tc>
          <w:tcPr>
            <w:tcW w:w="1267" w:type="dxa"/>
          </w:tcPr>
          <w:p w14:paraId="59C6EE68" w14:textId="77777777" w:rsidR="00291E04" w:rsidRPr="003045D6" w:rsidRDefault="00291E04" w:rsidP="00257B66">
            <w:pPr>
              <w:rPr>
                <w:sz w:val="22"/>
                <w:szCs w:val="22"/>
              </w:rPr>
            </w:pPr>
            <w:r w:rsidRPr="003045D6">
              <w:rPr>
                <w:sz w:val="22"/>
                <w:szCs w:val="22"/>
              </w:rPr>
              <w:t>2008</w:t>
            </w:r>
          </w:p>
        </w:tc>
        <w:tc>
          <w:tcPr>
            <w:tcW w:w="5304" w:type="dxa"/>
          </w:tcPr>
          <w:p w14:paraId="3FB4F581" w14:textId="77777777" w:rsidR="00291E04" w:rsidRPr="003045D6" w:rsidRDefault="00291E04" w:rsidP="00257B66">
            <w:pPr>
              <w:rPr>
                <w:sz w:val="22"/>
                <w:szCs w:val="22"/>
              </w:rPr>
            </w:pPr>
            <w:r w:rsidRPr="003045D6">
              <w:rPr>
                <w:sz w:val="22"/>
                <w:szCs w:val="22"/>
              </w:rPr>
              <w:t>Evaluation of a community-based intervention for physical activity promotion</w:t>
            </w:r>
          </w:p>
        </w:tc>
      </w:tr>
      <w:tr w:rsidR="00291E04" w:rsidRPr="003045D6" w14:paraId="561E4825" w14:textId="77777777" w:rsidTr="00A33EB3">
        <w:tc>
          <w:tcPr>
            <w:tcW w:w="1960" w:type="dxa"/>
          </w:tcPr>
          <w:p w14:paraId="2753EA89" w14:textId="77777777" w:rsidR="00291E04" w:rsidRPr="003045D6" w:rsidRDefault="00291E04" w:rsidP="00257B66">
            <w:pPr>
              <w:rPr>
                <w:sz w:val="22"/>
                <w:szCs w:val="22"/>
              </w:rPr>
            </w:pPr>
            <w:r w:rsidRPr="003045D6">
              <w:rPr>
                <w:sz w:val="22"/>
                <w:szCs w:val="22"/>
              </w:rPr>
              <w:t>Beebe Adams, PhD</w:t>
            </w:r>
          </w:p>
          <w:p w14:paraId="59595AB1" w14:textId="77777777" w:rsidR="00291E04" w:rsidRPr="003045D6" w:rsidRDefault="00291E04" w:rsidP="00257B66">
            <w:pPr>
              <w:rPr>
                <w:sz w:val="22"/>
                <w:szCs w:val="22"/>
              </w:rPr>
            </w:pPr>
            <w:r w:rsidRPr="003045D6">
              <w:rPr>
                <w:sz w:val="22"/>
                <w:szCs w:val="22"/>
              </w:rPr>
              <w:t>(HSPM)</w:t>
            </w:r>
          </w:p>
        </w:tc>
        <w:tc>
          <w:tcPr>
            <w:tcW w:w="1207" w:type="dxa"/>
          </w:tcPr>
          <w:p w14:paraId="53F918BC" w14:textId="77777777" w:rsidR="00291E04" w:rsidRPr="003045D6" w:rsidRDefault="00291E04" w:rsidP="00257B66">
            <w:pPr>
              <w:rPr>
                <w:sz w:val="22"/>
                <w:szCs w:val="22"/>
              </w:rPr>
            </w:pPr>
            <w:r>
              <w:rPr>
                <w:sz w:val="22"/>
                <w:szCs w:val="22"/>
              </w:rPr>
              <w:t>USC</w:t>
            </w:r>
          </w:p>
        </w:tc>
        <w:tc>
          <w:tcPr>
            <w:tcW w:w="1267" w:type="dxa"/>
          </w:tcPr>
          <w:p w14:paraId="1636B55F" w14:textId="77777777" w:rsidR="00291E04" w:rsidRPr="003045D6" w:rsidRDefault="00291E04" w:rsidP="00257B66">
            <w:pPr>
              <w:rPr>
                <w:sz w:val="22"/>
                <w:szCs w:val="22"/>
              </w:rPr>
            </w:pPr>
            <w:r w:rsidRPr="003045D6">
              <w:rPr>
                <w:sz w:val="22"/>
                <w:szCs w:val="22"/>
              </w:rPr>
              <w:t>2008</w:t>
            </w:r>
          </w:p>
        </w:tc>
        <w:tc>
          <w:tcPr>
            <w:tcW w:w="5304" w:type="dxa"/>
          </w:tcPr>
          <w:p w14:paraId="4BD8C584" w14:textId="77777777" w:rsidR="00291E04" w:rsidRPr="003045D6" w:rsidRDefault="00291E04" w:rsidP="00257B66">
            <w:pPr>
              <w:rPr>
                <w:sz w:val="22"/>
                <w:szCs w:val="22"/>
              </w:rPr>
            </w:pPr>
            <w:r w:rsidRPr="003045D6">
              <w:rPr>
                <w:sz w:val="22"/>
                <w:szCs w:val="22"/>
              </w:rPr>
              <w:t>Characteristics of small and rural acute care hospital boards in South Carolina</w:t>
            </w:r>
          </w:p>
        </w:tc>
      </w:tr>
      <w:tr w:rsidR="00291E04" w:rsidRPr="003045D6" w14:paraId="6F708B45" w14:textId="77777777" w:rsidTr="00A33EB3">
        <w:tc>
          <w:tcPr>
            <w:tcW w:w="1960" w:type="dxa"/>
          </w:tcPr>
          <w:p w14:paraId="62C2A28F" w14:textId="77777777" w:rsidR="00291E04" w:rsidRPr="003045D6" w:rsidRDefault="00291E04" w:rsidP="00257B66">
            <w:pPr>
              <w:rPr>
                <w:sz w:val="22"/>
                <w:szCs w:val="22"/>
              </w:rPr>
            </w:pPr>
            <w:r w:rsidRPr="003045D6">
              <w:rPr>
                <w:sz w:val="22"/>
                <w:szCs w:val="22"/>
              </w:rPr>
              <w:t>Bankole Olatosi, PhD (HSPM)</w:t>
            </w:r>
          </w:p>
        </w:tc>
        <w:tc>
          <w:tcPr>
            <w:tcW w:w="1207" w:type="dxa"/>
          </w:tcPr>
          <w:p w14:paraId="5FE33019" w14:textId="77777777" w:rsidR="00291E04" w:rsidRPr="003045D6" w:rsidRDefault="00291E04" w:rsidP="00257B66">
            <w:pPr>
              <w:rPr>
                <w:sz w:val="22"/>
                <w:szCs w:val="22"/>
              </w:rPr>
            </w:pPr>
            <w:r>
              <w:rPr>
                <w:sz w:val="22"/>
                <w:szCs w:val="22"/>
              </w:rPr>
              <w:t>USC</w:t>
            </w:r>
          </w:p>
        </w:tc>
        <w:tc>
          <w:tcPr>
            <w:tcW w:w="1267" w:type="dxa"/>
          </w:tcPr>
          <w:p w14:paraId="29B91B5B" w14:textId="77777777" w:rsidR="00291E04" w:rsidRPr="003045D6" w:rsidRDefault="00291E04" w:rsidP="00257B66">
            <w:pPr>
              <w:rPr>
                <w:sz w:val="22"/>
                <w:szCs w:val="22"/>
              </w:rPr>
            </w:pPr>
            <w:r w:rsidRPr="003045D6">
              <w:rPr>
                <w:sz w:val="22"/>
                <w:szCs w:val="22"/>
              </w:rPr>
              <w:t>2008</w:t>
            </w:r>
          </w:p>
        </w:tc>
        <w:tc>
          <w:tcPr>
            <w:tcW w:w="5304" w:type="dxa"/>
          </w:tcPr>
          <w:p w14:paraId="3D5B3798" w14:textId="77777777" w:rsidR="00291E04" w:rsidRPr="003045D6" w:rsidRDefault="00291E04" w:rsidP="00257B66">
            <w:pPr>
              <w:rPr>
                <w:sz w:val="22"/>
                <w:szCs w:val="22"/>
              </w:rPr>
            </w:pPr>
            <w:r w:rsidRPr="003045D6">
              <w:rPr>
                <w:sz w:val="22"/>
                <w:szCs w:val="22"/>
              </w:rPr>
              <w:t>A retrospective cohort analysis of South Carolina’s HIV/AIDS population:  Health services utilization and retention in care issues</w:t>
            </w:r>
          </w:p>
        </w:tc>
      </w:tr>
      <w:tr w:rsidR="00291E04" w:rsidRPr="003045D6" w14:paraId="49878854" w14:textId="77777777" w:rsidTr="00A33EB3">
        <w:tc>
          <w:tcPr>
            <w:tcW w:w="1960" w:type="dxa"/>
          </w:tcPr>
          <w:p w14:paraId="4B9BDA17" w14:textId="77777777" w:rsidR="00291E04" w:rsidRPr="003045D6" w:rsidRDefault="00291E04" w:rsidP="00257B66">
            <w:pPr>
              <w:rPr>
                <w:sz w:val="22"/>
                <w:szCs w:val="22"/>
              </w:rPr>
            </w:pPr>
            <w:r w:rsidRPr="003045D6">
              <w:rPr>
                <w:sz w:val="22"/>
                <w:szCs w:val="22"/>
              </w:rPr>
              <w:t>Jessica Bellinger, PhD (HSPM)</w:t>
            </w:r>
          </w:p>
        </w:tc>
        <w:tc>
          <w:tcPr>
            <w:tcW w:w="1207" w:type="dxa"/>
          </w:tcPr>
          <w:p w14:paraId="350A804B" w14:textId="77777777" w:rsidR="00291E04" w:rsidRPr="003045D6" w:rsidRDefault="00291E04" w:rsidP="00257B66">
            <w:pPr>
              <w:rPr>
                <w:sz w:val="22"/>
                <w:szCs w:val="22"/>
              </w:rPr>
            </w:pPr>
            <w:r>
              <w:rPr>
                <w:sz w:val="22"/>
                <w:szCs w:val="22"/>
              </w:rPr>
              <w:t>USC</w:t>
            </w:r>
          </w:p>
        </w:tc>
        <w:tc>
          <w:tcPr>
            <w:tcW w:w="1267" w:type="dxa"/>
          </w:tcPr>
          <w:p w14:paraId="6EE89236" w14:textId="77777777" w:rsidR="00291E04" w:rsidRPr="003045D6" w:rsidRDefault="00291E04" w:rsidP="00257B66">
            <w:pPr>
              <w:rPr>
                <w:sz w:val="22"/>
                <w:szCs w:val="22"/>
              </w:rPr>
            </w:pPr>
            <w:r w:rsidRPr="003045D6">
              <w:rPr>
                <w:sz w:val="22"/>
                <w:szCs w:val="22"/>
              </w:rPr>
              <w:t>2008</w:t>
            </w:r>
          </w:p>
        </w:tc>
        <w:tc>
          <w:tcPr>
            <w:tcW w:w="5304" w:type="dxa"/>
          </w:tcPr>
          <w:p w14:paraId="6B3E2111" w14:textId="77777777" w:rsidR="00291E04" w:rsidRPr="003045D6" w:rsidRDefault="00291E04" w:rsidP="00257B66">
            <w:pPr>
              <w:spacing w:before="100" w:beforeAutospacing="1" w:after="100" w:afterAutospacing="1"/>
              <w:rPr>
                <w:sz w:val="22"/>
                <w:szCs w:val="22"/>
              </w:rPr>
            </w:pPr>
            <w:r w:rsidRPr="003045D6">
              <w:rPr>
                <w:sz w:val="22"/>
                <w:szCs w:val="22"/>
              </w:rPr>
              <w:t xml:space="preserve">The effects of access to care, experiences of discrimination, and health system distrust on cervical cancer prevention and control in a population-based survey of women in South Carolina </w:t>
            </w:r>
          </w:p>
        </w:tc>
      </w:tr>
      <w:tr w:rsidR="00291E04" w:rsidRPr="003045D6" w14:paraId="0AB36E5C" w14:textId="77777777" w:rsidTr="00A33EB3">
        <w:tc>
          <w:tcPr>
            <w:tcW w:w="1960" w:type="dxa"/>
          </w:tcPr>
          <w:p w14:paraId="6F85E1CB" w14:textId="77777777" w:rsidR="00291E04" w:rsidRPr="003045D6" w:rsidRDefault="00291E04" w:rsidP="00257B66">
            <w:pPr>
              <w:rPr>
                <w:sz w:val="22"/>
                <w:szCs w:val="22"/>
              </w:rPr>
            </w:pPr>
            <w:r w:rsidRPr="003045D6">
              <w:rPr>
                <w:sz w:val="22"/>
                <w:szCs w:val="22"/>
              </w:rPr>
              <w:lastRenderedPageBreak/>
              <w:t>Abdoulaye Diedhiou, PhD (HSPM)</w:t>
            </w:r>
          </w:p>
        </w:tc>
        <w:tc>
          <w:tcPr>
            <w:tcW w:w="1207" w:type="dxa"/>
          </w:tcPr>
          <w:p w14:paraId="7E341C6F" w14:textId="77777777" w:rsidR="00291E04" w:rsidRPr="003045D6" w:rsidRDefault="00291E04" w:rsidP="00257B66">
            <w:pPr>
              <w:rPr>
                <w:sz w:val="22"/>
                <w:szCs w:val="22"/>
              </w:rPr>
            </w:pPr>
            <w:r>
              <w:rPr>
                <w:sz w:val="22"/>
                <w:szCs w:val="22"/>
              </w:rPr>
              <w:t>USC</w:t>
            </w:r>
          </w:p>
        </w:tc>
        <w:tc>
          <w:tcPr>
            <w:tcW w:w="1267" w:type="dxa"/>
          </w:tcPr>
          <w:p w14:paraId="3033B98C" w14:textId="77777777" w:rsidR="00291E04" w:rsidRPr="003045D6" w:rsidRDefault="00291E04" w:rsidP="00257B66">
            <w:pPr>
              <w:rPr>
                <w:sz w:val="22"/>
                <w:szCs w:val="22"/>
              </w:rPr>
            </w:pPr>
            <w:r w:rsidRPr="003045D6">
              <w:rPr>
                <w:sz w:val="22"/>
                <w:szCs w:val="22"/>
              </w:rPr>
              <w:t>2008</w:t>
            </w:r>
          </w:p>
        </w:tc>
        <w:tc>
          <w:tcPr>
            <w:tcW w:w="5304" w:type="dxa"/>
          </w:tcPr>
          <w:p w14:paraId="4B620700" w14:textId="77777777" w:rsidR="00291E04" w:rsidRPr="003045D6" w:rsidRDefault="00291E04" w:rsidP="00257B66">
            <w:pPr>
              <w:rPr>
                <w:sz w:val="22"/>
                <w:szCs w:val="22"/>
              </w:rPr>
            </w:pPr>
            <w:r w:rsidRPr="003045D6">
              <w:rPr>
                <w:sz w:val="22"/>
                <w:szCs w:val="22"/>
              </w:rPr>
              <w:t>An analysis of the effect of access to medical homes on health services utilization and family financial burden in childhood asthma in the United States</w:t>
            </w:r>
          </w:p>
        </w:tc>
      </w:tr>
      <w:tr w:rsidR="00291E04" w:rsidRPr="003045D6" w14:paraId="0F5B652B" w14:textId="77777777" w:rsidTr="00A33EB3">
        <w:tc>
          <w:tcPr>
            <w:tcW w:w="1960" w:type="dxa"/>
            <w:tcBorders>
              <w:bottom w:val="single" w:sz="4" w:space="0" w:color="000000"/>
            </w:tcBorders>
          </w:tcPr>
          <w:p w14:paraId="209D6D5B" w14:textId="77777777" w:rsidR="00291E04" w:rsidRPr="003045D6" w:rsidRDefault="00291E04" w:rsidP="00257B66">
            <w:pPr>
              <w:rPr>
                <w:sz w:val="22"/>
                <w:szCs w:val="22"/>
              </w:rPr>
            </w:pPr>
            <w:r w:rsidRPr="003045D6">
              <w:rPr>
                <w:sz w:val="22"/>
                <w:szCs w:val="22"/>
              </w:rPr>
              <w:t>Nathan Hale (HSPM)</w:t>
            </w:r>
          </w:p>
        </w:tc>
        <w:tc>
          <w:tcPr>
            <w:tcW w:w="1207" w:type="dxa"/>
            <w:tcBorders>
              <w:bottom w:val="single" w:sz="4" w:space="0" w:color="000000"/>
            </w:tcBorders>
          </w:tcPr>
          <w:p w14:paraId="5278FCCC" w14:textId="77777777" w:rsidR="00291E04" w:rsidRPr="003045D6" w:rsidRDefault="00291E04" w:rsidP="00257B66">
            <w:pPr>
              <w:rPr>
                <w:sz w:val="22"/>
                <w:szCs w:val="22"/>
              </w:rPr>
            </w:pPr>
            <w:r>
              <w:rPr>
                <w:sz w:val="22"/>
                <w:szCs w:val="22"/>
              </w:rPr>
              <w:t>USC</w:t>
            </w:r>
          </w:p>
        </w:tc>
        <w:tc>
          <w:tcPr>
            <w:tcW w:w="1267" w:type="dxa"/>
            <w:tcBorders>
              <w:bottom w:val="single" w:sz="4" w:space="0" w:color="000000"/>
            </w:tcBorders>
          </w:tcPr>
          <w:p w14:paraId="0686F58E" w14:textId="77777777" w:rsidR="00291E04" w:rsidRPr="003045D6" w:rsidRDefault="00291E04" w:rsidP="00257B66">
            <w:pPr>
              <w:rPr>
                <w:sz w:val="22"/>
                <w:szCs w:val="22"/>
              </w:rPr>
            </w:pPr>
            <w:r w:rsidRPr="003045D6">
              <w:rPr>
                <w:sz w:val="22"/>
                <w:szCs w:val="22"/>
              </w:rPr>
              <w:t>2010</w:t>
            </w:r>
          </w:p>
        </w:tc>
        <w:tc>
          <w:tcPr>
            <w:tcW w:w="5304" w:type="dxa"/>
            <w:tcBorders>
              <w:bottom w:val="single" w:sz="4" w:space="0" w:color="000000"/>
            </w:tcBorders>
          </w:tcPr>
          <w:p w14:paraId="0286FB17" w14:textId="77777777" w:rsidR="00291E04" w:rsidRPr="003045D6" w:rsidRDefault="00291E04" w:rsidP="00257B66">
            <w:pPr>
              <w:rPr>
                <w:sz w:val="22"/>
                <w:szCs w:val="22"/>
              </w:rPr>
            </w:pPr>
            <w:r w:rsidRPr="003045D6">
              <w:rPr>
                <w:sz w:val="22"/>
                <w:szCs w:val="22"/>
              </w:rPr>
              <w:t>Gestational Diabetes:  The role of prenatal care and continuity of insurance benefits</w:t>
            </w:r>
          </w:p>
        </w:tc>
      </w:tr>
      <w:tr w:rsidR="00291E04" w:rsidRPr="003045D6" w14:paraId="0095120E" w14:textId="77777777" w:rsidTr="00A33EB3">
        <w:tc>
          <w:tcPr>
            <w:tcW w:w="1960" w:type="dxa"/>
            <w:tcBorders>
              <w:top w:val="single" w:sz="4" w:space="0" w:color="000000"/>
              <w:left w:val="single" w:sz="4" w:space="0" w:color="000000"/>
              <w:bottom w:val="single" w:sz="4" w:space="0" w:color="000000"/>
              <w:right w:val="single" w:sz="4" w:space="0" w:color="000000"/>
            </w:tcBorders>
          </w:tcPr>
          <w:p w14:paraId="4044E4DC" w14:textId="77777777" w:rsidR="00291E04" w:rsidRPr="003045D6" w:rsidRDefault="00291E04" w:rsidP="00257B66">
            <w:pPr>
              <w:rPr>
                <w:sz w:val="22"/>
                <w:szCs w:val="22"/>
              </w:rPr>
            </w:pPr>
            <w:r w:rsidRPr="003045D6">
              <w:rPr>
                <w:sz w:val="22"/>
                <w:szCs w:val="22"/>
              </w:rPr>
              <w:t>Minnjuan Flournoy</w:t>
            </w:r>
          </w:p>
        </w:tc>
        <w:tc>
          <w:tcPr>
            <w:tcW w:w="1207" w:type="dxa"/>
            <w:tcBorders>
              <w:top w:val="single" w:sz="4" w:space="0" w:color="000000"/>
              <w:left w:val="single" w:sz="4" w:space="0" w:color="000000"/>
              <w:bottom w:val="single" w:sz="4" w:space="0" w:color="000000"/>
              <w:right w:val="single" w:sz="4" w:space="0" w:color="000000"/>
            </w:tcBorders>
          </w:tcPr>
          <w:p w14:paraId="2E0CAC48" w14:textId="77777777" w:rsidR="00291E04" w:rsidRDefault="00291E04" w:rsidP="00257B66">
            <w:pPr>
              <w:rPr>
                <w:sz w:val="22"/>
                <w:szCs w:val="22"/>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373A1043" w14:textId="77777777" w:rsidR="00291E04" w:rsidRPr="003045D6" w:rsidRDefault="00291E04" w:rsidP="00257B66">
            <w:pPr>
              <w:rPr>
                <w:sz w:val="22"/>
                <w:szCs w:val="22"/>
              </w:rPr>
            </w:pPr>
            <w:r>
              <w:rPr>
                <w:sz w:val="22"/>
                <w:szCs w:val="22"/>
              </w:rPr>
              <w:t>2012</w:t>
            </w:r>
          </w:p>
        </w:tc>
        <w:tc>
          <w:tcPr>
            <w:tcW w:w="5304" w:type="dxa"/>
            <w:tcBorders>
              <w:top w:val="single" w:sz="4" w:space="0" w:color="000000"/>
              <w:left w:val="single" w:sz="4" w:space="0" w:color="000000"/>
              <w:bottom w:val="single" w:sz="4" w:space="0" w:color="000000"/>
              <w:right w:val="single" w:sz="4" w:space="0" w:color="000000"/>
            </w:tcBorders>
          </w:tcPr>
          <w:p w14:paraId="498EA677" w14:textId="77777777" w:rsidR="00291E04" w:rsidRPr="003045D6" w:rsidRDefault="00291E04" w:rsidP="00257B66">
            <w:pPr>
              <w:rPr>
                <w:sz w:val="22"/>
                <w:szCs w:val="22"/>
              </w:rPr>
            </w:pPr>
            <w:r w:rsidRPr="003045D6">
              <w:rPr>
                <w:sz w:val="22"/>
                <w:szCs w:val="22"/>
              </w:rPr>
              <w:t>Process evaluation of a mobile dental program for increasing access to care for patients who have HIV</w:t>
            </w:r>
          </w:p>
        </w:tc>
      </w:tr>
      <w:tr w:rsidR="00291E04" w:rsidRPr="003045D6" w14:paraId="59DAC186" w14:textId="77777777" w:rsidTr="00A33EB3">
        <w:tc>
          <w:tcPr>
            <w:tcW w:w="1960" w:type="dxa"/>
            <w:tcBorders>
              <w:top w:val="single" w:sz="4" w:space="0" w:color="000000"/>
              <w:left w:val="single" w:sz="4" w:space="0" w:color="000000"/>
              <w:bottom w:val="single" w:sz="4" w:space="0" w:color="000000"/>
              <w:right w:val="single" w:sz="4" w:space="0" w:color="000000"/>
            </w:tcBorders>
          </w:tcPr>
          <w:p w14:paraId="71E248FF" w14:textId="77777777" w:rsidR="00291E04" w:rsidRPr="003045D6" w:rsidRDefault="00291E04" w:rsidP="00257B66">
            <w:pPr>
              <w:rPr>
                <w:sz w:val="22"/>
                <w:szCs w:val="22"/>
              </w:rPr>
            </w:pPr>
            <w:r w:rsidRPr="003045D6">
              <w:rPr>
                <w:sz w:val="22"/>
                <w:szCs w:val="22"/>
              </w:rPr>
              <w:t>Katora Campbell</w:t>
            </w:r>
          </w:p>
        </w:tc>
        <w:tc>
          <w:tcPr>
            <w:tcW w:w="1207" w:type="dxa"/>
            <w:tcBorders>
              <w:top w:val="single" w:sz="4" w:space="0" w:color="000000"/>
              <w:left w:val="single" w:sz="4" w:space="0" w:color="000000"/>
              <w:bottom w:val="single" w:sz="4" w:space="0" w:color="000000"/>
              <w:right w:val="single" w:sz="4" w:space="0" w:color="000000"/>
            </w:tcBorders>
          </w:tcPr>
          <w:p w14:paraId="11175B66" w14:textId="77777777" w:rsidR="00291E04" w:rsidRDefault="00291E04" w:rsidP="00257B66">
            <w:pPr>
              <w:rPr>
                <w:sz w:val="22"/>
                <w:szCs w:val="22"/>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481A0157" w14:textId="77777777" w:rsidR="00291E04" w:rsidRPr="003045D6" w:rsidRDefault="00291E04" w:rsidP="00257B66">
            <w:pPr>
              <w:rPr>
                <w:sz w:val="22"/>
                <w:szCs w:val="22"/>
              </w:rPr>
            </w:pPr>
            <w:r>
              <w:rPr>
                <w:sz w:val="22"/>
                <w:szCs w:val="22"/>
              </w:rPr>
              <w:t>2012</w:t>
            </w:r>
          </w:p>
        </w:tc>
        <w:tc>
          <w:tcPr>
            <w:tcW w:w="5304" w:type="dxa"/>
            <w:tcBorders>
              <w:top w:val="single" w:sz="4" w:space="0" w:color="000000"/>
              <w:left w:val="single" w:sz="4" w:space="0" w:color="000000"/>
              <w:bottom w:val="single" w:sz="4" w:space="0" w:color="000000"/>
              <w:right w:val="single" w:sz="4" w:space="0" w:color="000000"/>
            </w:tcBorders>
          </w:tcPr>
          <w:p w14:paraId="28B243AB" w14:textId="77777777" w:rsidR="00291E04" w:rsidRPr="003045D6" w:rsidRDefault="00291E04" w:rsidP="00257B66">
            <w:pPr>
              <w:rPr>
                <w:sz w:val="22"/>
                <w:szCs w:val="22"/>
              </w:rPr>
            </w:pPr>
            <w:r w:rsidRPr="003045D6">
              <w:rPr>
                <w:sz w:val="22"/>
                <w:szCs w:val="22"/>
              </w:rPr>
              <w:t>Organizational attributes that correlate with successful community coalition engagement around care for the uninsured</w:t>
            </w:r>
          </w:p>
        </w:tc>
      </w:tr>
      <w:tr w:rsidR="00291E04" w:rsidRPr="003045D6" w14:paraId="794E3A04" w14:textId="77777777" w:rsidTr="00A33EB3">
        <w:tc>
          <w:tcPr>
            <w:tcW w:w="1960" w:type="dxa"/>
            <w:tcBorders>
              <w:top w:val="single" w:sz="4" w:space="0" w:color="000000"/>
              <w:left w:val="single" w:sz="4" w:space="0" w:color="000000"/>
              <w:bottom w:val="single" w:sz="4" w:space="0" w:color="000000"/>
              <w:right w:val="single" w:sz="4" w:space="0" w:color="000000"/>
            </w:tcBorders>
          </w:tcPr>
          <w:p w14:paraId="383F19AE" w14:textId="77777777" w:rsidR="00291E04" w:rsidRPr="003045D6" w:rsidRDefault="00291E04" w:rsidP="00257B66">
            <w:pPr>
              <w:rPr>
                <w:sz w:val="22"/>
                <w:szCs w:val="22"/>
              </w:rPr>
            </w:pPr>
            <w:r w:rsidRPr="003045D6">
              <w:rPr>
                <w:sz w:val="22"/>
                <w:szCs w:val="22"/>
              </w:rPr>
              <w:t>Jennifer Davis</w:t>
            </w:r>
          </w:p>
        </w:tc>
        <w:tc>
          <w:tcPr>
            <w:tcW w:w="1207" w:type="dxa"/>
            <w:tcBorders>
              <w:top w:val="single" w:sz="4" w:space="0" w:color="000000"/>
              <w:left w:val="single" w:sz="4" w:space="0" w:color="000000"/>
              <w:bottom w:val="single" w:sz="4" w:space="0" w:color="000000"/>
              <w:right w:val="single" w:sz="4" w:space="0" w:color="000000"/>
            </w:tcBorders>
          </w:tcPr>
          <w:p w14:paraId="67C9068B" w14:textId="77777777" w:rsidR="00291E04" w:rsidRDefault="00291E04" w:rsidP="00257B66">
            <w:pPr>
              <w:rPr>
                <w:sz w:val="22"/>
                <w:szCs w:val="22"/>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260CF6A3" w14:textId="77777777" w:rsidR="00291E04" w:rsidRPr="003045D6" w:rsidRDefault="00291E04" w:rsidP="00257B66">
            <w:pPr>
              <w:rPr>
                <w:sz w:val="22"/>
                <w:szCs w:val="22"/>
              </w:rPr>
            </w:pPr>
            <w:r>
              <w:rPr>
                <w:sz w:val="22"/>
                <w:szCs w:val="22"/>
              </w:rPr>
              <w:t>2012</w:t>
            </w:r>
          </w:p>
        </w:tc>
        <w:tc>
          <w:tcPr>
            <w:tcW w:w="5304" w:type="dxa"/>
            <w:tcBorders>
              <w:top w:val="single" w:sz="4" w:space="0" w:color="000000"/>
              <w:left w:val="single" w:sz="4" w:space="0" w:color="000000"/>
              <w:bottom w:val="single" w:sz="4" w:space="0" w:color="000000"/>
              <w:right w:val="single" w:sz="4" w:space="0" w:color="000000"/>
            </w:tcBorders>
          </w:tcPr>
          <w:p w14:paraId="5A5E9385" w14:textId="77777777" w:rsidR="00291E04" w:rsidRPr="003045D6" w:rsidRDefault="00291E04" w:rsidP="00257B66">
            <w:pPr>
              <w:rPr>
                <w:sz w:val="22"/>
                <w:szCs w:val="22"/>
              </w:rPr>
            </w:pPr>
            <w:r w:rsidRPr="003045D6">
              <w:rPr>
                <w:sz w:val="22"/>
                <w:szCs w:val="22"/>
              </w:rPr>
              <w:t>Short and Long-term Impacts of Environmental Disaster on Rural Healthcare System’s Capacity for Ambulatory Care</w:t>
            </w:r>
          </w:p>
        </w:tc>
      </w:tr>
      <w:tr w:rsidR="00291E04" w:rsidRPr="003045D6" w14:paraId="4FC732AC" w14:textId="77777777" w:rsidTr="00A33EB3">
        <w:tc>
          <w:tcPr>
            <w:tcW w:w="1960" w:type="dxa"/>
            <w:tcBorders>
              <w:top w:val="single" w:sz="4" w:space="0" w:color="000000"/>
              <w:left w:val="single" w:sz="4" w:space="0" w:color="000000"/>
              <w:bottom w:val="single" w:sz="4" w:space="0" w:color="000000"/>
              <w:right w:val="single" w:sz="4" w:space="0" w:color="000000"/>
            </w:tcBorders>
          </w:tcPr>
          <w:p w14:paraId="4914B073" w14:textId="77777777" w:rsidR="00291E04" w:rsidRPr="003045D6" w:rsidRDefault="00291E04" w:rsidP="00257B66">
            <w:pPr>
              <w:rPr>
                <w:sz w:val="22"/>
                <w:szCs w:val="22"/>
              </w:rPr>
            </w:pPr>
            <w:r w:rsidRPr="003045D6">
              <w:rPr>
                <w:sz w:val="22"/>
                <w:szCs w:val="22"/>
              </w:rPr>
              <w:t>Sam Soltis</w:t>
            </w:r>
          </w:p>
        </w:tc>
        <w:tc>
          <w:tcPr>
            <w:tcW w:w="1207" w:type="dxa"/>
            <w:tcBorders>
              <w:top w:val="single" w:sz="4" w:space="0" w:color="000000"/>
              <w:left w:val="single" w:sz="4" w:space="0" w:color="000000"/>
              <w:bottom w:val="single" w:sz="4" w:space="0" w:color="000000"/>
              <w:right w:val="single" w:sz="4" w:space="0" w:color="000000"/>
            </w:tcBorders>
          </w:tcPr>
          <w:p w14:paraId="39C21580" w14:textId="77777777" w:rsidR="00291E04" w:rsidRDefault="00291E04" w:rsidP="00257B66">
            <w:pPr>
              <w:rPr>
                <w:sz w:val="22"/>
                <w:szCs w:val="22"/>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65BFB4A7" w14:textId="77777777" w:rsidR="00291E04" w:rsidRPr="003045D6" w:rsidRDefault="00291E04" w:rsidP="00257B66">
            <w:pPr>
              <w:rPr>
                <w:sz w:val="22"/>
                <w:szCs w:val="22"/>
              </w:rPr>
            </w:pPr>
            <w:r>
              <w:rPr>
                <w:sz w:val="22"/>
                <w:szCs w:val="22"/>
              </w:rPr>
              <w:t>2012</w:t>
            </w:r>
          </w:p>
        </w:tc>
        <w:tc>
          <w:tcPr>
            <w:tcW w:w="5304" w:type="dxa"/>
            <w:tcBorders>
              <w:top w:val="single" w:sz="4" w:space="0" w:color="000000"/>
              <w:left w:val="single" w:sz="4" w:space="0" w:color="000000"/>
              <w:bottom w:val="single" w:sz="4" w:space="0" w:color="000000"/>
              <w:right w:val="single" w:sz="4" w:space="0" w:color="000000"/>
            </w:tcBorders>
          </w:tcPr>
          <w:p w14:paraId="06824CC1" w14:textId="77777777" w:rsidR="00291E04" w:rsidRPr="003045D6" w:rsidRDefault="00291E04" w:rsidP="00257B66">
            <w:pPr>
              <w:rPr>
                <w:sz w:val="22"/>
                <w:szCs w:val="22"/>
              </w:rPr>
            </w:pPr>
            <w:r w:rsidRPr="003045D6">
              <w:rPr>
                <w:sz w:val="22"/>
                <w:szCs w:val="22"/>
              </w:rPr>
              <w:t>Unmet behavioral health needs of children cared for by the SC Department of Juvenile Justice</w:t>
            </w:r>
          </w:p>
        </w:tc>
      </w:tr>
      <w:tr w:rsidR="00291E04" w:rsidRPr="003045D6" w14:paraId="38A9E9EF" w14:textId="77777777" w:rsidTr="00A33EB3">
        <w:tc>
          <w:tcPr>
            <w:tcW w:w="1960" w:type="dxa"/>
            <w:tcBorders>
              <w:top w:val="single" w:sz="4" w:space="0" w:color="000000"/>
              <w:left w:val="single" w:sz="4" w:space="0" w:color="000000"/>
              <w:bottom w:val="single" w:sz="4" w:space="0" w:color="000000"/>
              <w:right w:val="single" w:sz="4" w:space="0" w:color="000000"/>
            </w:tcBorders>
          </w:tcPr>
          <w:p w14:paraId="27EFD0EB" w14:textId="77777777" w:rsidR="00291E04" w:rsidRPr="003045D6" w:rsidRDefault="00291E04" w:rsidP="00257B66">
            <w:pPr>
              <w:rPr>
                <w:sz w:val="22"/>
                <w:szCs w:val="22"/>
              </w:rPr>
            </w:pPr>
            <w:r w:rsidRPr="003045D6">
              <w:rPr>
                <w:sz w:val="22"/>
                <w:szCs w:val="22"/>
              </w:rPr>
              <w:t>Andre Walker</w:t>
            </w:r>
          </w:p>
        </w:tc>
        <w:tc>
          <w:tcPr>
            <w:tcW w:w="1207" w:type="dxa"/>
            <w:tcBorders>
              <w:top w:val="single" w:sz="4" w:space="0" w:color="000000"/>
              <w:left w:val="single" w:sz="4" w:space="0" w:color="000000"/>
              <w:bottom w:val="single" w:sz="4" w:space="0" w:color="000000"/>
              <w:right w:val="single" w:sz="4" w:space="0" w:color="000000"/>
            </w:tcBorders>
          </w:tcPr>
          <w:p w14:paraId="362E9872" w14:textId="77777777" w:rsidR="00291E04" w:rsidRDefault="00291E04" w:rsidP="00257B66">
            <w:pPr>
              <w:rPr>
                <w:sz w:val="22"/>
                <w:szCs w:val="22"/>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349B156C" w14:textId="77777777" w:rsidR="00291E04" w:rsidRPr="003045D6" w:rsidRDefault="00291E04" w:rsidP="00257B66">
            <w:pPr>
              <w:rPr>
                <w:sz w:val="22"/>
                <w:szCs w:val="22"/>
              </w:rPr>
            </w:pPr>
            <w:r>
              <w:rPr>
                <w:sz w:val="22"/>
                <w:szCs w:val="22"/>
              </w:rPr>
              <w:t>2012</w:t>
            </w:r>
          </w:p>
        </w:tc>
        <w:tc>
          <w:tcPr>
            <w:tcW w:w="5304" w:type="dxa"/>
            <w:tcBorders>
              <w:top w:val="single" w:sz="4" w:space="0" w:color="000000"/>
              <w:left w:val="single" w:sz="4" w:space="0" w:color="000000"/>
              <w:bottom w:val="single" w:sz="4" w:space="0" w:color="000000"/>
              <w:right w:val="single" w:sz="4" w:space="0" w:color="000000"/>
            </w:tcBorders>
          </w:tcPr>
          <w:p w14:paraId="3C919911" w14:textId="77777777" w:rsidR="00291E04" w:rsidRPr="003045D6" w:rsidRDefault="00291E04" w:rsidP="00257B66">
            <w:pPr>
              <w:rPr>
                <w:sz w:val="22"/>
                <w:szCs w:val="22"/>
              </w:rPr>
            </w:pPr>
            <w:r w:rsidRPr="003045D6">
              <w:rPr>
                <w:sz w:val="22"/>
                <w:szCs w:val="22"/>
              </w:rPr>
              <w:t>Predictors of Emergency Room Use for Dental Reasons</w:t>
            </w:r>
          </w:p>
        </w:tc>
      </w:tr>
      <w:tr w:rsidR="00A33EB3" w:rsidRPr="003045D6" w14:paraId="28CC7682" w14:textId="77777777" w:rsidTr="009B7A1C">
        <w:tc>
          <w:tcPr>
            <w:tcW w:w="1960" w:type="dxa"/>
            <w:tcBorders>
              <w:top w:val="single" w:sz="4" w:space="0" w:color="000000"/>
              <w:left w:val="single" w:sz="4" w:space="0" w:color="000000"/>
              <w:bottom w:val="single" w:sz="4" w:space="0" w:color="000000"/>
              <w:right w:val="single" w:sz="4" w:space="0" w:color="000000"/>
            </w:tcBorders>
          </w:tcPr>
          <w:p w14:paraId="58A93EB2" w14:textId="77777777" w:rsidR="00A33EB3" w:rsidRDefault="00A33EB3" w:rsidP="009B7A1C">
            <w:pPr>
              <w:rPr>
                <w:szCs w:val="24"/>
              </w:rPr>
            </w:pPr>
            <w:r>
              <w:rPr>
                <w:szCs w:val="24"/>
              </w:rPr>
              <w:t>Joni Dunmyer Nelson</w:t>
            </w:r>
          </w:p>
        </w:tc>
        <w:tc>
          <w:tcPr>
            <w:tcW w:w="1207" w:type="dxa"/>
            <w:tcBorders>
              <w:top w:val="single" w:sz="4" w:space="0" w:color="000000"/>
              <w:left w:val="single" w:sz="4" w:space="0" w:color="000000"/>
              <w:bottom w:val="single" w:sz="4" w:space="0" w:color="000000"/>
              <w:right w:val="single" w:sz="4" w:space="0" w:color="000000"/>
            </w:tcBorders>
          </w:tcPr>
          <w:p w14:paraId="6FD7084E" w14:textId="77777777" w:rsidR="00A33EB3" w:rsidRDefault="00A33EB3" w:rsidP="009B7A1C">
            <w:pPr>
              <w:rPr>
                <w:szCs w:val="24"/>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276689C7" w14:textId="77777777" w:rsidR="00A33EB3" w:rsidRDefault="00A33EB3" w:rsidP="009B7A1C">
            <w:pPr>
              <w:rPr>
                <w:szCs w:val="24"/>
              </w:rPr>
            </w:pPr>
            <w:r>
              <w:rPr>
                <w:szCs w:val="24"/>
              </w:rPr>
              <w:t>2015</w:t>
            </w:r>
          </w:p>
        </w:tc>
        <w:tc>
          <w:tcPr>
            <w:tcW w:w="5304" w:type="dxa"/>
            <w:tcBorders>
              <w:top w:val="single" w:sz="4" w:space="0" w:color="000000"/>
              <w:left w:val="single" w:sz="4" w:space="0" w:color="000000"/>
              <w:bottom w:val="single" w:sz="4" w:space="0" w:color="000000"/>
              <w:right w:val="single" w:sz="4" w:space="0" w:color="000000"/>
            </w:tcBorders>
          </w:tcPr>
          <w:p w14:paraId="23C0716F" w14:textId="77777777" w:rsidR="00A33EB3" w:rsidRDefault="00A33EB3" w:rsidP="009B7A1C">
            <w:pPr>
              <w:rPr>
                <w:szCs w:val="24"/>
              </w:rPr>
            </w:pPr>
            <w:r>
              <w:rPr>
                <w:szCs w:val="24"/>
              </w:rPr>
              <w:t>Title to be determined; qualitative study on the integration of preventive dental clinical techniques in primary care settings</w:t>
            </w:r>
          </w:p>
        </w:tc>
      </w:tr>
      <w:tr w:rsidR="00A33EB3" w:rsidRPr="003045D6" w14:paraId="5086B52F" w14:textId="77777777" w:rsidTr="009B7A1C">
        <w:tc>
          <w:tcPr>
            <w:tcW w:w="1960" w:type="dxa"/>
            <w:tcBorders>
              <w:top w:val="single" w:sz="4" w:space="0" w:color="000000"/>
              <w:left w:val="single" w:sz="4" w:space="0" w:color="000000"/>
              <w:bottom w:val="single" w:sz="4" w:space="0" w:color="000000"/>
              <w:right w:val="single" w:sz="4" w:space="0" w:color="000000"/>
            </w:tcBorders>
          </w:tcPr>
          <w:p w14:paraId="46EB2222" w14:textId="77777777" w:rsidR="00A33EB3" w:rsidRPr="008B17F2" w:rsidRDefault="00A33EB3" w:rsidP="009B7A1C">
            <w:pPr>
              <w:rPr>
                <w:szCs w:val="24"/>
              </w:rPr>
            </w:pPr>
            <w:r>
              <w:rPr>
                <w:szCs w:val="24"/>
              </w:rPr>
              <w:t>Christine Veschusio</w:t>
            </w:r>
          </w:p>
        </w:tc>
        <w:tc>
          <w:tcPr>
            <w:tcW w:w="1207" w:type="dxa"/>
            <w:tcBorders>
              <w:top w:val="single" w:sz="4" w:space="0" w:color="000000"/>
              <w:left w:val="single" w:sz="4" w:space="0" w:color="000000"/>
              <w:bottom w:val="single" w:sz="4" w:space="0" w:color="000000"/>
              <w:right w:val="single" w:sz="4" w:space="0" w:color="000000"/>
            </w:tcBorders>
          </w:tcPr>
          <w:p w14:paraId="45894213" w14:textId="77777777" w:rsidR="00A33EB3" w:rsidRDefault="00A33EB3" w:rsidP="009B7A1C">
            <w:pPr>
              <w:rPr>
                <w:szCs w:val="24"/>
              </w:rPr>
            </w:pPr>
            <w:r>
              <w:rPr>
                <w:sz w:val="22"/>
                <w:szCs w:val="22"/>
              </w:rPr>
              <w:t>USC</w:t>
            </w:r>
          </w:p>
        </w:tc>
        <w:tc>
          <w:tcPr>
            <w:tcW w:w="1267" w:type="dxa"/>
            <w:tcBorders>
              <w:top w:val="single" w:sz="4" w:space="0" w:color="000000"/>
              <w:left w:val="single" w:sz="4" w:space="0" w:color="000000"/>
              <w:bottom w:val="single" w:sz="4" w:space="0" w:color="000000"/>
              <w:right w:val="single" w:sz="4" w:space="0" w:color="000000"/>
            </w:tcBorders>
          </w:tcPr>
          <w:p w14:paraId="3DB8B6EF" w14:textId="77777777" w:rsidR="00A33EB3" w:rsidRPr="008B17F2" w:rsidRDefault="00A33EB3" w:rsidP="009B7A1C">
            <w:pPr>
              <w:rPr>
                <w:szCs w:val="24"/>
              </w:rPr>
            </w:pPr>
            <w:r>
              <w:rPr>
                <w:szCs w:val="24"/>
              </w:rPr>
              <w:t>2015</w:t>
            </w:r>
          </w:p>
        </w:tc>
        <w:tc>
          <w:tcPr>
            <w:tcW w:w="5304" w:type="dxa"/>
            <w:tcBorders>
              <w:top w:val="single" w:sz="4" w:space="0" w:color="000000"/>
              <w:left w:val="single" w:sz="4" w:space="0" w:color="000000"/>
              <w:bottom w:val="single" w:sz="4" w:space="0" w:color="000000"/>
              <w:right w:val="single" w:sz="4" w:space="0" w:color="000000"/>
            </w:tcBorders>
          </w:tcPr>
          <w:p w14:paraId="724EB51B" w14:textId="77777777" w:rsidR="00A33EB3" w:rsidRPr="008B17F2" w:rsidRDefault="00A33EB3" w:rsidP="009B7A1C">
            <w:pPr>
              <w:rPr>
                <w:szCs w:val="24"/>
              </w:rPr>
            </w:pPr>
            <w:r>
              <w:rPr>
                <w:szCs w:val="24"/>
              </w:rPr>
              <w:t>Title to be determined; secondary data analysis of the implementation of fluoride varnish reimbursement policies for SC Medicaid</w:t>
            </w:r>
          </w:p>
        </w:tc>
      </w:tr>
      <w:tr w:rsidR="00A33EB3" w:rsidRPr="003045D6" w14:paraId="296276AA" w14:textId="77777777" w:rsidTr="009B7A1C">
        <w:tc>
          <w:tcPr>
            <w:tcW w:w="1960" w:type="dxa"/>
          </w:tcPr>
          <w:p w14:paraId="5ABE0F54" w14:textId="77777777" w:rsidR="00A33EB3" w:rsidRPr="003045D6" w:rsidRDefault="00A33EB3" w:rsidP="009B7A1C">
            <w:pPr>
              <w:rPr>
                <w:sz w:val="22"/>
                <w:szCs w:val="22"/>
              </w:rPr>
            </w:pPr>
            <w:r>
              <w:rPr>
                <w:sz w:val="22"/>
                <w:szCs w:val="22"/>
              </w:rPr>
              <w:t>Chad Thursby (DHA)</w:t>
            </w:r>
          </w:p>
        </w:tc>
        <w:tc>
          <w:tcPr>
            <w:tcW w:w="1207" w:type="dxa"/>
          </w:tcPr>
          <w:p w14:paraId="485EDE42" w14:textId="77777777" w:rsidR="00A33EB3" w:rsidRDefault="00A33EB3" w:rsidP="009B7A1C">
            <w:pPr>
              <w:rPr>
                <w:sz w:val="22"/>
                <w:szCs w:val="22"/>
              </w:rPr>
            </w:pPr>
            <w:r>
              <w:rPr>
                <w:sz w:val="22"/>
                <w:szCs w:val="22"/>
              </w:rPr>
              <w:t>MUSC</w:t>
            </w:r>
          </w:p>
        </w:tc>
        <w:tc>
          <w:tcPr>
            <w:tcW w:w="1267" w:type="dxa"/>
          </w:tcPr>
          <w:p w14:paraId="7A817485" w14:textId="77777777" w:rsidR="00A33EB3" w:rsidRPr="003045D6" w:rsidRDefault="00A33EB3" w:rsidP="009B7A1C">
            <w:pPr>
              <w:rPr>
                <w:sz w:val="22"/>
                <w:szCs w:val="22"/>
              </w:rPr>
            </w:pPr>
            <w:r>
              <w:rPr>
                <w:sz w:val="22"/>
                <w:szCs w:val="22"/>
              </w:rPr>
              <w:t>2015</w:t>
            </w:r>
          </w:p>
        </w:tc>
        <w:tc>
          <w:tcPr>
            <w:tcW w:w="5304" w:type="dxa"/>
          </w:tcPr>
          <w:p w14:paraId="53601DC2" w14:textId="77777777" w:rsidR="00A33EB3" w:rsidRPr="003045D6" w:rsidRDefault="00A33EB3" w:rsidP="009B7A1C">
            <w:pPr>
              <w:rPr>
                <w:sz w:val="22"/>
                <w:szCs w:val="22"/>
              </w:rPr>
            </w:pPr>
            <w:r>
              <w:rPr>
                <w:sz w:val="22"/>
                <w:szCs w:val="22"/>
              </w:rPr>
              <w:t>Lack of Efficacy in Florida’s Medicaid Program for Improving Dental Health Outcomes</w:t>
            </w:r>
          </w:p>
        </w:tc>
      </w:tr>
    </w:tbl>
    <w:p w14:paraId="0AEAE169" w14:textId="77777777" w:rsidR="00257B66" w:rsidRDefault="00257B66" w:rsidP="00257B66">
      <w:pPr>
        <w:rPr>
          <w:u w:val="single"/>
        </w:rPr>
      </w:pPr>
    </w:p>
    <w:p w14:paraId="6FD6371C" w14:textId="64A8577F" w:rsidR="008B17F2" w:rsidRPr="006E1950" w:rsidRDefault="008B17F2" w:rsidP="008B17F2">
      <w:pPr>
        <w:rPr>
          <w:u w:val="single"/>
        </w:rPr>
      </w:pPr>
      <w:r>
        <w:rPr>
          <w:u w:val="single"/>
        </w:rPr>
        <w:t xml:space="preserve">iii.  Public Health Residencies </w:t>
      </w:r>
      <w:r w:rsidR="006A38BB">
        <w:rPr>
          <w:u w:val="single"/>
        </w:rPr>
        <w:t>(University of South Carolina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265"/>
        <w:gridCol w:w="1212"/>
        <w:gridCol w:w="5168"/>
      </w:tblGrid>
      <w:tr w:rsidR="00291E04" w:rsidRPr="00A845B6" w14:paraId="0104FF42" w14:textId="77777777" w:rsidTr="001E550E">
        <w:tc>
          <w:tcPr>
            <w:tcW w:w="1980" w:type="dxa"/>
            <w:shd w:val="clear" w:color="auto" w:fill="auto"/>
          </w:tcPr>
          <w:p w14:paraId="080D0F55" w14:textId="77777777" w:rsidR="00291E04" w:rsidRDefault="00291E04" w:rsidP="00735497">
            <w:pPr>
              <w:rPr>
                <w:szCs w:val="24"/>
              </w:rPr>
            </w:pPr>
            <w:r>
              <w:rPr>
                <w:szCs w:val="24"/>
              </w:rPr>
              <w:t>George Newby</w:t>
            </w:r>
          </w:p>
        </w:tc>
        <w:tc>
          <w:tcPr>
            <w:tcW w:w="1265" w:type="dxa"/>
          </w:tcPr>
          <w:p w14:paraId="7811E18E" w14:textId="77777777" w:rsidR="00291E04" w:rsidRDefault="00291E04" w:rsidP="00735497">
            <w:pPr>
              <w:rPr>
                <w:szCs w:val="24"/>
              </w:rPr>
            </w:pPr>
            <w:r>
              <w:rPr>
                <w:szCs w:val="24"/>
              </w:rPr>
              <w:t>USC</w:t>
            </w:r>
          </w:p>
        </w:tc>
        <w:tc>
          <w:tcPr>
            <w:tcW w:w="1212" w:type="dxa"/>
            <w:shd w:val="clear" w:color="auto" w:fill="auto"/>
          </w:tcPr>
          <w:p w14:paraId="6106EED5" w14:textId="77777777" w:rsidR="00291E04" w:rsidRDefault="00291E04" w:rsidP="00735497">
            <w:pPr>
              <w:rPr>
                <w:szCs w:val="24"/>
              </w:rPr>
            </w:pPr>
            <w:r>
              <w:rPr>
                <w:szCs w:val="24"/>
              </w:rPr>
              <w:t>2014</w:t>
            </w:r>
          </w:p>
        </w:tc>
        <w:tc>
          <w:tcPr>
            <w:tcW w:w="5168" w:type="dxa"/>
            <w:shd w:val="clear" w:color="auto" w:fill="auto"/>
          </w:tcPr>
          <w:p w14:paraId="62055118" w14:textId="77777777" w:rsidR="00291E04" w:rsidRDefault="00291E04" w:rsidP="00735497">
            <w:pPr>
              <w:rPr>
                <w:szCs w:val="24"/>
              </w:rPr>
            </w:pPr>
            <w:r>
              <w:rPr>
                <w:szCs w:val="24"/>
              </w:rPr>
              <w:t>Public Health Residency Advisor:  White Paper for the SC Primary Health Care Association on challenges and opportunities for leadership development and succession planning for Federally Qualified Health Centers</w:t>
            </w:r>
          </w:p>
        </w:tc>
      </w:tr>
      <w:tr w:rsidR="00291E04" w:rsidRPr="00A845B6" w14:paraId="2E4BC717" w14:textId="77777777" w:rsidTr="001E550E">
        <w:tc>
          <w:tcPr>
            <w:tcW w:w="1980" w:type="dxa"/>
            <w:shd w:val="clear" w:color="auto" w:fill="auto"/>
          </w:tcPr>
          <w:p w14:paraId="37C12BEB" w14:textId="77777777" w:rsidR="00291E04" w:rsidRPr="00A845B6" w:rsidRDefault="00291E04" w:rsidP="00735497">
            <w:pPr>
              <w:rPr>
                <w:szCs w:val="24"/>
              </w:rPr>
            </w:pPr>
            <w:r>
              <w:rPr>
                <w:szCs w:val="24"/>
              </w:rPr>
              <w:t>Christine Veschusio</w:t>
            </w:r>
          </w:p>
        </w:tc>
        <w:tc>
          <w:tcPr>
            <w:tcW w:w="1265" w:type="dxa"/>
          </w:tcPr>
          <w:p w14:paraId="08BE9EE8" w14:textId="77777777" w:rsidR="00291E04" w:rsidRDefault="00291E04" w:rsidP="00735497">
            <w:pPr>
              <w:rPr>
                <w:szCs w:val="24"/>
              </w:rPr>
            </w:pPr>
            <w:r>
              <w:rPr>
                <w:szCs w:val="24"/>
              </w:rPr>
              <w:t>USC</w:t>
            </w:r>
          </w:p>
        </w:tc>
        <w:tc>
          <w:tcPr>
            <w:tcW w:w="1212" w:type="dxa"/>
            <w:shd w:val="clear" w:color="auto" w:fill="auto"/>
          </w:tcPr>
          <w:p w14:paraId="13E2E2A1" w14:textId="77777777" w:rsidR="00291E04" w:rsidRPr="00A845B6" w:rsidRDefault="00291E04" w:rsidP="00735497">
            <w:pPr>
              <w:rPr>
                <w:szCs w:val="24"/>
              </w:rPr>
            </w:pPr>
            <w:r>
              <w:rPr>
                <w:szCs w:val="24"/>
              </w:rPr>
              <w:t>2013</w:t>
            </w:r>
          </w:p>
        </w:tc>
        <w:tc>
          <w:tcPr>
            <w:tcW w:w="5168" w:type="dxa"/>
            <w:shd w:val="clear" w:color="auto" w:fill="auto"/>
          </w:tcPr>
          <w:p w14:paraId="021D04BF" w14:textId="77777777" w:rsidR="00291E04" w:rsidRDefault="00291E04" w:rsidP="00735497">
            <w:pPr>
              <w:rPr>
                <w:szCs w:val="24"/>
              </w:rPr>
            </w:pPr>
            <w:r>
              <w:rPr>
                <w:szCs w:val="24"/>
              </w:rPr>
              <w:t>Public Health Residency Advisor:  White Paper for the DentaQuest Institute on the opportunities for developing a national grants program for rural oral health improvements</w:t>
            </w:r>
          </w:p>
        </w:tc>
      </w:tr>
    </w:tbl>
    <w:p w14:paraId="2C217D93" w14:textId="77777777" w:rsidR="008B17F2" w:rsidRDefault="008B17F2" w:rsidP="00257B66">
      <w:pPr>
        <w:rPr>
          <w:u w:val="single"/>
        </w:rPr>
      </w:pPr>
    </w:p>
    <w:p w14:paraId="1BDB2E12" w14:textId="192CC4B1" w:rsidR="00257B66" w:rsidRPr="003045D6" w:rsidRDefault="008B17F2" w:rsidP="00257B66">
      <w:pPr>
        <w:rPr>
          <w:u w:val="single"/>
        </w:rPr>
      </w:pPr>
      <w:r>
        <w:rPr>
          <w:u w:val="single"/>
        </w:rPr>
        <w:t>iv</w:t>
      </w:r>
      <w:r w:rsidR="00257B66">
        <w:rPr>
          <w:u w:val="single"/>
        </w:rPr>
        <w:t>.  Thesis Committees</w:t>
      </w:r>
      <w:r w:rsidR="00291E04">
        <w:rPr>
          <w:u w:val="single"/>
        </w:rPr>
        <w:t xml:space="preserve"> (University of South Carolina</w:t>
      </w:r>
      <w:r w:rsidR="004746E6">
        <w:rPr>
          <w:u w:val="singl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350"/>
        <w:gridCol w:w="6138"/>
      </w:tblGrid>
      <w:tr w:rsidR="00257B66" w:rsidRPr="003045D6" w14:paraId="13BE8A93" w14:textId="77777777">
        <w:tc>
          <w:tcPr>
            <w:tcW w:w="1980" w:type="dxa"/>
          </w:tcPr>
          <w:p w14:paraId="42832ED2" w14:textId="77777777" w:rsidR="00257B66" w:rsidRPr="003045D6" w:rsidRDefault="00257B66" w:rsidP="00257B66">
            <w:pPr>
              <w:rPr>
                <w:b/>
                <w:sz w:val="22"/>
                <w:szCs w:val="22"/>
              </w:rPr>
            </w:pPr>
            <w:r w:rsidRPr="003045D6">
              <w:rPr>
                <w:b/>
                <w:sz w:val="22"/>
                <w:szCs w:val="22"/>
              </w:rPr>
              <w:t>Name</w:t>
            </w:r>
          </w:p>
        </w:tc>
        <w:tc>
          <w:tcPr>
            <w:tcW w:w="1350" w:type="dxa"/>
          </w:tcPr>
          <w:p w14:paraId="3DA816AA" w14:textId="77777777" w:rsidR="00257B66" w:rsidRPr="003045D6" w:rsidRDefault="00257B66" w:rsidP="00257B66">
            <w:pPr>
              <w:rPr>
                <w:b/>
                <w:sz w:val="22"/>
                <w:szCs w:val="22"/>
              </w:rPr>
            </w:pPr>
            <w:r w:rsidRPr="003045D6">
              <w:rPr>
                <w:b/>
                <w:sz w:val="22"/>
                <w:szCs w:val="22"/>
              </w:rPr>
              <w:t>Year Graduated</w:t>
            </w:r>
          </w:p>
        </w:tc>
        <w:tc>
          <w:tcPr>
            <w:tcW w:w="6138" w:type="dxa"/>
          </w:tcPr>
          <w:p w14:paraId="747A5291" w14:textId="77777777" w:rsidR="00257B66" w:rsidRPr="003045D6" w:rsidRDefault="00257B66" w:rsidP="00257B66">
            <w:pPr>
              <w:rPr>
                <w:b/>
                <w:sz w:val="22"/>
                <w:szCs w:val="22"/>
              </w:rPr>
            </w:pPr>
            <w:r w:rsidRPr="003045D6">
              <w:rPr>
                <w:b/>
                <w:sz w:val="22"/>
                <w:szCs w:val="22"/>
              </w:rPr>
              <w:t xml:space="preserve">Thesis Title </w:t>
            </w:r>
          </w:p>
        </w:tc>
      </w:tr>
      <w:tr w:rsidR="00257B66" w:rsidRPr="003045D6" w14:paraId="060191A4" w14:textId="77777777">
        <w:tc>
          <w:tcPr>
            <w:tcW w:w="1980" w:type="dxa"/>
          </w:tcPr>
          <w:p w14:paraId="0FD6F3A9"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Holly Gilmore, MSPH (HPEB)</w:t>
            </w:r>
          </w:p>
        </w:tc>
        <w:tc>
          <w:tcPr>
            <w:tcW w:w="1350" w:type="dxa"/>
          </w:tcPr>
          <w:p w14:paraId="444E4E18"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2005</w:t>
            </w:r>
          </w:p>
        </w:tc>
        <w:tc>
          <w:tcPr>
            <w:tcW w:w="6138" w:type="dxa"/>
          </w:tcPr>
          <w:p w14:paraId="0B16D54D"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Short birth intervals and the risk of school unreadiness among a Medicaid population in South Carolina</w:t>
            </w:r>
          </w:p>
        </w:tc>
      </w:tr>
      <w:tr w:rsidR="00257B66" w:rsidRPr="003045D6" w14:paraId="10D7137D" w14:textId="77777777">
        <w:tc>
          <w:tcPr>
            <w:tcW w:w="1980" w:type="dxa"/>
          </w:tcPr>
          <w:p w14:paraId="053CE991"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Jennifer Cremeens, MSPH (HPEB)</w:t>
            </w:r>
          </w:p>
        </w:tc>
        <w:tc>
          <w:tcPr>
            <w:tcW w:w="1350" w:type="dxa"/>
          </w:tcPr>
          <w:p w14:paraId="0CD920DE"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2005</w:t>
            </w:r>
          </w:p>
        </w:tc>
        <w:tc>
          <w:tcPr>
            <w:tcW w:w="6138" w:type="dxa"/>
          </w:tcPr>
          <w:p w14:paraId="00CE992D"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Parent-Child Communication to Reduce Heavy Drinking Among College Students</w:t>
            </w:r>
          </w:p>
        </w:tc>
      </w:tr>
    </w:tbl>
    <w:p w14:paraId="1E6129D5" w14:textId="77777777" w:rsidR="0076145B" w:rsidRDefault="0076145B" w:rsidP="00257B66">
      <w:pPr>
        <w:rPr>
          <w:u w:val="single"/>
        </w:rPr>
      </w:pPr>
    </w:p>
    <w:p w14:paraId="519BA291" w14:textId="77777777" w:rsidR="00257B66" w:rsidRDefault="00257B66" w:rsidP="00257B66">
      <w:pPr>
        <w:rPr>
          <w:i/>
        </w:rPr>
      </w:pPr>
      <w:r>
        <w:rPr>
          <w:u w:val="single"/>
        </w:rPr>
        <w:t>iv. Practicum and Residency Committees</w:t>
      </w:r>
      <w:r w:rsidR="00291E04">
        <w:rPr>
          <w:u w:val="single"/>
        </w:rPr>
        <w:t xml:space="preserve"> (University of South Carolina)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350"/>
        <w:gridCol w:w="6138"/>
      </w:tblGrid>
      <w:tr w:rsidR="00257B66" w:rsidRPr="003045D6" w14:paraId="2744551E" w14:textId="77777777">
        <w:tc>
          <w:tcPr>
            <w:tcW w:w="1980" w:type="dxa"/>
          </w:tcPr>
          <w:p w14:paraId="5AB86423" w14:textId="77777777" w:rsidR="00257B66" w:rsidRPr="003045D6" w:rsidRDefault="00257B66" w:rsidP="00257B66">
            <w:pPr>
              <w:rPr>
                <w:rFonts w:ascii="Times New Roman" w:hAnsi="Times New Roman"/>
                <w:b/>
                <w:sz w:val="22"/>
                <w:szCs w:val="22"/>
              </w:rPr>
            </w:pPr>
            <w:r w:rsidRPr="003045D6">
              <w:rPr>
                <w:rFonts w:ascii="Times New Roman" w:hAnsi="Times New Roman"/>
                <w:b/>
                <w:sz w:val="22"/>
                <w:szCs w:val="22"/>
              </w:rPr>
              <w:lastRenderedPageBreak/>
              <w:t>Name</w:t>
            </w:r>
          </w:p>
        </w:tc>
        <w:tc>
          <w:tcPr>
            <w:tcW w:w="1350" w:type="dxa"/>
          </w:tcPr>
          <w:p w14:paraId="6EE67192" w14:textId="77777777" w:rsidR="00257B66" w:rsidRPr="003045D6" w:rsidRDefault="00257B66" w:rsidP="00257B66">
            <w:pPr>
              <w:rPr>
                <w:rFonts w:ascii="Times New Roman" w:hAnsi="Times New Roman"/>
                <w:b/>
                <w:sz w:val="22"/>
                <w:szCs w:val="22"/>
              </w:rPr>
            </w:pPr>
            <w:r w:rsidRPr="003045D6">
              <w:rPr>
                <w:rFonts w:ascii="Times New Roman" w:hAnsi="Times New Roman"/>
                <w:b/>
                <w:sz w:val="22"/>
                <w:szCs w:val="22"/>
              </w:rPr>
              <w:t>Year Graduated</w:t>
            </w:r>
          </w:p>
        </w:tc>
        <w:tc>
          <w:tcPr>
            <w:tcW w:w="6138" w:type="dxa"/>
          </w:tcPr>
          <w:p w14:paraId="199FEC98" w14:textId="77777777" w:rsidR="00257B66" w:rsidRPr="003045D6" w:rsidRDefault="00257B66" w:rsidP="00257B66">
            <w:pPr>
              <w:rPr>
                <w:rFonts w:ascii="Times New Roman" w:hAnsi="Times New Roman"/>
                <w:b/>
                <w:sz w:val="22"/>
                <w:szCs w:val="22"/>
              </w:rPr>
            </w:pPr>
            <w:r w:rsidRPr="003045D6">
              <w:rPr>
                <w:rFonts w:ascii="Times New Roman" w:hAnsi="Times New Roman"/>
                <w:b/>
                <w:sz w:val="22"/>
                <w:szCs w:val="22"/>
              </w:rPr>
              <w:t xml:space="preserve">Practicum/Residency Title </w:t>
            </w:r>
          </w:p>
        </w:tc>
      </w:tr>
      <w:tr w:rsidR="00257B66" w:rsidRPr="003045D6" w14:paraId="634FBE56" w14:textId="77777777">
        <w:tc>
          <w:tcPr>
            <w:tcW w:w="1980" w:type="dxa"/>
          </w:tcPr>
          <w:p w14:paraId="0CFA8F67"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Ronnie Mack, MHA (HSPM)</w:t>
            </w:r>
          </w:p>
        </w:tc>
        <w:tc>
          <w:tcPr>
            <w:tcW w:w="1350" w:type="dxa"/>
          </w:tcPr>
          <w:p w14:paraId="035C23D6"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2008</w:t>
            </w:r>
          </w:p>
        </w:tc>
        <w:tc>
          <w:tcPr>
            <w:tcW w:w="6138" w:type="dxa"/>
          </w:tcPr>
          <w:p w14:paraId="00D76BD0"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Family Health Centers, Incorporated:  Establishing a Foundation to Maintain Care</w:t>
            </w:r>
          </w:p>
        </w:tc>
      </w:tr>
      <w:tr w:rsidR="00257B66" w:rsidRPr="003045D6" w14:paraId="02BD219D" w14:textId="77777777">
        <w:tc>
          <w:tcPr>
            <w:tcW w:w="1980" w:type="dxa"/>
          </w:tcPr>
          <w:p w14:paraId="0545D6CB"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Jonathan Todd, MHA (HSPM)</w:t>
            </w:r>
          </w:p>
        </w:tc>
        <w:tc>
          <w:tcPr>
            <w:tcW w:w="1350" w:type="dxa"/>
          </w:tcPr>
          <w:p w14:paraId="634DD7C0"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2008</w:t>
            </w:r>
          </w:p>
        </w:tc>
        <w:tc>
          <w:tcPr>
            <w:tcW w:w="6138" w:type="dxa"/>
          </w:tcPr>
          <w:p w14:paraId="3C5ACED2"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BlueCross BlueShield of SC Reimbursement Strategies for the National Provider Identifier:  Identification, System Solutions and Audit Procedures</w:t>
            </w:r>
          </w:p>
        </w:tc>
      </w:tr>
      <w:tr w:rsidR="00257B66" w:rsidRPr="003045D6" w14:paraId="67509FD5" w14:textId="77777777">
        <w:tc>
          <w:tcPr>
            <w:tcW w:w="1980" w:type="dxa"/>
          </w:tcPr>
          <w:p w14:paraId="2CBF36EA"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Jason Rhodes, MHA (HSPM)</w:t>
            </w:r>
          </w:p>
        </w:tc>
        <w:tc>
          <w:tcPr>
            <w:tcW w:w="1350" w:type="dxa"/>
          </w:tcPr>
          <w:p w14:paraId="3EAA6F4D"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2009</w:t>
            </w:r>
          </w:p>
        </w:tc>
        <w:tc>
          <w:tcPr>
            <w:tcW w:w="6138" w:type="dxa"/>
          </w:tcPr>
          <w:p w14:paraId="2B7CA19C"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Systematic Data Management Plan for Lakelands Rural Health Network</w:t>
            </w:r>
          </w:p>
        </w:tc>
      </w:tr>
      <w:tr w:rsidR="00257B66" w:rsidRPr="003045D6" w14:paraId="3E65FD0B" w14:textId="77777777">
        <w:tc>
          <w:tcPr>
            <w:tcW w:w="1980" w:type="dxa"/>
          </w:tcPr>
          <w:p w14:paraId="1B109722"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Keva Murph, MHA (HSPM)</w:t>
            </w:r>
          </w:p>
        </w:tc>
        <w:tc>
          <w:tcPr>
            <w:tcW w:w="1350" w:type="dxa"/>
          </w:tcPr>
          <w:p w14:paraId="6682A447"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2009</w:t>
            </w:r>
          </w:p>
        </w:tc>
        <w:tc>
          <w:tcPr>
            <w:tcW w:w="6138" w:type="dxa"/>
          </w:tcPr>
          <w:p w14:paraId="3CE52916"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Improving Quality of Care through a “Gap Analysis” of Cultural and Linguistic Appropriate Services at The Regional Medial Center</w:t>
            </w:r>
          </w:p>
        </w:tc>
      </w:tr>
      <w:tr w:rsidR="00257B66" w:rsidRPr="003045D6" w14:paraId="19840DB3" w14:textId="77777777">
        <w:tc>
          <w:tcPr>
            <w:tcW w:w="1980" w:type="dxa"/>
          </w:tcPr>
          <w:p w14:paraId="69A976D8"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Kristopher Corwin, MHA</w:t>
            </w:r>
          </w:p>
        </w:tc>
        <w:tc>
          <w:tcPr>
            <w:tcW w:w="1350" w:type="dxa"/>
          </w:tcPr>
          <w:p w14:paraId="2541333B"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2010</w:t>
            </w:r>
          </w:p>
        </w:tc>
        <w:tc>
          <w:tcPr>
            <w:tcW w:w="6138" w:type="dxa"/>
          </w:tcPr>
          <w:p w14:paraId="51573473"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Development of a pay-for-performance model for Blue Cross Blue Shield of South Carolina</w:t>
            </w:r>
          </w:p>
        </w:tc>
      </w:tr>
      <w:tr w:rsidR="00257B66" w:rsidRPr="003045D6" w14:paraId="51A60173" w14:textId="77777777">
        <w:tc>
          <w:tcPr>
            <w:tcW w:w="1980" w:type="dxa"/>
          </w:tcPr>
          <w:p w14:paraId="7A0E5168"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Brittani Harmon, MHA (HSPM)</w:t>
            </w:r>
          </w:p>
        </w:tc>
        <w:tc>
          <w:tcPr>
            <w:tcW w:w="1350" w:type="dxa"/>
          </w:tcPr>
          <w:p w14:paraId="12560AA1"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2010</w:t>
            </w:r>
          </w:p>
        </w:tc>
        <w:tc>
          <w:tcPr>
            <w:tcW w:w="6138" w:type="dxa"/>
          </w:tcPr>
          <w:p w14:paraId="09E2821B"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Improving quality through information systems at Agape Hospice</w:t>
            </w:r>
          </w:p>
        </w:tc>
      </w:tr>
      <w:tr w:rsidR="00257B66" w:rsidRPr="003045D6" w14:paraId="083CE585" w14:textId="77777777">
        <w:tc>
          <w:tcPr>
            <w:tcW w:w="1980" w:type="dxa"/>
          </w:tcPr>
          <w:p w14:paraId="68928918"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Grishma Patel, MPH (HSPM)</w:t>
            </w:r>
          </w:p>
        </w:tc>
        <w:tc>
          <w:tcPr>
            <w:tcW w:w="1350" w:type="dxa"/>
          </w:tcPr>
          <w:p w14:paraId="58A24245"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2010</w:t>
            </w:r>
          </w:p>
        </w:tc>
        <w:tc>
          <w:tcPr>
            <w:tcW w:w="6138" w:type="dxa"/>
          </w:tcPr>
          <w:p w14:paraId="63D54820"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The Relationship between Physician Practice Characteristics and Participation in the Regional Extension Center for Electronic Health Record Implementation Assistance and Services</w:t>
            </w:r>
          </w:p>
        </w:tc>
      </w:tr>
      <w:tr w:rsidR="00257B66" w:rsidRPr="003045D6" w14:paraId="32B0FB4D" w14:textId="77777777">
        <w:tc>
          <w:tcPr>
            <w:tcW w:w="1980" w:type="dxa"/>
          </w:tcPr>
          <w:p w14:paraId="233DD664"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Kyle Shah, MHA (HSPM)</w:t>
            </w:r>
          </w:p>
        </w:tc>
        <w:tc>
          <w:tcPr>
            <w:tcW w:w="1350" w:type="dxa"/>
          </w:tcPr>
          <w:p w14:paraId="16568137"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2010</w:t>
            </w:r>
          </w:p>
        </w:tc>
        <w:tc>
          <w:tcPr>
            <w:tcW w:w="6138" w:type="dxa"/>
          </w:tcPr>
          <w:p w14:paraId="0FA7C804"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Hourly Quality Initiative:  A quality improvement initiative on staffing strategies for Palmetto Health Children’s Hospital</w:t>
            </w:r>
          </w:p>
        </w:tc>
      </w:tr>
      <w:tr w:rsidR="00257B66" w:rsidRPr="003045D6" w14:paraId="4D7F895E" w14:textId="77777777">
        <w:tc>
          <w:tcPr>
            <w:tcW w:w="1980" w:type="dxa"/>
            <w:tcBorders>
              <w:top w:val="single" w:sz="4" w:space="0" w:color="000000"/>
              <w:left w:val="single" w:sz="4" w:space="0" w:color="000000"/>
              <w:bottom w:val="single" w:sz="4" w:space="0" w:color="000000"/>
              <w:right w:val="single" w:sz="4" w:space="0" w:color="000000"/>
            </w:tcBorders>
          </w:tcPr>
          <w:p w14:paraId="4AA57524"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Timothy Collins (HSPM)</w:t>
            </w:r>
          </w:p>
        </w:tc>
        <w:tc>
          <w:tcPr>
            <w:tcW w:w="1350" w:type="dxa"/>
            <w:tcBorders>
              <w:top w:val="single" w:sz="4" w:space="0" w:color="000000"/>
              <w:left w:val="single" w:sz="4" w:space="0" w:color="000000"/>
              <w:bottom w:val="single" w:sz="4" w:space="0" w:color="000000"/>
              <w:right w:val="single" w:sz="4" w:space="0" w:color="000000"/>
            </w:tcBorders>
          </w:tcPr>
          <w:p w14:paraId="488BBA72"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2011</w:t>
            </w:r>
          </w:p>
        </w:tc>
        <w:tc>
          <w:tcPr>
            <w:tcW w:w="6138" w:type="dxa"/>
            <w:tcBorders>
              <w:top w:val="single" w:sz="4" w:space="0" w:color="000000"/>
              <w:left w:val="single" w:sz="4" w:space="0" w:color="000000"/>
              <w:bottom w:val="single" w:sz="4" w:space="0" w:color="000000"/>
              <w:right w:val="single" w:sz="4" w:space="0" w:color="000000"/>
            </w:tcBorders>
          </w:tcPr>
          <w:p w14:paraId="337C957C"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Quality improvement in practices using health information exchange</w:t>
            </w:r>
          </w:p>
        </w:tc>
      </w:tr>
      <w:tr w:rsidR="00257B66" w:rsidRPr="003045D6" w14:paraId="2D93EAEC" w14:textId="77777777">
        <w:tc>
          <w:tcPr>
            <w:tcW w:w="1980" w:type="dxa"/>
            <w:tcBorders>
              <w:top w:val="single" w:sz="4" w:space="0" w:color="000000"/>
              <w:left w:val="single" w:sz="4" w:space="0" w:color="000000"/>
              <w:bottom w:val="single" w:sz="4" w:space="0" w:color="000000"/>
              <w:right w:val="single" w:sz="4" w:space="0" w:color="000000"/>
            </w:tcBorders>
          </w:tcPr>
          <w:p w14:paraId="30C5B464"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Kristi Harmon (HSPM)</w:t>
            </w:r>
          </w:p>
        </w:tc>
        <w:tc>
          <w:tcPr>
            <w:tcW w:w="1350" w:type="dxa"/>
            <w:tcBorders>
              <w:top w:val="single" w:sz="4" w:space="0" w:color="000000"/>
              <w:left w:val="single" w:sz="4" w:space="0" w:color="000000"/>
              <w:bottom w:val="single" w:sz="4" w:space="0" w:color="000000"/>
              <w:right w:val="single" w:sz="4" w:space="0" w:color="000000"/>
            </w:tcBorders>
          </w:tcPr>
          <w:p w14:paraId="2BA6209E"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2012</w:t>
            </w:r>
          </w:p>
        </w:tc>
        <w:tc>
          <w:tcPr>
            <w:tcW w:w="6138" w:type="dxa"/>
            <w:tcBorders>
              <w:top w:val="single" w:sz="4" w:space="0" w:color="000000"/>
              <w:left w:val="single" w:sz="4" w:space="0" w:color="000000"/>
              <w:bottom w:val="single" w:sz="4" w:space="0" w:color="000000"/>
              <w:right w:val="single" w:sz="4" w:space="0" w:color="000000"/>
            </w:tcBorders>
          </w:tcPr>
          <w:p w14:paraId="1F3E2165"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Rural hospital management and community outreach – title to be determined</w:t>
            </w:r>
          </w:p>
        </w:tc>
      </w:tr>
      <w:tr w:rsidR="00257B66" w:rsidRPr="003045D6" w14:paraId="0804B1C7" w14:textId="77777777">
        <w:tc>
          <w:tcPr>
            <w:tcW w:w="1980" w:type="dxa"/>
            <w:tcBorders>
              <w:top w:val="single" w:sz="4" w:space="0" w:color="000000"/>
              <w:left w:val="single" w:sz="4" w:space="0" w:color="000000"/>
              <w:bottom w:val="single" w:sz="4" w:space="0" w:color="000000"/>
              <w:right w:val="single" w:sz="4" w:space="0" w:color="000000"/>
            </w:tcBorders>
          </w:tcPr>
          <w:p w14:paraId="1EA8214D"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Neethu Sebastian (HPEB)</w:t>
            </w:r>
          </w:p>
        </w:tc>
        <w:tc>
          <w:tcPr>
            <w:tcW w:w="1350" w:type="dxa"/>
            <w:tcBorders>
              <w:top w:val="single" w:sz="4" w:space="0" w:color="000000"/>
              <w:left w:val="single" w:sz="4" w:space="0" w:color="000000"/>
              <w:bottom w:val="single" w:sz="4" w:space="0" w:color="000000"/>
              <w:right w:val="single" w:sz="4" w:space="0" w:color="000000"/>
            </w:tcBorders>
          </w:tcPr>
          <w:p w14:paraId="331237FA"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2012</w:t>
            </w:r>
          </w:p>
        </w:tc>
        <w:tc>
          <w:tcPr>
            <w:tcW w:w="6138" w:type="dxa"/>
            <w:tcBorders>
              <w:top w:val="single" w:sz="4" w:space="0" w:color="000000"/>
              <w:left w:val="single" w:sz="4" w:space="0" w:color="000000"/>
              <w:bottom w:val="single" w:sz="4" w:space="0" w:color="000000"/>
              <w:right w:val="single" w:sz="4" w:space="0" w:color="000000"/>
            </w:tcBorders>
          </w:tcPr>
          <w:p w14:paraId="5CFA43B7"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Evaluation of oral cancer screening clinical guidelines and barriers to their use by medical and dental practitioners</w:t>
            </w:r>
          </w:p>
        </w:tc>
      </w:tr>
      <w:tr w:rsidR="00257B66" w:rsidRPr="003045D6" w14:paraId="1C2A6862" w14:textId="77777777">
        <w:tc>
          <w:tcPr>
            <w:tcW w:w="1980" w:type="dxa"/>
            <w:tcBorders>
              <w:top w:val="single" w:sz="4" w:space="0" w:color="000000"/>
              <w:left w:val="single" w:sz="4" w:space="0" w:color="000000"/>
              <w:bottom w:val="single" w:sz="4" w:space="0" w:color="000000"/>
              <w:right w:val="single" w:sz="4" w:space="0" w:color="000000"/>
            </w:tcBorders>
          </w:tcPr>
          <w:p w14:paraId="3724E128"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Sonal Singh (ENVR)</w:t>
            </w:r>
          </w:p>
        </w:tc>
        <w:tc>
          <w:tcPr>
            <w:tcW w:w="1350" w:type="dxa"/>
            <w:tcBorders>
              <w:top w:val="single" w:sz="4" w:space="0" w:color="000000"/>
              <w:left w:val="single" w:sz="4" w:space="0" w:color="000000"/>
              <w:bottom w:val="single" w:sz="4" w:space="0" w:color="000000"/>
              <w:right w:val="single" w:sz="4" w:space="0" w:color="000000"/>
            </w:tcBorders>
          </w:tcPr>
          <w:p w14:paraId="1CDE8869"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2012</w:t>
            </w:r>
          </w:p>
        </w:tc>
        <w:tc>
          <w:tcPr>
            <w:tcW w:w="6138" w:type="dxa"/>
            <w:tcBorders>
              <w:top w:val="single" w:sz="4" w:space="0" w:color="000000"/>
              <w:left w:val="single" w:sz="4" w:space="0" w:color="000000"/>
              <w:bottom w:val="single" w:sz="4" w:space="0" w:color="000000"/>
              <w:right w:val="single" w:sz="4" w:space="0" w:color="000000"/>
            </w:tcBorders>
          </w:tcPr>
          <w:p w14:paraId="2023E58F" w14:textId="77777777" w:rsidR="00257B66" w:rsidRPr="003045D6" w:rsidRDefault="00257B66" w:rsidP="00257B66">
            <w:pPr>
              <w:rPr>
                <w:rFonts w:ascii="Times New Roman" w:hAnsi="Times New Roman"/>
                <w:sz w:val="22"/>
                <w:szCs w:val="22"/>
              </w:rPr>
            </w:pPr>
            <w:r w:rsidRPr="003045D6">
              <w:rPr>
                <w:rFonts w:ascii="Times New Roman" w:hAnsi="Times New Roman"/>
                <w:sz w:val="22"/>
                <w:szCs w:val="22"/>
              </w:rPr>
              <w:t>Assessment of the impact of changes made by USDHHS on optimal water fluoridation levels on water systems water fluoridation participation</w:t>
            </w:r>
          </w:p>
        </w:tc>
      </w:tr>
      <w:tr w:rsidR="00257B66" w:rsidRPr="003045D6" w14:paraId="7841F3CC" w14:textId="77777777">
        <w:tc>
          <w:tcPr>
            <w:tcW w:w="1980" w:type="dxa"/>
          </w:tcPr>
          <w:p w14:paraId="21F32B61"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Neethu Sebastian (HPEB)</w:t>
            </w:r>
          </w:p>
        </w:tc>
        <w:tc>
          <w:tcPr>
            <w:tcW w:w="1350" w:type="dxa"/>
          </w:tcPr>
          <w:p w14:paraId="08D3EF6D"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2012</w:t>
            </w:r>
          </w:p>
        </w:tc>
        <w:tc>
          <w:tcPr>
            <w:tcW w:w="6138" w:type="dxa"/>
          </w:tcPr>
          <w:p w14:paraId="4594CB24"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Evaluation of oral cancer screening clinical guidelines and barriers to their use by medical and dental practitioners</w:t>
            </w:r>
          </w:p>
        </w:tc>
      </w:tr>
      <w:tr w:rsidR="00257B66" w:rsidRPr="003045D6" w14:paraId="05B2FFA2" w14:textId="77777777">
        <w:tc>
          <w:tcPr>
            <w:tcW w:w="1980" w:type="dxa"/>
          </w:tcPr>
          <w:p w14:paraId="1532E381"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Sonal Singh (ENVR)</w:t>
            </w:r>
          </w:p>
        </w:tc>
        <w:tc>
          <w:tcPr>
            <w:tcW w:w="1350" w:type="dxa"/>
          </w:tcPr>
          <w:p w14:paraId="5C4E9238"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2012</w:t>
            </w:r>
          </w:p>
        </w:tc>
        <w:tc>
          <w:tcPr>
            <w:tcW w:w="6138" w:type="dxa"/>
          </w:tcPr>
          <w:p w14:paraId="4D4C5DB0" w14:textId="77777777" w:rsidR="00257B66" w:rsidRPr="003045D6" w:rsidRDefault="00257B66" w:rsidP="00257B66">
            <w:pPr>
              <w:tabs>
                <w:tab w:val="center" w:pos="4320"/>
                <w:tab w:val="right" w:pos="8640"/>
              </w:tabs>
              <w:rPr>
                <w:rFonts w:ascii="Times New Roman" w:hAnsi="Times New Roman"/>
                <w:sz w:val="22"/>
                <w:szCs w:val="22"/>
              </w:rPr>
            </w:pPr>
            <w:r w:rsidRPr="003045D6">
              <w:rPr>
                <w:rFonts w:ascii="Times New Roman" w:hAnsi="Times New Roman"/>
                <w:sz w:val="22"/>
                <w:szCs w:val="22"/>
              </w:rPr>
              <w:t>Assessment of the impact of changes made by USDHHS on optimal water fluoridation levels on water systems water fluoridation participation</w:t>
            </w:r>
          </w:p>
        </w:tc>
      </w:tr>
      <w:tr w:rsidR="00735497" w:rsidRPr="003045D6" w14:paraId="1B944EAB" w14:textId="77777777">
        <w:tc>
          <w:tcPr>
            <w:tcW w:w="1980" w:type="dxa"/>
          </w:tcPr>
          <w:p w14:paraId="3F05A366" w14:textId="77777777" w:rsidR="00735497" w:rsidRPr="003045D6" w:rsidRDefault="00735497" w:rsidP="00257B66">
            <w:pPr>
              <w:tabs>
                <w:tab w:val="center" w:pos="4320"/>
                <w:tab w:val="right" w:pos="8640"/>
              </w:tabs>
              <w:rPr>
                <w:rFonts w:ascii="Times New Roman" w:hAnsi="Times New Roman"/>
                <w:sz w:val="22"/>
                <w:szCs w:val="22"/>
              </w:rPr>
            </w:pPr>
            <w:r>
              <w:rPr>
                <w:rFonts w:ascii="Times New Roman" w:hAnsi="Times New Roman"/>
                <w:sz w:val="22"/>
                <w:szCs w:val="22"/>
              </w:rPr>
              <w:t>Elise Ewing (HSPM)</w:t>
            </w:r>
          </w:p>
        </w:tc>
        <w:tc>
          <w:tcPr>
            <w:tcW w:w="1350" w:type="dxa"/>
          </w:tcPr>
          <w:p w14:paraId="565A46B6" w14:textId="77777777" w:rsidR="00735497" w:rsidRPr="003045D6" w:rsidRDefault="00735497" w:rsidP="00257B66">
            <w:pPr>
              <w:tabs>
                <w:tab w:val="center" w:pos="4320"/>
                <w:tab w:val="right" w:pos="8640"/>
              </w:tabs>
              <w:rPr>
                <w:rFonts w:ascii="Times New Roman" w:hAnsi="Times New Roman"/>
                <w:sz w:val="22"/>
                <w:szCs w:val="22"/>
              </w:rPr>
            </w:pPr>
            <w:r>
              <w:rPr>
                <w:rFonts w:ascii="Times New Roman" w:hAnsi="Times New Roman"/>
                <w:sz w:val="22"/>
                <w:szCs w:val="22"/>
              </w:rPr>
              <w:t>2012</w:t>
            </w:r>
          </w:p>
        </w:tc>
        <w:tc>
          <w:tcPr>
            <w:tcW w:w="6138" w:type="dxa"/>
          </w:tcPr>
          <w:p w14:paraId="605798F8" w14:textId="77777777" w:rsidR="00735497" w:rsidRPr="003045D6" w:rsidRDefault="00735497" w:rsidP="00257B66">
            <w:pPr>
              <w:tabs>
                <w:tab w:val="center" w:pos="4320"/>
                <w:tab w:val="right" w:pos="8640"/>
              </w:tabs>
              <w:rPr>
                <w:rFonts w:ascii="Times New Roman" w:hAnsi="Times New Roman"/>
                <w:sz w:val="22"/>
                <w:szCs w:val="22"/>
              </w:rPr>
            </w:pPr>
            <w:r>
              <w:rPr>
                <w:rFonts w:ascii="Times New Roman" w:hAnsi="Times New Roman"/>
                <w:sz w:val="22"/>
                <w:szCs w:val="22"/>
              </w:rPr>
              <w:t>Assessment of gerontological curriculum and residency program at Palmetto Health</w:t>
            </w:r>
          </w:p>
        </w:tc>
      </w:tr>
      <w:tr w:rsidR="00735497" w:rsidRPr="003045D6" w14:paraId="1EE8B812" w14:textId="77777777">
        <w:tc>
          <w:tcPr>
            <w:tcW w:w="1980" w:type="dxa"/>
          </w:tcPr>
          <w:p w14:paraId="239AB12B" w14:textId="77777777" w:rsidR="00735497" w:rsidRDefault="00735497" w:rsidP="00257B66">
            <w:pPr>
              <w:tabs>
                <w:tab w:val="center" w:pos="4320"/>
                <w:tab w:val="right" w:pos="8640"/>
              </w:tabs>
              <w:rPr>
                <w:rFonts w:ascii="Times New Roman" w:hAnsi="Times New Roman"/>
                <w:sz w:val="22"/>
                <w:szCs w:val="22"/>
              </w:rPr>
            </w:pPr>
            <w:r>
              <w:rPr>
                <w:rFonts w:ascii="Times New Roman" w:hAnsi="Times New Roman"/>
                <w:sz w:val="22"/>
                <w:szCs w:val="22"/>
              </w:rPr>
              <w:t>Robin Shelton (HSPM)</w:t>
            </w:r>
          </w:p>
        </w:tc>
        <w:tc>
          <w:tcPr>
            <w:tcW w:w="1350" w:type="dxa"/>
          </w:tcPr>
          <w:p w14:paraId="008B7732" w14:textId="77777777" w:rsidR="00735497" w:rsidRDefault="00735497" w:rsidP="00257B66">
            <w:pPr>
              <w:tabs>
                <w:tab w:val="center" w:pos="4320"/>
                <w:tab w:val="right" w:pos="8640"/>
              </w:tabs>
              <w:rPr>
                <w:rFonts w:ascii="Times New Roman" w:hAnsi="Times New Roman"/>
                <w:sz w:val="22"/>
                <w:szCs w:val="22"/>
              </w:rPr>
            </w:pPr>
            <w:r>
              <w:rPr>
                <w:rFonts w:ascii="Times New Roman" w:hAnsi="Times New Roman"/>
                <w:sz w:val="22"/>
                <w:szCs w:val="22"/>
              </w:rPr>
              <w:t>2013</w:t>
            </w:r>
          </w:p>
        </w:tc>
        <w:tc>
          <w:tcPr>
            <w:tcW w:w="6138" w:type="dxa"/>
          </w:tcPr>
          <w:p w14:paraId="016871F7" w14:textId="77777777" w:rsidR="00735497" w:rsidRDefault="007E5187" w:rsidP="00257B66">
            <w:pPr>
              <w:tabs>
                <w:tab w:val="center" w:pos="4320"/>
                <w:tab w:val="right" w:pos="8640"/>
              </w:tabs>
              <w:rPr>
                <w:rFonts w:ascii="Times New Roman" w:hAnsi="Times New Roman"/>
                <w:sz w:val="22"/>
                <w:szCs w:val="22"/>
              </w:rPr>
            </w:pPr>
            <w:r>
              <w:rPr>
                <w:rFonts w:ascii="Times New Roman" w:hAnsi="Times New Roman"/>
                <w:sz w:val="22"/>
                <w:szCs w:val="22"/>
              </w:rPr>
              <w:t>Expanding a community health center’s capacity for outreach and enrollment services to close the gap for the uninsured</w:t>
            </w:r>
          </w:p>
        </w:tc>
      </w:tr>
      <w:tr w:rsidR="007E5187" w:rsidRPr="003045D6" w14:paraId="667531F2" w14:textId="77777777">
        <w:tc>
          <w:tcPr>
            <w:tcW w:w="1980" w:type="dxa"/>
          </w:tcPr>
          <w:p w14:paraId="60EA5760" w14:textId="77777777" w:rsidR="007E5187" w:rsidRDefault="007E5187" w:rsidP="007E5187">
            <w:pPr>
              <w:tabs>
                <w:tab w:val="center" w:pos="4320"/>
                <w:tab w:val="right" w:pos="8640"/>
              </w:tabs>
              <w:rPr>
                <w:rFonts w:ascii="Times New Roman" w:hAnsi="Times New Roman"/>
                <w:sz w:val="22"/>
                <w:szCs w:val="22"/>
              </w:rPr>
            </w:pPr>
            <w:r>
              <w:rPr>
                <w:rFonts w:ascii="Times New Roman" w:hAnsi="Times New Roman"/>
                <w:sz w:val="22"/>
                <w:szCs w:val="22"/>
              </w:rPr>
              <w:t>Rudy Beauboeuf</w:t>
            </w:r>
          </w:p>
        </w:tc>
        <w:tc>
          <w:tcPr>
            <w:tcW w:w="1350" w:type="dxa"/>
          </w:tcPr>
          <w:p w14:paraId="1926DE59" w14:textId="77777777" w:rsidR="007E5187" w:rsidRDefault="007E5187" w:rsidP="00257B66">
            <w:pPr>
              <w:tabs>
                <w:tab w:val="center" w:pos="4320"/>
                <w:tab w:val="right" w:pos="8640"/>
              </w:tabs>
              <w:rPr>
                <w:rFonts w:ascii="Times New Roman" w:hAnsi="Times New Roman"/>
                <w:sz w:val="22"/>
                <w:szCs w:val="22"/>
              </w:rPr>
            </w:pPr>
            <w:r>
              <w:rPr>
                <w:rFonts w:ascii="Times New Roman" w:hAnsi="Times New Roman"/>
                <w:sz w:val="22"/>
                <w:szCs w:val="22"/>
              </w:rPr>
              <w:t>2013</w:t>
            </w:r>
          </w:p>
        </w:tc>
        <w:tc>
          <w:tcPr>
            <w:tcW w:w="6138" w:type="dxa"/>
          </w:tcPr>
          <w:p w14:paraId="032CBDAC" w14:textId="77777777" w:rsidR="007E5187" w:rsidRDefault="007E5187" w:rsidP="00257B66">
            <w:pPr>
              <w:tabs>
                <w:tab w:val="center" w:pos="4320"/>
                <w:tab w:val="right" w:pos="8640"/>
              </w:tabs>
              <w:rPr>
                <w:rFonts w:ascii="Times New Roman" w:hAnsi="Times New Roman"/>
                <w:sz w:val="22"/>
                <w:szCs w:val="22"/>
              </w:rPr>
            </w:pPr>
            <w:r>
              <w:rPr>
                <w:rFonts w:ascii="Times New Roman" w:hAnsi="Times New Roman"/>
                <w:sz w:val="22"/>
                <w:szCs w:val="22"/>
              </w:rPr>
              <w:t>Program evaluation planning and implementation assessment of a community health worker program</w:t>
            </w:r>
          </w:p>
        </w:tc>
      </w:tr>
      <w:tr w:rsidR="00A33EB3" w:rsidRPr="003045D6" w14:paraId="15A37FF1" w14:textId="77777777">
        <w:tc>
          <w:tcPr>
            <w:tcW w:w="1980" w:type="dxa"/>
          </w:tcPr>
          <w:p w14:paraId="39A01F89" w14:textId="3C6FF5FA" w:rsidR="00A33EB3" w:rsidRDefault="00A33EB3" w:rsidP="007E5187">
            <w:pPr>
              <w:tabs>
                <w:tab w:val="center" w:pos="4320"/>
                <w:tab w:val="right" w:pos="8640"/>
              </w:tabs>
              <w:rPr>
                <w:rFonts w:ascii="Times New Roman" w:hAnsi="Times New Roman"/>
                <w:sz w:val="22"/>
                <w:szCs w:val="22"/>
              </w:rPr>
            </w:pPr>
            <w:r>
              <w:rPr>
                <w:rFonts w:ascii="Times New Roman" w:hAnsi="Times New Roman"/>
                <w:sz w:val="22"/>
                <w:szCs w:val="22"/>
              </w:rPr>
              <w:t>Kelsey Woods</w:t>
            </w:r>
          </w:p>
        </w:tc>
        <w:tc>
          <w:tcPr>
            <w:tcW w:w="1350" w:type="dxa"/>
          </w:tcPr>
          <w:p w14:paraId="4EE6A728" w14:textId="2E3C4A5B" w:rsidR="00A33EB3" w:rsidRDefault="00A33EB3" w:rsidP="00257B66">
            <w:pPr>
              <w:tabs>
                <w:tab w:val="center" w:pos="4320"/>
                <w:tab w:val="right" w:pos="8640"/>
              </w:tabs>
              <w:rPr>
                <w:rFonts w:ascii="Times New Roman" w:hAnsi="Times New Roman"/>
                <w:sz w:val="22"/>
                <w:szCs w:val="22"/>
              </w:rPr>
            </w:pPr>
            <w:r>
              <w:rPr>
                <w:rFonts w:ascii="Times New Roman" w:hAnsi="Times New Roman"/>
                <w:sz w:val="22"/>
                <w:szCs w:val="22"/>
              </w:rPr>
              <w:t>2016</w:t>
            </w:r>
          </w:p>
        </w:tc>
        <w:tc>
          <w:tcPr>
            <w:tcW w:w="6138" w:type="dxa"/>
          </w:tcPr>
          <w:p w14:paraId="01A798F4" w14:textId="6586B917" w:rsidR="00A33EB3" w:rsidRDefault="009B7A1C" w:rsidP="00257B66">
            <w:pPr>
              <w:tabs>
                <w:tab w:val="center" w:pos="4320"/>
                <w:tab w:val="right" w:pos="8640"/>
              </w:tabs>
              <w:rPr>
                <w:rFonts w:ascii="Times New Roman" w:hAnsi="Times New Roman"/>
                <w:sz w:val="22"/>
                <w:szCs w:val="22"/>
              </w:rPr>
            </w:pPr>
            <w:r>
              <w:rPr>
                <w:rFonts w:ascii="Times New Roman" w:hAnsi="Times New Roman"/>
                <w:sz w:val="22"/>
                <w:szCs w:val="22"/>
              </w:rPr>
              <w:t>Evidence for the Impact of the 340B Drug Program:  A literature review</w:t>
            </w:r>
          </w:p>
        </w:tc>
      </w:tr>
    </w:tbl>
    <w:p w14:paraId="484544A2" w14:textId="77777777" w:rsidR="0076145B" w:rsidRDefault="0076145B" w:rsidP="003B5A1C">
      <w:pPr>
        <w:tabs>
          <w:tab w:val="left" w:pos="720"/>
          <w:tab w:val="left" w:pos="1440"/>
          <w:tab w:val="left" w:pos="2160"/>
          <w:tab w:val="left" w:pos="2880"/>
          <w:tab w:val="left" w:pos="3600"/>
          <w:tab w:val="left" w:pos="4050"/>
          <w:tab w:val="left" w:pos="9540"/>
        </w:tabs>
        <w:rPr>
          <w:i/>
          <w:sz w:val="22"/>
          <w:szCs w:val="22"/>
          <w:u w:val="single"/>
        </w:rPr>
      </w:pPr>
    </w:p>
    <w:p w14:paraId="4D296F28" w14:textId="77777777" w:rsidR="008B17F2" w:rsidRDefault="008B17F2" w:rsidP="00257B66">
      <w:pPr>
        <w:tabs>
          <w:tab w:val="left" w:pos="720"/>
          <w:tab w:val="left" w:pos="1440"/>
          <w:tab w:val="left" w:pos="2160"/>
          <w:tab w:val="left" w:pos="2880"/>
          <w:tab w:val="left" w:pos="3600"/>
          <w:tab w:val="left" w:pos="4050"/>
          <w:tab w:val="left" w:pos="9540"/>
        </w:tabs>
        <w:ind w:left="2160"/>
        <w:rPr>
          <w:i/>
          <w:sz w:val="22"/>
          <w:szCs w:val="22"/>
          <w:u w:val="single"/>
        </w:rPr>
      </w:pPr>
    </w:p>
    <w:p w14:paraId="499A3B41" w14:textId="0BB868F3" w:rsidR="00257B66" w:rsidRPr="00EB276D" w:rsidRDefault="00257B66" w:rsidP="00257B66">
      <w:pPr>
        <w:rPr>
          <w:rFonts w:ascii="Times New Roman" w:hAnsi="Times New Roman"/>
          <w:u w:val="single"/>
        </w:rPr>
      </w:pPr>
      <w:r w:rsidRPr="00EB276D">
        <w:rPr>
          <w:rFonts w:ascii="Times New Roman" w:hAnsi="Times New Roman"/>
          <w:u w:val="single"/>
        </w:rPr>
        <w:t>v.  Program of Study Committees &amp; Academic Advisees</w:t>
      </w:r>
      <w:r w:rsidR="004746E6">
        <w:rPr>
          <w:rFonts w:ascii="Times New Roman" w:hAnsi="Times New Roman"/>
          <w:u w:val="single"/>
        </w:rPr>
        <w:t xml:space="preserve"> </w:t>
      </w:r>
    </w:p>
    <w:p w14:paraId="14464BF3" w14:textId="0BA2588F" w:rsidR="004746E6" w:rsidRDefault="004746E6" w:rsidP="004746E6">
      <w:r>
        <w:rPr>
          <w:i/>
        </w:rPr>
        <w:t xml:space="preserve">Medical University of South Carolina </w:t>
      </w:r>
      <w:r>
        <w:t>(2016 – 2017)</w:t>
      </w:r>
    </w:p>
    <w:p w14:paraId="6BCC966C" w14:textId="7A6F5E4C" w:rsidR="004746E6" w:rsidRDefault="004746E6" w:rsidP="004746E6">
      <w:pPr>
        <w:pStyle w:val="ListParagraph"/>
        <w:numPr>
          <w:ilvl w:val="0"/>
          <w:numId w:val="32"/>
        </w:numPr>
      </w:pPr>
      <w:r>
        <w:t xml:space="preserve">Katie Rood </w:t>
      </w:r>
    </w:p>
    <w:p w14:paraId="3EF5D0C6" w14:textId="3266A834" w:rsidR="004746E6" w:rsidRDefault="004746E6" w:rsidP="004746E6">
      <w:pPr>
        <w:pStyle w:val="ListParagraph"/>
        <w:numPr>
          <w:ilvl w:val="0"/>
          <w:numId w:val="32"/>
        </w:numPr>
      </w:pPr>
      <w:r>
        <w:lastRenderedPageBreak/>
        <w:t>Elizabeth Rowe</w:t>
      </w:r>
    </w:p>
    <w:p w14:paraId="6169C991" w14:textId="331E9C16" w:rsidR="004746E6" w:rsidRDefault="004746E6" w:rsidP="004746E6">
      <w:pPr>
        <w:pStyle w:val="ListParagraph"/>
        <w:numPr>
          <w:ilvl w:val="0"/>
          <w:numId w:val="32"/>
        </w:numPr>
      </w:pPr>
      <w:r>
        <w:t>Eileen Wang</w:t>
      </w:r>
    </w:p>
    <w:p w14:paraId="274F9547" w14:textId="7380A3C9" w:rsidR="004746E6" w:rsidRDefault="004746E6" w:rsidP="004746E6">
      <w:pPr>
        <w:pStyle w:val="ListParagraph"/>
        <w:numPr>
          <w:ilvl w:val="0"/>
          <w:numId w:val="32"/>
        </w:numPr>
      </w:pPr>
      <w:r>
        <w:t>Dalton Weigle</w:t>
      </w:r>
    </w:p>
    <w:p w14:paraId="3856C2EC" w14:textId="220A6490" w:rsidR="004746E6" w:rsidRDefault="004746E6" w:rsidP="004746E6">
      <w:pPr>
        <w:pStyle w:val="ListParagraph"/>
        <w:numPr>
          <w:ilvl w:val="0"/>
          <w:numId w:val="32"/>
        </w:numPr>
      </w:pPr>
      <w:r>
        <w:t>Kacy Wonder</w:t>
      </w:r>
    </w:p>
    <w:p w14:paraId="29183DDF" w14:textId="10A97499" w:rsidR="004746E6" w:rsidRDefault="004746E6" w:rsidP="004746E6">
      <w:pPr>
        <w:pStyle w:val="ListParagraph"/>
        <w:numPr>
          <w:ilvl w:val="0"/>
          <w:numId w:val="32"/>
        </w:numPr>
      </w:pPr>
      <w:r>
        <w:t>Haiwen Zhang</w:t>
      </w:r>
    </w:p>
    <w:p w14:paraId="03C0A5E8" w14:textId="7F6261EA" w:rsidR="004746E6" w:rsidRDefault="004746E6" w:rsidP="004746E6">
      <w:pPr>
        <w:pStyle w:val="ListParagraph"/>
        <w:numPr>
          <w:ilvl w:val="0"/>
          <w:numId w:val="32"/>
        </w:numPr>
      </w:pPr>
      <w:r>
        <w:t>Lauren Ziegler</w:t>
      </w:r>
    </w:p>
    <w:p w14:paraId="4FEAD7B7" w14:textId="244DCF89" w:rsidR="004746E6" w:rsidRDefault="004746E6" w:rsidP="004746E6">
      <w:pPr>
        <w:pStyle w:val="ListParagraph"/>
        <w:numPr>
          <w:ilvl w:val="0"/>
          <w:numId w:val="32"/>
        </w:numPr>
      </w:pPr>
      <w:r>
        <w:t>Ahmed Aldulaimi</w:t>
      </w:r>
    </w:p>
    <w:p w14:paraId="7C53576C" w14:textId="49A42F3F" w:rsidR="004746E6" w:rsidRDefault="004746E6" w:rsidP="004746E6">
      <w:pPr>
        <w:pStyle w:val="ListParagraph"/>
        <w:numPr>
          <w:ilvl w:val="0"/>
          <w:numId w:val="32"/>
        </w:numPr>
      </w:pPr>
      <w:r>
        <w:t>Christina Algegria</w:t>
      </w:r>
    </w:p>
    <w:p w14:paraId="581F73A4" w14:textId="5C4F296E" w:rsidR="004746E6" w:rsidRDefault="004746E6" w:rsidP="004746E6">
      <w:pPr>
        <w:pStyle w:val="ListParagraph"/>
        <w:numPr>
          <w:ilvl w:val="0"/>
          <w:numId w:val="32"/>
        </w:numPr>
      </w:pPr>
      <w:r>
        <w:t>Ian Alvey</w:t>
      </w:r>
    </w:p>
    <w:p w14:paraId="3AB56778" w14:textId="52001A98" w:rsidR="004746E6" w:rsidRDefault="004746E6" w:rsidP="004746E6">
      <w:pPr>
        <w:pStyle w:val="ListParagraph"/>
        <w:numPr>
          <w:ilvl w:val="0"/>
          <w:numId w:val="32"/>
        </w:numPr>
      </w:pPr>
      <w:r>
        <w:t>Hunter Kennis</w:t>
      </w:r>
    </w:p>
    <w:p w14:paraId="63F53BB2" w14:textId="69090784" w:rsidR="004746E6" w:rsidRPr="004746E6" w:rsidRDefault="004746E6" w:rsidP="004746E6">
      <w:pPr>
        <w:pStyle w:val="ListParagraph"/>
        <w:numPr>
          <w:ilvl w:val="0"/>
          <w:numId w:val="32"/>
        </w:numPr>
      </w:pPr>
      <w:r>
        <w:t>Shan Khan</w:t>
      </w:r>
    </w:p>
    <w:p w14:paraId="67DC5D6D" w14:textId="77777777" w:rsidR="004746E6" w:rsidRDefault="004746E6" w:rsidP="004746E6">
      <w:pPr>
        <w:rPr>
          <w:i/>
        </w:rPr>
      </w:pPr>
    </w:p>
    <w:p w14:paraId="65828740" w14:textId="33E7F5D7" w:rsidR="004746E6" w:rsidRPr="004746E6" w:rsidRDefault="004746E6" w:rsidP="004746E6">
      <w:pPr>
        <w:rPr>
          <w:i/>
        </w:rPr>
      </w:pPr>
      <w:r w:rsidRPr="004746E6">
        <w:rPr>
          <w:i/>
        </w:rPr>
        <w:t>University of South Carolina</w:t>
      </w:r>
      <w:r w:rsidR="006A38BB">
        <w:rPr>
          <w:i/>
        </w:rPr>
        <w:t xml:space="preserve"> (2005 – 2012)</w:t>
      </w:r>
    </w:p>
    <w:p w14:paraId="3CE011C4" w14:textId="77777777" w:rsidR="00257B66" w:rsidRDefault="00257B66" w:rsidP="007616D4">
      <w:pPr>
        <w:numPr>
          <w:ilvl w:val="0"/>
          <w:numId w:val="15"/>
        </w:numPr>
      </w:pPr>
      <w:r>
        <w:t>Sarah Garaeau (2005)</w:t>
      </w:r>
    </w:p>
    <w:p w14:paraId="7B166E48" w14:textId="77777777" w:rsidR="00257B66" w:rsidRDefault="00257B66" w:rsidP="007616D4">
      <w:pPr>
        <w:numPr>
          <w:ilvl w:val="0"/>
          <w:numId w:val="15"/>
        </w:numPr>
      </w:pPr>
      <w:r>
        <w:t>Kelli Kenison (2006)</w:t>
      </w:r>
    </w:p>
    <w:p w14:paraId="2691B772" w14:textId="77777777" w:rsidR="00257B66" w:rsidRDefault="00257B66" w:rsidP="007616D4">
      <w:pPr>
        <w:numPr>
          <w:ilvl w:val="0"/>
          <w:numId w:val="15"/>
        </w:numPr>
      </w:pPr>
      <w:r>
        <w:t>Jennifer Gay (2006)</w:t>
      </w:r>
    </w:p>
    <w:p w14:paraId="3F374A7C" w14:textId="4ACE6F21" w:rsidR="00257B66" w:rsidRDefault="00257B66" w:rsidP="007616D4">
      <w:pPr>
        <w:numPr>
          <w:ilvl w:val="0"/>
          <w:numId w:val="15"/>
        </w:numPr>
      </w:pPr>
      <w:r>
        <w:t>Elise Ewing (</w:t>
      </w:r>
      <w:r w:rsidR="00A33EB3">
        <w:t>2012</w:t>
      </w:r>
      <w:r>
        <w:t>)</w:t>
      </w:r>
    </w:p>
    <w:p w14:paraId="4731481F" w14:textId="48107C78" w:rsidR="00257B66" w:rsidRDefault="00257B66" w:rsidP="007616D4">
      <w:pPr>
        <w:numPr>
          <w:ilvl w:val="0"/>
          <w:numId w:val="15"/>
        </w:numPr>
        <w:tabs>
          <w:tab w:val="clear" w:pos="720"/>
        </w:tabs>
      </w:pPr>
      <w:r w:rsidRPr="000E17DE">
        <w:t xml:space="preserve">Kristi Harmon </w:t>
      </w:r>
      <w:r>
        <w:t>(</w:t>
      </w:r>
      <w:r w:rsidR="00A33EB3">
        <w:t>2012</w:t>
      </w:r>
      <w:r>
        <w:t>)</w:t>
      </w:r>
    </w:p>
    <w:p w14:paraId="48A89545" w14:textId="09E75B87" w:rsidR="00257B66" w:rsidRPr="000E17DE" w:rsidRDefault="00257B66" w:rsidP="007616D4">
      <w:pPr>
        <w:numPr>
          <w:ilvl w:val="0"/>
          <w:numId w:val="15"/>
        </w:numPr>
      </w:pPr>
      <w:r>
        <w:t>Cora McPherson (</w:t>
      </w:r>
      <w:r w:rsidR="00A33EB3">
        <w:t>2012</w:t>
      </w:r>
      <w:r>
        <w:t>)</w:t>
      </w:r>
    </w:p>
    <w:p w14:paraId="067340E7" w14:textId="5363276F" w:rsidR="00257B66" w:rsidRPr="000E17DE" w:rsidRDefault="00257B66" w:rsidP="007616D4">
      <w:pPr>
        <w:numPr>
          <w:ilvl w:val="0"/>
          <w:numId w:val="15"/>
        </w:numPr>
      </w:pPr>
      <w:r w:rsidRPr="000E17DE">
        <w:t xml:space="preserve">Andria Young </w:t>
      </w:r>
      <w:r>
        <w:t>(</w:t>
      </w:r>
      <w:r w:rsidR="00A33EB3">
        <w:t>2012</w:t>
      </w:r>
      <w:r>
        <w:t>)</w:t>
      </w:r>
    </w:p>
    <w:p w14:paraId="0E8D8050" w14:textId="77777777" w:rsidR="00257B66" w:rsidRDefault="00257B66">
      <w:pPr>
        <w:pStyle w:val="Footer"/>
        <w:tabs>
          <w:tab w:val="clear" w:pos="4320"/>
          <w:tab w:val="clear" w:pos="8640"/>
          <w:tab w:val="left" w:pos="900"/>
          <w:tab w:val="left" w:pos="1800"/>
          <w:tab w:val="left" w:pos="6480"/>
          <w:tab w:val="left" w:pos="8639"/>
        </w:tabs>
        <w:spacing w:line="240" w:lineRule="exact"/>
        <w:rPr>
          <w:rFonts w:ascii="Times" w:hAnsi="Times"/>
          <w:i/>
        </w:rPr>
      </w:pPr>
    </w:p>
    <w:p w14:paraId="65803ED9" w14:textId="77777777" w:rsidR="00257B66" w:rsidRPr="008B5DCD" w:rsidRDefault="00257B66">
      <w:pPr>
        <w:pStyle w:val="Footer"/>
        <w:tabs>
          <w:tab w:val="clear" w:pos="4320"/>
          <w:tab w:val="clear" w:pos="8640"/>
          <w:tab w:val="left" w:pos="900"/>
          <w:tab w:val="left" w:pos="1800"/>
          <w:tab w:val="left" w:pos="6480"/>
          <w:tab w:val="left" w:pos="8639"/>
        </w:tabs>
        <w:spacing w:line="240" w:lineRule="exact"/>
        <w:rPr>
          <w:rFonts w:ascii="Times New Roman" w:hAnsi="Times New Roman"/>
          <w:b/>
        </w:rPr>
      </w:pPr>
      <w:r w:rsidRPr="008B5DCD">
        <w:rPr>
          <w:rFonts w:ascii="Times New Roman" w:hAnsi="Times New Roman"/>
          <w:b/>
        </w:rPr>
        <w:t>F.  Other Mentoring Activities</w:t>
      </w:r>
    </w:p>
    <w:p w14:paraId="6E2C0BDC" w14:textId="6137E62C" w:rsidR="004746E6" w:rsidRDefault="004746E6" w:rsidP="00744ADF">
      <w:pPr>
        <w:ind w:left="90"/>
      </w:pPr>
      <w:r>
        <w:t xml:space="preserve">Served as mentor to Joni Nelson who successfully competed for a position as a National Rural Health Policy Fellow, a year-long program that develops leaders who can articulate a clear and compelling vision for rural health in America.  Dr. Nelson was accepted November 2, 2016. </w:t>
      </w:r>
    </w:p>
    <w:p w14:paraId="2ACFF3AE" w14:textId="77777777" w:rsidR="004746E6" w:rsidRDefault="004746E6" w:rsidP="00744ADF">
      <w:pPr>
        <w:ind w:left="90"/>
      </w:pPr>
    </w:p>
    <w:p w14:paraId="5ACF8C57" w14:textId="3127C3A9" w:rsidR="00257B66" w:rsidRPr="00744ADF" w:rsidRDefault="00257B66" w:rsidP="00744ADF">
      <w:pPr>
        <w:ind w:left="90"/>
      </w:pPr>
      <w:r w:rsidRPr="006E1950">
        <w:t>Serve</w:t>
      </w:r>
      <w:r w:rsidR="0076145B">
        <w:t>d</w:t>
      </w:r>
      <w:r w:rsidRPr="006E1950">
        <w:t xml:space="preserve"> as advisor to the Healthcare Executive Student Association in the Department of Health Services Policy and Management, Arnold School of Public Health, University of South Carolina, academic years 2007-2008 </w:t>
      </w:r>
      <w:r>
        <w:t>to 2011</w:t>
      </w:r>
    </w:p>
    <w:p w14:paraId="6747D506" w14:textId="77777777" w:rsidR="00A20A74" w:rsidRDefault="00A20A74" w:rsidP="00257B66">
      <w:pPr>
        <w:rPr>
          <w:u w:val="single"/>
        </w:rPr>
      </w:pPr>
    </w:p>
    <w:p w14:paraId="49C424D7" w14:textId="77777777" w:rsidR="00257B66" w:rsidRPr="00BB4326" w:rsidRDefault="00257B66" w:rsidP="00257B66">
      <w:pPr>
        <w:rPr>
          <w:b/>
        </w:rPr>
      </w:pPr>
      <w:r w:rsidRPr="00BB4326">
        <w:rPr>
          <w:b/>
        </w:rPr>
        <w:t>VI.  SERVICE</w:t>
      </w:r>
    </w:p>
    <w:p w14:paraId="04C627E6" w14:textId="77777777" w:rsidR="00257B66" w:rsidRDefault="00257B66" w:rsidP="00257B66">
      <w:pPr>
        <w:rPr>
          <w:b/>
        </w:rPr>
      </w:pPr>
      <w:r w:rsidRPr="00BB4326">
        <w:rPr>
          <w:b/>
        </w:rPr>
        <w:t xml:space="preserve">A. </w:t>
      </w:r>
      <w:r>
        <w:rPr>
          <w:b/>
        </w:rPr>
        <w:t>Professional Advisory Boards</w:t>
      </w:r>
    </w:p>
    <w:p w14:paraId="2CFC8B54" w14:textId="79FCC6C6" w:rsidR="00A74F50" w:rsidRDefault="00A74F50" w:rsidP="00257B66">
      <w:pPr>
        <w:numPr>
          <w:ilvl w:val="0"/>
          <w:numId w:val="5"/>
        </w:numPr>
        <w:tabs>
          <w:tab w:val="clear" w:pos="1080"/>
          <w:tab w:val="num" w:pos="0"/>
        </w:tabs>
        <w:ind w:left="360"/>
      </w:pPr>
      <w:r>
        <w:t>Advisor</w:t>
      </w:r>
      <w:r w:rsidR="00DD3ADF">
        <w:t>, Workgroup on Quality Measures for Preventive Services,</w:t>
      </w:r>
      <w:r>
        <w:t xml:space="preserve"> Medicare, Medicaid, CHIP Dental Services Association</w:t>
      </w:r>
      <w:r w:rsidR="00DD3ADF">
        <w:t>, 2018 - present</w:t>
      </w:r>
    </w:p>
    <w:p w14:paraId="3FE9D6CB" w14:textId="76C98B93" w:rsidR="00A34383" w:rsidRDefault="00A34383" w:rsidP="00257B66">
      <w:pPr>
        <w:numPr>
          <w:ilvl w:val="0"/>
          <w:numId w:val="5"/>
        </w:numPr>
        <w:tabs>
          <w:tab w:val="clear" w:pos="1080"/>
          <w:tab w:val="num" w:pos="0"/>
        </w:tabs>
        <w:ind w:left="360"/>
      </w:pPr>
      <w:r>
        <w:t>Advisor to the National Rural Oral Health Initiative of the National Rural Health Association. 2016 to present.</w:t>
      </w:r>
    </w:p>
    <w:p w14:paraId="4EB08020" w14:textId="23808352" w:rsidR="0076145B" w:rsidRDefault="0076145B" w:rsidP="00257B66">
      <w:pPr>
        <w:numPr>
          <w:ilvl w:val="0"/>
          <w:numId w:val="5"/>
        </w:numPr>
        <w:tabs>
          <w:tab w:val="clear" w:pos="1080"/>
          <w:tab w:val="num" w:pos="0"/>
        </w:tabs>
        <w:ind w:left="360"/>
      </w:pPr>
      <w:r>
        <w:t xml:space="preserve">Editorial Board Member, </w:t>
      </w:r>
      <w:r w:rsidR="00D07189">
        <w:rPr>
          <w:i/>
        </w:rPr>
        <w:t>Madridge Journal of Dentistry and Oral Surgery</w:t>
      </w:r>
      <w:r>
        <w:t>. 2016 – present.</w:t>
      </w:r>
    </w:p>
    <w:p w14:paraId="53417509" w14:textId="77777777" w:rsidR="00A34383" w:rsidRDefault="00A34383" w:rsidP="00A34383">
      <w:pPr>
        <w:numPr>
          <w:ilvl w:val="0"/>
          <w:numId w:val="5"/>
        </w:numPr>
        <w:tabs>
          <w:tab w:val="clear" w:pos="1080"/>
          <w:tab w:val="num" w:pos="0"/>
        </w:tabs>
        <w:ind w:left="360"/>
      </w:pPr>
      <w:r>
        <w:t>Member, South Carolina Rural Health Action Plan Task Force.  2016 - 2017.</w:t>
      </w:r>
    </w:p>
    <w:p w14:paraId="412EE40B" w14:textId="77777777" w:rsidR="00A34383" w:rsidRDefault="00A34383" w:rsidP="00A34383">
      <w:pPr>
        <w:numPr>
          <w:ilvl w:val="0"/>
          <w:numId w:val="5"/>
        </w:numPr>
        <w:tabs>
          <w:tab w:val="clear" w:pos="1080"/>
          <w:tab w:val="num" w:pos="0"/>
        </w:tabs>
        <w:ind w:left="360"/>
      </w:pPr>
      <w:r>
        <w:t>Coordinating Committee on Health Equity through Rural Leadership Member, White House Rural Council. 2014 – present.</w:t>
      </w:r>
    </w:p>
    <w:p w14:paraId="3EEF4F1D" w14:textId="77777777" w:rsidR="00A34383" w:rsidRPr="007B7CDC" w:rsidRDefault="00A34383" w:rsidP="00A34383">
      <w:pPr>
        <w:numPr>
          <w:ilvl w:val="0"/>
          <w:numId w:val="5"/>
        </w:numPr>
        <w:tabs>
          <w:tab w:val="clear" w:pos="1080"/>
          <w:tab w:val="num" w:pos="0"/>
        </w:tabs>
        <w:ind w:left="360"/>
      </w:pPr>
      <w:r>
        <w:t>Health Policy Council State Representative, Appalachian Regional Commission, 2013 – present.</w:t>
      </w:r>
    </w:p>
    <w:p w14:paraId="5D8A0907" w14:textId="13893B32" w:rsidR="00744ADF" w:rsidRDefault="00744ADF" w:rsidP="00257B66">
      <w:pPr>
        <w:numPr>
          <w:ilvl w:val="0"/>
          <w:numId w:val="5"/>
        </w:numPr>
        <w:tabs>
          <w:tab w:val="clear" w:pos="1080"/>
          <w:tab w:val="num" w:pos="0"/>
        </w:tabs>
        <w:ind w:left="360"/>
      </w:pPr>
      <w:r>
        <w:lastRenderedPageBreak/>
        <w:t>Reactor Panel Member for the Oral Health In Primary Care Patient Centered Medical Home Implementation Tools Project, Qualis Health.  2016.</w:t>
      </w:r>
    </w:p>
    <w:p w14:paraId="1C20C30B" w14:textId="3F87901D" w:rsidR="00DA6F17" w:rsidRPr="00DA6F17" w:rsidRDefault="00DA6F17" w:rsidP="00257B66">
      <w:pPr>
        <w:numPr>
          <w:ilvl w:val="0"/>
          <w:numId w:val="5"/>
        </w:numPr>
        <w:tabs>
          <w:tab w:val="clear" w:pos="1080"/>
          <w:tab w:val="num" w:pos="0"/>
        </w:tabs>
        <w:ind w:left="360"/>
      </w:pPr>
      <w:r>
        <w:rPr>
          <w:rFonts w:ascii="New York" w:hAnsi="New York"/>
        </w:rPr>
        <w:t xml:space="preserve">Editorial Board for </w:t>
      </w:r>
      <w:r w:rsidRPr="00DA6F17">
        <w:rPr>
          <w:rFonts w:ascii="New York" w:hAnsi="New York"/>
          <w:i/>
        </w:rPr>
        <w:t>Frontiers</w:t>
      </w:r>
      <w:r>
        <w:rPr>
          <w:rFonts w:ascii="New York" w:hAnsi="New York"/>
        </w:rPr>
        <w:t xml:space="preserve">, 2013 - </w:t>
      </w:r>
      <w:r w:rsidR="0076145B">
        <w:rPr>
          <w:rFonts w:ascii="New York" w:hAnsi="New York"/>
        </w:rPr>
        <w:t>2015</w:t>
      </w:r>
    </w:p>
    <w:p w14:paraId="2FE72E9A" w14:textId="77777777" w:rsidR="00257B66" w:rsidRDefault="00257B66" w:rsidP="00257B66">
      <w:pPr>
        <w:numPr>
          <w:ilvl w:val="0"/>
          <w:numId w:val="5"/>
        </w:numPr>
        <w:tabs>
          <w:tab w:val="clear" w:pos="1080"/>
          <w:tab w:val="num" w:pos="0"/>
        </w:tabs>
        <w:ind w:left="360"/>
      </w:pPr>
      <w:r w:rsidRPr="00BB4326">
        <w:rPr>
          <w:rFonts w:ascii="New York" w:hAnsi="New York"/>
        </w:rPr>
        <w:t>Technical Workgroup for Healthy Border 2020, US Border Health Commission</w:t>
      </w:r>
      <w:r>
        <w:t xml:space="preserve">, </w:t>
      </w:r>
      <w:r w:rsidRPr="00BB4326">
        <w:rPr>
          <w:rFonts w:ascii="New York" w:hAnsi="New York"/>
        </w:rPr>
        <w:t xml:space="preserve">Ad Hoc Member, </w:t>
      </w:r>
      <w:r>
        <w:t>(</w:t>
      </w:r>
      <w:r w:rsidRPr="00BB4326">
        <w:rPr>
          <w:rFonts w:ascii="New York" w:hAnsi="New York"/>
        </w:rPr>
        <w:t>2010-</w:t>
      </w:r>
      <w:r w:rsidR="002E314C">
        <w:rPr>
          <w:rFonts w:ascii="New York" w:hAnsi="New York"/>
        </w:rPr>
        <w:t>2014</w:t>
      </w:r>
      <w:r>
        <w:t>).</w:t>
      </w:r>
    </w:p>
    <w:p w14:paraId="52F386DC" w14:textId="77777777" w:rsidR="00257B66" w:rsidRDefault="00257B66" w:rsidP="00257B66">
      <w:pPr>
        <w:numPr>
          <w:ilvl w:val="0"/>
          <w:numId w:val="5"/>
        </w:numPr>
        <w:tabs>
          <w:tab w:val="clear" w:pos="1080"/>
          <w:tab w:val="num" w:pos="0"/>
        </w:tabs>
        <w:ind w:left="360"/>
      </w:pPr>
      <w:r>
        <w:t>American</w:t>
      </w:r>
      <w:r w:rsidR="00DA6F17">
        <w:t xml:space="preserve"> Academy Pediatric Dentistry - </w:t>
      </w:r>
      <w:r>
        <w:t>Head Start Dental Home Initiative State Leadership Advisory Team, 2010</w:t>
      </w:r>
    </w:p>
    <w:p w14:paraId="6389999C" w14:textId="77777777" w:rsidR="00257B66" w:rsidRDefault="00257B66" w:rsidP="00257B66">
      <w:pPr>
        <w:numPr>
          <w:ilvl w:val="0"/>
          <w:numId w:val="5"/>
        </w:numPr>
        <w:tabs>
          <w:tab w:val="clear" w:pos="1080"/>
          <w:tab w:val="num" w:pos="0"/>
        </w:tabs>
        <w:ind w:left="360"/>
      </w:pPr>
      <w:r>
        <w:t>Health Sciences South Carolina Healthcare Reform Task Force, 2010 - 2012</w:t>
      </w:r>
    </w:p>
    <w:p w14:paraId="30D6E0E5" w14:textId="77777777" w:rsidR="00257B66" w:rsidRPr="008D4DB5" w:rsidRDefault="00257B66" w:rsidP="00257B66">
      <w:pPr>
        <w:numPr>
          <w:ilvl w:val="0"/>
          <w:numId w:val="5"/>
        </w:numPr>
        <w:tabs>
          <w:tab w:val="clear" w:pos="1080"/>
          <w:tab w:val="num" w:pos="0"/>
        </w:tabs>
        <w:ind w:left="360"/>
      </w:pPr>
      <w:r w:rsidRPr="008D4DB5">
        <w:rPr>
          <w:rFonts w:ascii="Times New Roman" w:hAnsi="Times New Roman"/>
          <w:szCs w:val="24"/>
        </w:rPr>
        <w:t>SC Office of Healthcare Workforce Planning and Analysis, 2008 – Present.</w:t>
      </w:r>
    </w:p>
    <w:p w14:paraId="3E7E8842" w14:textId="77777777" w:rsidR="00257B66" w:rsidRPr="008D4DB5" w:rsidRDefault="00257B66" w:rsidP="00257B66">
      <w:pPr>
        <w:numPr>
          <w:ilvl w:val="0"/>
          <w:numId w:val="5"/>
        </w:numPr>
        <w:tabs>
          <w:tab w:val="clear" w:pos="1080"/>
          <w:tab w:val="num" w:pos="0"/>
        </w:tabs>
        <w:ind w:left="360"/>
      </w:pPr>
      <w:r>
        <w:rPr>
          <w:rFonts w:ascii="Times New Roman" w:hAnsi="Times New Roman"/>
          <w:szCs w:val="24"/>
        </w:rPr>
        <w:t>P</w:t>
      </w:r>
      <w:r w:rsidRPr="008D4DB5">
        <w:rPr>
          <w:rFonts w:ascii="Times New Roman" w:hAnsi="Times New Roman"/>
          <w:szCs w:val="24"/>
        </w:rPr>
        <w:t xml:space="preserve">rogram Services Committee, March of Dimes, South Carolina Chapter, 2006 </w:t>
      </w:r>
      <w:r>
        <w:rPr>
          <w:rFonts w:ascii="Times New Roman" w:hAnsi="Times New Roman"/>
          <w:szCs w:val="24"/>
        </w:rPr>
        <w:t>–</w:t>
      </w:r>
      <w:r w:rsidRPr="008D4DB5">
        <w:rPr>
          <w:rFonts w:ascii="Times New Roman" w:hAnsi="Times New Roman"/>
          <w:szCs w:val="24"/>
        </w:rPr>
        <w:t xml:space="preserve"> 2009</w:t>
      </w:r>
    </w:p>
    <w:p w14:paraId="173E285E"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9671F6">
        <w:rPr>
          <w:rFonts w:ascii="Times New Roman" w:hAnsi="Times New Roman"/>
          <w:sz w:val="24"/>
          <w:szCs w:val="24"/>
        </w:rPr>
        <w:t>Research Advisory Committee, Arnold School of Public Health, University of South Carolina, 2005-2008</w:t>
      </w:r>
    </w:p>
    <w:p w14:paraId="469F5033"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8D4DB5">
        <w:rPr>
          <w:rFonts w:ascii="Times New Roman" w:hAnsi="Times New Roman"/>
          <w:sz w:val="24"/>
          <w:szCs w:val="24"/>
        </w:rPr>
        <w:t xml:space="preserve">Board Member, SC Rural Health Association, 2004 </w:t>
      </w:r>
      <w:r>
        <w:rPr>
          <w:rFonts w:ascii="Times New Roman" w:hAnsi="Times New Roman"/>
          <w:sz w:val="24"/>
          <w:szCs w:val="24"/>
        </w:rPr>
        <w:t>–</w:t>
      </w:r>
      <w:r w:rsidRPr="008D4DB5">
        <w:rPr>
          <w:rFonts w:ascii="Times New Roman" w:hAnsi="Times New Roman"/>
          <w:sz w:val="24"/>
          <w:szCs w:val="24"/>
        </w:rPr>
        <w:t xml:space="preserve"> 2008</w:t>
      </w:r>
    </w:p>
    <w:p w14:paraId="68D49B40"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8D4DB5">
        <w:rPr>
          <w:rFonts w:ascii="Times New Roman" w:hAnsi="Times New Roman"/>
          <w:sz w:val="24"/>
          <w:szCs w:val="24"/>
        </w:rPr>
        <w:t xml:space="preserve">Language for Health Care Access, a project of the USC School of Nursing, 2003 – </w:t>
      </w:r>
      <w:r>
        <w:rPr>
          <w:rFonts w:ascii="Times New Roman" w:hAnsi="Times New Roman"/>
          <w:sz w:val="24"/>
          <w:szCs w:val="24"/>
        </w:rPr>
        <w:t>2006</w:t>
      </w:r>
      <w:r w:rsidRPr="008D4DB5">
        <w:rPr>
          <w:rFonts w:ascii="Times New Roman" w:hAnsi="Times New Roman"/>
          <w:sz w:val="24"/>
          <w:szCs w:val="24"/>
        </w:rPr>
        <w:t>.</w:t>
      </w:r>
    </w:p>
    <w:p w14:paraId="3F54E794" w14:textId="77777777" w:rsidR="00257B66" w:rsidRPr="00731B6E"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731B6E">
        <w:rPr>
          <w:rFonts w:ascii="Times New Roman" w:hAnsi="Times New Roman"/>
          <w:sz w:val="24"/>
          <w:szCs w:val="24"/>
        </w:rPr>
        <w:t>Measuring &amp; Monitoring Committee for Children with Special Health Care Needs, 2000 – 2004</w:t>
      </w:r>
    </w:p>
    <w:p w14:paraId="3744DFE0"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8D4DB5">
        <w:rPr>
          <w:rFonts w:ascii="Times New Roman" w:hAnsi="Times New Roman"/>
          <w:sz w:val="24"/>
          <w:szCs w:val="24"/>
        </w:rPr>
        <w:t>Low Country Healthy Start Advisory Board 1997 – 1998.</w:t>
      </w:r>
    </w:p>
    <w:p w14:paraId="684D564F"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731B6E">
        <w:rPr>
          <w:rFonts w:ascii="Times New Roman" w:hAnsi="Times New Roman"/>
          <w:sz w:val="24"/>
          <w:szCs w:val="24"/>
        </w:rPr>
        <w:t>Edisto Health Coalition, Hospital and County Representative, 1998</w:t>
      </w:r>
    </w:p>
    <w:p w14:paraId="79F50EE7" w14:textId="77777777" w:rsidR="00257B66"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731B6E">
        <w:rPr>
          <w:rFonts w:ascii="Times New Roman" w:hAnsi="Times New Roman"/>
          <w:sz w:val="24"/>
          <w:szCs w:val="24"/>
        </w:rPr>
        <w:t>Bamberg County Community Service Network, 1996 – 1998</w:t>
      </w:r>
    </w:p>
    <w:p w14:paraId="4949BDF0" w14:textId="77777777" w:rsidR="00257B66" w:rsidRPr="00731B6E" w:rsidRDefault="00257B66" w:rsidP="00257B66">
      <w:pPr>
        <w:pStyle w:val="Achievement"/>
        <w:numPr>
          <w:ilvl w:val="0"/>
          <w:numId w:val="5"/>
        </w:numPr>
        <w:tabs>
          <w:tab w:val="clear" w:pos="1080"/>
        </w:tabs>
        <w:spacing w:after="0" w:line="240" w:lineRule="auto"/>
        <w:ind w:left="360"/>
        <w:rPr>
          <w:rFonts w:ascii="Times New Roman" w:hAnsi="Times New Roman"/>
          <w:sz w:val="24"/>
          <w:szCs w:val="24"/>
        </w:rPr>
      </w:pPr>
      <w:r w:rsidRPr="00731B6E">
        <w:rPr>
          <w:rFonts w:ascii="Times New Roman" w:hAnsi="Times New Roman"/>
          <w:sz w:val="24"/>
          <w:szCs w:val="24"/>
        </w:rPr>
        <w:t>TriCounty Healthy People 2000, County Representative, 1996 – 1998</w:t>
      </w:r>
    </w:p>
    <w:p w14:paraId="2D086A25" w14:textId="77777777" w:rsidR="00257B66" w:rsidRDefault="00257B66" w:rsidP="00257B66">
      <w:pPr>
        <w:pStyle w:val="Achievement"/>
        <w:numPr>
          <w:ilvl w:val="0"/>
          <w:numId w:val="0"/>
        </w:numPr>
        <w:spacing w:after="0" w:line="240" w:lineRule="auto"/>
        <w:rPr>
          <w:rFonts w:ascii="Times New Roman" w:hAnsi="Times New Roman"/>
          <w:sz w:val="24"/>
          <w:szCs w:val="24"/>
        </w:rPr>
      </w:pPr>
    </w:p>
    <w:p w14:paraId="36DCCBA2" w14:textId="77777777" w:rsidR="00257B66" w:rsidRPr="00EA2D89" w:rsidRDefault="00257B66" w:rsidP="00257B66">
      <w:pPr>
        <w:pStyle w:val="Achievement"/>
        <w:numPr>
          <w:ilvl w:val="0"/>
          <w:numId w:val="0"/>
        </w:numPr>
        <w:spacing w:after="0" w:line="240" w:lineRule="auto"/>
        <w:rPr>
          <w:rFonts w:ascii="Times New Roman" w:hAnsi="Times New Roman"/>
          <w:b/>
          <w:sz w:val="24"/>
          <w:szCs w:val="24"/>
        </w:rPr>
      </w:pPr>
      <w:r w:rsidRPr="00EA2D89">
        <w:rPr>
          <w:rFonts w:ascii="Times New Roman" w:hAnsi="Times New Roman"/>
          <w:b/>
          <w:sz w:val="24"/>
          <w:szCs w:val="24"/>
        </w:rPr>
        <w:t>B.  Professional Memberships</w:t>
      </w:r>
    </w:p>
    <w:p w14:paraId="4F7CD68C" w14:textId="6C44A906" w:rsidR="00291E04" w:rsidRDefault="00291E04" w:rsidP="007616D4">
      <w:pPr>
        <w:numPr>
          <w:ilvl w:val="0"/>
          <w:numId w:val="23"/>
        </w:numPr>
        <w:ind w:left="360"/>
      </w:pPr>
      <w:r>
        <w:t>Member, American Dental Education Assoc</w:t>
      </w:r>
      <w:r w:rsidR="00EA0243">
        <w:t>i</w:t>
      </w:r>
      <w:r>
        <w:t>ation, 2014 - Present</w:t>
      </w:r>
    </w:p>
    <w:p w14:paraId="033FAAC1" w14:textId="77777777" w:rsidR="00257B66" w:rsidRDefault="00257B66" w:rsidP="007616D4">
      <w:pPr>
        <w:numPr>
          <w:ilvl w:val="0"/>
          <w:numId w:val="23"/>
        </w:numPr>
        <w:ind w:left="360"/>
      </w:pPr>
      <w:r w:rsidRPr="009671F6">
        <w:t>Member, American Public Health Association, 2007-Presen</w:t>
      </w:r>
      <w:r>
        <w:t>t</w:t>
      </w:r>
    </w:p>
    <w:p w14:paraId="3C866530" w14:textId="77777777" w:rsidR="00257B66" w:rsidRDefault="00257B66" w:rsidP="007616D4">
      <w:pPr>
        <w:numPr>
          <w:ilvl w:val="0"/>
          <w:numId w:val="23"/>
        </w:numPr>
        <w:ind w:left="360"/>
      </w:pPr>
      <w:r w:rsidRPr="009671F6">
        <w:t>Member, Delta Omega Honor Society in Public Health, 2006-Present</w:t>
      </w:r>
    </w:p>
    <w:p w14:paraId="0AE4A953" w14:textId="77777777" w:rsidR="00257B66" w:rsidRDefault="00257B66" w:rsidP="007616D4">
      <w:pPr>
        <w:numPr>
          <w:ilvl w:val="0"/>
          <w:numId w:val="23"/>
        </w:numPr>
        <w:ind w:left="360"/>
      </w:pPr>
      <w:r w:rsidRPr="009671F6">
        <w:t>Secretary, SC Rural Health Association, 2006 – 2007</w:t>
      </w:r>
    </w:p>
    <w:p w14:paraId="01409931" w14:textId="77777777" w:rsidR="00257B66" w:rsidRPr="00731B6E" w:rsidRDefault="00257B66" w:rsidP="007616D4">
      <w:pPr>
        <w:numPr>
          <w:ilvl w:val="0"/>
          <w:numId w:val="23"/>
        </w:numPr>
        <w:ind w:left="360"/>
      </w:pPr>
      <w:r w:rsidRPr="00731B6E">
        <w:rPr>
          <w:rFonts w:ascii="Times New Roman" w:hAnsi="Times New Roman"/>
          <w:szCs w:val="24"/>
        </w:rPr>
        <w:t>Legislative Committee for the SC Rural Health Association, 2004 - 2008</w:t>
      </w:r>
    </w:p>
    <w:p w14:paraId="26419D95" w14:textId="77777777" w:rsidR="00257B66" w:rsidRDefault="00257B66" w:rsidP="007616D4">
      <w:pPr>
        <w:numPr>
          <w:ilvl w:val="0"/>
          <w:numId w:val="23"/>
        </w:numPr>
        <w:ind w:left="360"/>
      </w:pPr>
      <w:r w:rsidRPr="009671F6">
        <w:t>Member, National Rural Health Association, 2004- Present</w:t>
      </w:r>
    </w:p>
    <w:p w14:paraId="3E471A1F" w14:textId="56CAC8D8" w:rsidR="00257B66" w:rsidRDefault="00257B66" w:rsidP="007616D4">
      <w:pPr>
        <w:numPr>
          <w:ilvl w:val="0"/>
          <w:numId w:val="23"/>
        </w:numPr>
        <w:ind w:left="360"/>
      </w:pPr>
      <w:r w:rsidRPr="009671F6">
        <w:t xml:space="preserve">Member, SC Rural Health Association, 1996 – </w:t>
      </w:r>
      <w:r w:rsidR="00D07189">
        <w:t>2005</w:t>
      </w:r>
    </w:p>
    <w:p w14:paraId="48C1F70F" w14:textId="77777777" w:rsidR="00257B66" w:rsidRDefault="00257B66" w:rsidP="007616D4">
      <w:pPr>
        <w:numPr>
          <w:ilvl w:val="0"/>
          <w:numId w:val="23"/>
        </w:numPr>
        <w:ind w:left="360"/>
      </w:pPr>
      <w:r w:rsidRPr="009671F6">
        <w:t>Member, Race for the Cure ® Education Committee and Speakers Bureau, 1998-2003</w:t>
      </w:r>
    </w:p>
    <w:p w14:paraId="542FC9DF" w14:textId="77777777" w:rsidR="00257B66" w:rsidRPr="009671F6" w:rsidRDefault="00257B66" w:rsidP="007616D4">
      <w:pPr>
        <w:numPr>
          <w:ilvl w:val="0"/>
          <w:numId w:val="23"/>
        </w:numPr>
        <w:ind w:left="360"/>
      </w:pPr>
      <w:r w:rsidRPr="009671F6">
        <w:t>Member, SC Hospital Association, Society of Educators, 1996-1998</w:t>
      </w:r>
    </w:p>
    <w:p w14:paraId="48605E88" w14:textId="77777777" w:rsidR="00257B66" w:rsidRDefault="00257B66" w:rsidP="00257B66">
      <w:pPr>
        <w:rPr>
          <w:b/>
        </w:rPr>
      </w:pPr>
    </w:p>
    <w:p w14:paraId="34175E2D" w14:textId="77777777" w:rsidR="00257B66" w:rsidRDefault="00257B66" w:rsidP="00257B66">
      <w:pPr>
        <w:rPr>
          <w:b/>
        </w:rPr>
      </w:pPr>
      <w:r>
        <w:rPr>
          <w:b/>
        </w:rPr>
        <w:t xml:space="preserve">C.  University, School, and Departmental </w:t>
      </w:r>
      <w:r w:rsidR="00D73A3D">
        <w:rPr>
          <w:b/>
        </w:rPr>
        <w:t>Service</w:t>
      </w:r>
    </w:p>
    <w:p w14:paraId="7F84A4DB" w14:textId="77777777" w:rsidR="00D73A3D" w:rsidRPr="008B1E66" w:rsidRDefault="00D73A3D" w:rsidP="00D73A3D">
      <w:pPr>
        <w:rPr>
          <w:highlight w:val="yellow"/>
        </w:rPr>
      </w:pPr>
    </w:p>
    <w:p w14:paraId="1EB574D3" w14:textId="77777777" w:rsidR="00D73A3D" w:rsidRPr="000936BA" w:rsidRDefault="00D73A3D" w:rsidP="00D73A3D">
      <w:pPr>
        <w:pStyle w:val="Heading2"/>
        <w:rPr>
          <w:rFonts w:cs="Calibri"/>
          <w:szCs w:val="24"/>
        </w:rPr>
      </w:pPr>
      <w:r w:rsidRPr="000936BA">
        <w:rPr>
          <w:rFonts w:cs="Calibri"/>
          <w:szCs w:val="24"/>
        </w:rPr>
        <w:t>University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297"/>
        <w:gridCol w:w="6558"/>
      </w:tblGrid>
      <w:tr w:rsidR="00291E04" w:rsidRPr="00711143" w14:paraId="4486F111" w14:textId="77777777" w:rsidTr="00DD3ADF">
        <w:tc>
          <w:tcPr>
            <w:tcW w:w="1687" w:type="dxa"/>
          </w:tcPr>
          <w:p w14:paraId="324F8185" w14:textId="77777777" w:rsidR="00291E04" w:rsidRPr="00711143" w:rsidRDefault="00291E04" w:rsidP="005C0670">
            <w:pPr>
              <w:tabs>
                <w:tab w:val="center" w:pos="4320"/>
                <w:tab w:val="right" w:pos="8640"/>
              </w:tabs>
              <w:rPr>
                <w:b/>
                <w:szCs w:val="24"/>
              </w:rPr>
            </w:pPr>
            <w:r w:rsidRPr="00711143">
              <w:rPr>
                <w:b/>
                <w:szCs w:val="24"/>
              </w:rPr>
              <w:t>Dates</w:t>
            </w:r>
          </w:p>
        </w:tc>
        <w:tc>
          <w:tcPr>
            <w:tcW w:w="1080" w:type="dxa"/>
          </w:tcPr>
          <w:p w14:paraId="2F288E01" w14:textId="77777777" w:rsidR="00291E04" w:rsidRPr="00711143" w:rsidRDefault="00291E04" w:rsidP="005C0670">
            <w:pPr>
              <w:tabs>
                <w:tab w:val="center" w:pos="4320"/>
                <w:tab w:val="right" w:pos="8640"/>
              </w:tabs>
              <w:rPr>
                <w:b/>
                <w:szCs w:val="24"/>
              </w:rPr>
            </w:pPr>
            <w:r>
              <w:rPr>
                <w:b/>
                <w:szCs w:val="24"/>
              </w:rPr>
              <w:t>Institution</w:t>
            </w:r>
          </w:p>
        </w:tc>
        <w:tc>
          <w:tcPr>
            <w:tcW w:w="6745" w:type="dxa"/>
          </w:tcPr>
          <w:p w14:paraId="41DC892A" w14:textId="77777777" w:rsidR="00291E04" w:rsidRPr="00711143" w:rsidRDefault="00291E04" w:rsidP="005C0670">
            <w:pPr>
              <w:tabs>
                <w:tab w:val="center" w:pos="4320"/>
                <w:tab w:val="right" w:pos="8640"/>
              </w:tabs>
              <w:rPr>
                <w:b/>
                <w:szCs w:val="24"/>
              </w:rPr>
            </w:pPr>
            <w:r w:rsidRPr="00711143">
              <w:rPr>
                <w:b/>
                <w:szCs w:val="24"/>
              </w:rPr>
              <w:t>Duties</w:t>
            </w:r>
          </w:p>
        </w:tc>
      </w:tr>
      <w:tr w:rsidR="00DD3ADF" w:rsidRPr="00711143" w14:paraId="1CBC71F8"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37B4B9E0" w14:textId="19C1BDEE" w:rsidR="00DD3ADF" w:rsidRDefault="00DD3ADF" w:rsidP="00370ED8">
            <w:pPr>
              <w:tabs>
                <w:tab w:val="center" w:pos="4320"/>
                <w:tab w:val="right" w:pos="8640"/>
              </w:tabs>
              <w:rPr>
                <w:szCs w:val="24"/>
              </w:rPr>
            </w:pPr>
            <w:r>
              <w:rPr>
                <w:szCs w:val="24"/>
              </w:rPr>
              <w:t>2019 – present</w:t>
            </w:r>
          </w:p>
        </w:tc>
        <w:tc>
          <w:tcPr>
            <w:tcW w:w="1080" w:type="dxa"/>
            <w:tcBorders>
              <w:top w:val="single" w:sz="4" w:space="0" w:color="000000"/>
              <w:left w:val="single" w:sz="4" w:space="0" w:color="000000"/>
              <w:bottom w:val="single" w:sz="4" w:space="0" w:color="000000"/>
              <w:right w:val="single" w:sz="4" w:space="0" w:color="000000"/>
            </w:tcBorders>
          </w:tcPr>
          <w:p w14:paraId="2B4B89AA" w14:textId="1F0AE82C" w:rsidR="00DD3ADF" w:rsidRDefault="00DD3ADF"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0BECF695" w14:textId="2EFFE342" w:rsidR="00DD3ADF" w:rsidRDefault="00DD3ADF" w:rsidP="005C0670">
            <w:pPr>
              <w:tabs>
                <w:tab w:val="center" w:pos="4320"/>
                <w:tab w:val="right" w:pos="8640"/>
              </w:tabs>
              <w:rPr>
                <w:szCs w:val="24"/>
              </w:rPr>
            </w:pPr>
            <w:r>
              <w:rPr>
                <w:szCs w:val="24"/>
              </w:rPr>
              <w:t>Member, MUSC Health Task Force for Population Health Institute</w:t>
            </w:r>
          </w:p>
        </w:tc>
      </w:tr>
      <w:tr w:rsidR="00DD3ADF" w:rsidRPr="00711143" w14:paraId="262282BF"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62CD079C" w14:textId="629998EA" w:rsidR="00DD3ADF" w:rsidRDefault="00DD3ADF" w:rsidP="00370ED8">
            <w:pPr>
              <w:tabs>
                <w:tab w:val="center" w:pos="4320"/>
                <w:tab w:val="right" w:pos="8640"/>
              </w:tabs>
              <w:rPr>
                <w:szCs w:val="24"/>
              </w:rPr>
            </w:pPr>
            <w:r>
              <w:rPr>
                <w:szCs w:val="24"/>
              </w:rPr>
              <w:t>2018 – present</w:t>
            </w:r>
          </w:p>
        </w:tc>
        <w:tc>
          <w:tcPr>
            <w:tcW w:w="1080" w:type="dxa"/>
            <w:tcBorders>
              <w:top w:val="single" w:sz="4" w:space="0" w:color="000000"/>
              <w:left w:val="single" w:sz="4" w:space="0" w:color="000000"/>
              <w:bottom w:val="single" w:sz="4" w:space="0" w:color="000000"/>
              <w:right w:val="single" w:sz="4" w:space="0" w:color="000000"/>
            </w:tcBorders>
          </w:tcPr>
          <w:p w14:paraId="6EA9E880" w14:textId="2A567910" w:rsidR="00DD3ADF" w:rsidRDefault="00DD3ADF"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074967DF" w14:textId="41BBDF55" w:rsidR="00DD3ADF" w:rsidRDefault="00DD3ADF" w:rsidP="005C0670">
            <w:pPr>
              <w:tabs>
                <w:tab w:val="center" w:pos="4320"/>
                <w:tab w:val="right" w:pos="8640"/>
              </w:tabs>
              <w:rPr>
                <w:szCs w:val="24"/>
              </w:rPr>
            </w:pPr>
            <w:r>
              <w:rPr>
                <w:szCs w:val="24"/>
              </w:rPr>
              <w:t>Co-Chair, Provost Task Force on Health Services Research Institute</w:t>
            </w:r>
          </w:p>
        </w:tc>
      </w:tr>
      <w:tr w:rsidR="006D60D0" w:rsidRPr="00711143" w14:paraId="4BEDCAAC"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1E8E9B95" w14:textId="7CB9CD88" w:rsidR="006D60D0" w:rsidRDefault="006D60D0" w:rsidP="00370ED8">
            <w:pPr>
              <w:tabs>
                <w:tab w:val="center" w:pos="4320"/>
                <w:tab w:val="right" w:pos="8640"/>
              </w:tabs>
              <w:rPr>
                <w:szCs w:val="24"/>
              </w:rPr>
            </w:pPr>
            <w:r>
              <w:rPr>
                <w:szCs w:val="24"/>
              </w:rPr>
              <w:t>2017 – present</w:t>
            </w:r>
          </w:p>
        </w:tc>
        <w:tc>
          <w:tcPr>
            <w:tcW w:w="1080" w:type="dxa"/>
            <w:tcBorders>
              <w:top w:val="single" w:sz="4" w:space="0" w:color="000000"/>
              <w:left w:val="single" w:sz="4" w:space="0" w:color="000000"/>
              <w:bottom w:val="single" w:sz="4" w:space="0" w:color="000000"/>
              <w:right w:val="single" w:sz="4" w:space="0" w:color="000000"/>
            </w:tcBorders>
          </w:tcPr>
          <w:p w14:paraId="5FF35F72" w14:textId="7F0EDF7A" w:rsidR="006D60D0" w:rsidRDefault="006D60D0"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16A17AB9" w14:textId="78A03BEF" w:rsidR="006D60D0" w:rsidRDefault="006D60D0" w:rsidP="005C0670">
            <w:pPr>
              <w:tabs>
                <w:tab w:val="center" w:pos="4320"/>
                <w:tab w:val="right" w:pos="8640"/>
              </w:tabs>
              <w:rPr>
                <w:szCs w:val="24"/>
              </w:rPr>
            </w:pPr>
            <w:r>
              <w:rPr>
                <w:szCs w:val="24"/>
              </w:rPr>
              <w:t>University Research Council</w:t>
            </w:r>
          </w:p>
        </w:tc>
      </w:tr>
      <w:tr w:rsidR="00D1501E" w:rsidRPr="00711143" w14:paraId="5BBE9DED"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3B573DFF" w14:textId="0F28919A" w:rsidR="00D1501E" w:rsidRDefault="00D1501E" w:rsidP="00370ED8">
            <w:pPr>
              <w:tabs>
                <w:tab w:val="center" w:pos="4320"/>
                <w:tab w:val="right" w:pos="8640"/>
              </w:tabs>
              <w:rPr>
                <w:szCs w:val="24"/>
              </w:rPr>
            </w:pPr>
            <w:r>
              <w:rPr>
                <w:szCs w:val="24"/>
              </w:rPr>
              <w:t>2017 – present</w:t>
            </w:r>
          </w:p>
        </w:tc>
        <w:tc>
          <w:tcPr>
            <w:tcW w:w="1080" w:type="dxa"/>
            <w:tcBorders>
              <w:top w:val="single" w:sz="4" w:space="0" w:color="000000"/>
              <w:left w:val="single" w:sz="4" w:space="0" w:color="000000"/>
              <w:bottom w:val="single" w:sz="4" w:space="0" w:color="000000"/>
              <w:right w:val="single" w:sz="4" w:space="0" w:color="000000"/>
            </w:tcBorders>
          </w:tcPr>
          <w:p w14:paraId="1CF2368E" w14:textId="22667F23" w:rsidR="00D1501E" w:rsidRDefault="00D1501E"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1323B40A" w14:textId="51283269" w:rsidR="00D1501E" w:rsidRDefault="00D1501E" w:rsidP="005C0670">
            <w:pPr>
              <w:tabs>
                <w:tab w:val="center" w:pos="4320"/>
                <w:tab w:val="right" w:pos="8640"/>
              </w:tabs>
              <w:rPr>
                <w:szCs w:val="24"/>
              </w:rPr>
            </w:pPr>
            <w:r>
              <w:rPr>
                <w:szCs w:val="24"/>
              </w:rPr>
              <w:t xml:space="preserve">Leadership Development </w:t>
            </w:r>
          </w:p>
        </w:tc>
      </w:tr>
      <w:tr w:rsidR="006D60D0" w:rsidRPr="00711143" w14:paraId="1EAE7C53"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42B365F" w14:textId="38D80014" w:rsidR="006D60D0" w:rsidRDefault="006D60D0" w:rsidP="00370ED8">
            <w:pPr>
              <w:tabs>
                <w:tab w:val="center" w:pos="4320"/>
                <w:tab w:val="right" w:pos="8640"/>
              </w:tabs>
              <w:rPr>
                <w:szCs w:val="24"/>
              </w:rPr>
            </w:pPr>
            <w:r>
              <w:rPr>
                <w:szCs w:val="24"/>
              </w:rPr>
              <w:t>2017 – present</w:t>
            </w:r>
          </w:p>
        </w:tc>
        <w:tc>
          <w:tcPr>
            <w:tcW w:w="1080" w:type="dxa"/>
            <w:tcBorders>
              <w:top w:val="single" w:sz="4" w:space="0" w:color="000000"/>
              <w:left w:val="single" w:sz="4" w:space="0" w:color="000000"/>
              <w:bottom w:val="single" w:sz="4" w:space="0" w:color="000000"/>
              <w:right w:val="single" w:sz="4" w:space="0" w:color="000000"/>
            </w:tcBorders>
          </w:tcPr>
          <w:p w14:paraId="38D1DA31" w14:textId="5187D309" w:rsidR="006D60D0" w:rsidRDefault="006D60D0"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65AC510E" w14:textId="62B7DCF4" w:rsidR="006D60D0" w:rsidRDefault="006D60D0" w:rsidP="005C0670">
            <w:pPr>
              <w:tabs>
                <w:tab w:val="center" w:pos="4320"/>
                <w:tab w:val="right" w:pos="8640"/>
              </w:tabs>
              <w:rPr>
                <w:szCs w:val="24"/>
              </w:rPr>
            </w:pPr>
            <w:r>
              <w:rPr>
                <w:szCs w:val="24"/>
              </w:rPr>
              <w:t>Research Conflict of Interest Committee (3-year term)</w:t>
            </w:r>
          </w:p>
        </w:tc>
      </w:tr>
      <w:tr w:rsidR="00370ED8" w:rsidRPr="00711143" w14:paraId="295C7AA3"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16F05722" w14:textId="2335FC4C" w:rsidR="00370ED8" w:rsidRDefault="00370ED8" w:rsidP="00370ED8">
            <w:pPr>
              <w:tabs>
                <w:tab w:val="center" w:pos="4320"/>
                <w:tab w:val="right" w:pos="8640"/>
              </w:tabs>
              <w:rPr>
                <w:szCs w:val="24"/>
              </w:rPr>
            </w:pPr>
            <w:r>
              <w:rPr>
                <w:szCs w:val="24"/>
              </w:rPr>
              <w:lastRenderedPageBreak/>
              <w:t>2017 – present</w:t>
            </w:r>
          </w:p>
        </w:tc>
        <w:tc>
          <w:tcPr>
            <w:tcW w:w="1080" w:type="dxa"/>
            <w:tcBorders>
              <w:top w:val="single" w:sz="4" w:space="0" w:color="000000"/>
              <w:left w:val="single" w:sz="4" w:space="0" w:color="000000"/>
              <w:bottom w:val="single" w:sz="4" w:space="0" w:color="000000"/>
              <w:right w:val="single" w:sz="4" w:space="0" w:color="000000"/>
            </w:tcBorders>
          </w:tcPr>
          <w:p w14:paraId="1D4B7D3C" w14:textId="691CC121" w:rsidR="00370ED8" w:rsidRDefault="00370ED8"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74101E04" w14:textId="0F2A00CF" w:rsidR="00370ED8" w:rsidRDefault="00370ED8" w:rsidP="005C0670">
            <w:pPr>
              <w:tabs>
                <w:tab w:val="center" w:pos="4320"/>
                <w:tab w:val="right" w:pos="8640"/>
              </w:tabs>
              <w:rPr>
                <w:szCs w:val="24"/>
              </w:rPr>
            </w:pPr>
            <w:r>
              <w:rPr>
                <w:szCs w:val="24"/>
              </w:rPr>
              <w:t>Population Health Award Committee</w:t>
            </w:r>
          </w:p>
        </w:tc>
      </w:tr>
      <w:tr w:rsidR="00DD3ADF" w:rsidRPr="00711143" w14:paraId="478DB2DF"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2042C55D" w14:textId="08455479" w:rsidR="00DD3ADF" w:rsidRDefault="00DD3ADF" w:rsidP="00370ED8">
            <w:pPr>
              <w:tabs>
                <w:tab w:val="center" w:pos="4320"/>
                <w:tab w:val="right" w:pos="8640"/>
              </w:tabs>
              <w:rPr>
                <w:szCs w:val="24"/>
              </w:rPr>
            </w:pPr>
            <w:r>
              <w:rPr>
                <w:szCs w:val="24"/>
              </w:rPr>
              <w:t>2018</w:t>
            </w:r>
          </w:p>
        </w:tc>
        <w:tc>
          <w:tcPr>
            <w:tcW w:w="1080" w:type="dxa"/>
            <w:tcBorders>
              <w:top w:val="single" w:sz="4" w:space="0" w:color="000000"/>
              <w:left w:val="single" w:sz="4" w:space="0" w:color="000000"/>
              <w:bottom w:val="single" w:sz="4" w:space="0" w:color="000000"/>
              <w:right w:val="single" w:sz="4" w:space="0" w:color="000000"/>
            </w:tcBorders>
          </w:tcPr>
          <w:p w14:paraId="3C9A36BC" w14:textId="3908EAAD" w:rsidR="00DD3ADF" w:rsidRDefault="00DD3ADF"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03329BBF" w14:textId="15C997F1" w:rsidR="00DD3ADF" w:rsidRDefault="00DD3ADF" w:rsidP="005C0670">
            <w:pPr>
              <w:tabs>
                <w:tab w:val="center" w:pos="4320"/>
                <w:tab w:val="right" w:pos="8640"/>
              </w:tabs>
              <w:rPr>
                <w:szCs w:val="24"/>
              </w:rPr>
            </w:pPr>
            <w:r>
              <w:rPr>
                <w:szCs w:val="24"/>
              </w:rPr>
              <w:t>Judge, Clarion Interprofessional Case Competition for Students</w:t>
            </w:r>
          </w:p>
        </w:tc>
      </w:tr>
      <w:tr w:rsidR="006D60D0" w:rsidRPr="00711143" w14:paraId="56E0C8D4"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17E4443F" w14:textId="08855F23" w:rsidR="006D60D0" w:rsidRDefault="006D60D0" w:rsidP="00370ED8">
            <w:pPr>
              <w:tabs>
                <w:tab w:val="center" w:pos="4320"/>
                <w:tab w:val="right" w:pos="8640"/>
              </w:tabs>
              <w:rPr>
                <w:szCs w:val="24"/>
              </w:rPr>
            </w:pPr>
            <w:r>
              <w:rPr>
                <w:szCs w:val="24"/>
              </w:rPr>
              <w:t>2017</w:t>
            </w:r>
          </w:p>
        </w:tc>
        <w:tc>
          <w:tcPr>
            <w:tcW w:w="1080" w:type="dxa"/>
            <w:tcBorders>
              <w:top w:val="single" w:sz="4" w:space="0" w:color="000000"/>
              <w:left w:val="single" w:sz="4" w:space="0" w:color="000000"/>
              <w:bottom w:val="single" w:sz="4" w:space="0" w:color="000000"/>
              <w:right w:val="single" w:sz="4" w:space="0" w:color="000000"/>
            </w:tcBorders>
          </w:tcPr>
          <w:p w14:paraId="2B1AF68F" w14:textId="7F9F6753" w:rsidR="006D60D0" w:rsidRDefault="006D60D0"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4471A557" w14:textId="6B3C2EFB" w:rsidR="006D60D0" w:rsidRDefault="006D60D0" w:rsidP="005C0670">
            <w:pPr>
              <w:tabs>
                <w:tab w:val="center" w:pos="4320"/>
                <w:tab w:val="right" w:pos="8640"/>
              </w:tabs>
              <w:rPr>
                <w:szCs w:val="24"/>
              </w:rPr>
            </w:pPr>
            <w:r>
              <w:rPr>
                <w:szCs w:val="24"/>
              </w:rPr>
              <w:t>Discussion Facilitator, “Slouching Toward Healthcare Reform” with Chrisian Soura, Inaugural MUSC Health Care Policy Symposium</w:t>
            </w:r>
          </w:p>
        </w:tc>
      </w:tr>
      <w:tr w:rsidR="006D60D0" w:rsidRPr="00711143" w14:paraId="36233C74"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6C389E70" w14:textId="00D30AD5" w:rsidR="006D60D0" w:rsidRDefault="006D60D0" w:rsidP="00370ED8">
            <w:pPr>
              <w:tabs>
                <w:tab w:val="center" w:pos="4320"/>
                <w:tab w:val="right" w:pos="8640"/>
              </w:tabs>
              <w:rPr>
                <w:szCs w:val="24"/>
              </w:rPr>
            </w:pPr>
            <w:r>
              <w:rPr>
                <w:szCs w:val="24"/>
              </w:rPr>
              <w:t>2017</w:t>
            </w:r>
          </w:p>
        </w:tc>
        <w:tc>
          <w:tcPr>
            <w:tcW w:w="1080" w:type="dxa"/>
            <w:tcBorders>
              <w:top w:val="single" w:sz="4" w:space="0" w:color="000000"/>
              <w:left w:val="single" w:sz="4" w:space="0" w:color="000000"/>
              <w:bottom w:val="single" w:sz="4" w:space="0" w:color="000000"/>
              <w:right w:val="single" w:sz="4" w:space="0" w:color="000000"/>
            </w:tcBorders>
          </w:tcPr>
          <w:p w14:paraId="53231317" w14:textId="3B5334F1" w:rsidR="006D60D0" w:rsidRDefault="006D60D0"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03A0427C" w14:textId="0222D7CC" w:rsidR="006D60D0" w:rsidRDefault="006D60D0" w:rsidP="005C0670">
            <w:pPr>
              <w:tabs>
                <w:tab w:val="center" w:pos="4320"/>
                <w:tab w:val="right" w:pos="8640"/>
              </w:tabs>
              <w:rPr>
                <w:szCs w:val="24"/>
              </w:rPr>
            </w:pPr>
            <w:r>
              <w:rPr>
                <w:szCs w:val="24"/>
              </w:rPr>
              <w:t>SC Association of School Administrators MUSC Tour &amp; Presentation on School-Based Oral Health Initiatives</w:t>
            </w:r>
          </w:p>
        </w:tc>
      </w:tr>
      <w:tr w:rsidR="00B01DB6" w:rsidRPr="00711143" w14:paraId="5BE5F436"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47D1C445" w14:textId="061D0502" w:rsidR="00B01DB6" w:rsidRDefault="00B01DB6" w:rsidP="00370ED8">
            <w:pPr>
              <w:tabs>
                <w:tab w:val="center" w:pos="4320"/>
                <w:tab w:val="right" w:pos="8640"/>
              </w:tabs>
              <w:rPr>
                <w:szCs w:val="24"/>
              </w:rPr>
            </w:pPr>
            <w:r>
              <w:rPr>
                <w:szCs w:val="24"/>
              </w:rPr>
              <w:t xml:space="preserve">2016 – </w:t>
            </w:r>
            <w:r w:rsidR="00370ED8">
              <w:rPr>
                <w:szCs w:val="24"/>
              </w:rPr>
              <w:t>2018</w:t>
            </w:r>
          </w:p>
        </w:tc>
        <w:tc>
          <w:tcPr>
            <w:tcW w:w="1080" w:type="dxa"/>
            <w:tcBorders>
              <w:top w:val="single" w:sz="4" w:space="0" w:color="000000"/>
              <w:left w:val="single" w:sz="4" w:space="0" w:color="000000"/>
              <w:bottom w:val="single" w:sz="4" w:space="0" w:color="000000"/>
              <w:right w:val="single" w:sz="4" w:space="0" w:color="000000"/>
            </w:tcBorders>
          </w:tcPr>
          <w:p w14:paraId="556375EA" w14:textId="3472C5F7" w:rsidR="00B01DB6" w:rsidRDefault="00B01DB6"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63AF6C98" w14:textId="1AA09F22" w:rsidR="00B01DB6" w:rsidRDefault="00B01DB6" w:rsidP="005C0670">
            <w:pPr>
              <w:tabs>
                <w:tab w:val="center" w:pos="4320"/>
                <w:tab w:val="right" w:pos="8640"/>
              </w:tabs>
              <w:rPr>
                <w:szCs w:val="24"/>
              </w:rPr>
            </w:pPr>
            <w:r>
              <w:rPr>
                <w:szCs w:val="24"/>
              </w:rPr>
              <w:t>Implementation Team Leader, Imagine MUSC 2020 Strategic Plan</w:t>
            </w:r>
          </w:p>
        </w:tc>
      </w:tr>
      <w:tr w:rsidR="00B01DB6" w:rsidRPr="00711143" w14:paraId="4968EF92"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1C9009A7" w14:textId="11A6DEB1" w:rsidR="00B01DB6" w:rsidRDefault="00B01DB6" w:rsidP="00B01DB6">
            <w:pPr>
              <w:tabs>
                <w:tab w:val="center" w:pos="4320"/>
                <w:tab w:val="right" w:pos="8640"/>
              </w:tabs>
              <w:rPr>
                <w:szCs w:val="24"/>
              </w:rPr>
            </w:pPr>
            <w:r>
              <w:rPr>
                <w:szCs w:val="24"/>
              </w:rPr>
              <w:t>2015 – present</w:t>
            </w:r>
          </w:p>
        </w:tc>
        <w:tc>
          <w:tcPr>
            <w:tcW w:w="1080" w:type="dxa"/>
            <w:tcBorders>
              <w:top w:val="single" w:sz="4" w:space="0" w:color="000000"/>
              <w:left w:val="single" w:sz="4" w:space="0" w:color="000000"/>
              <w:bottom w:val="single" w:sz="4" w:space="0" w:color="000000"/>
              <w:right w:val="single" w:sz="4" w:space="0" w:color="000000"/>
            </w:tcBorders>
          </w:tcPr>
          <w:p w14:paraId="5CCF079C" w14:textId="49B9D450" w:rsidR="00B01DB6" w:rsidRDefault="00B01DB6"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0D63D181" w14:textId="7912DAC0" w:rsidR="00B01DB6" w:rsidRDefault="00B01DB6" w:rsidP="00B01DB6">
            <w:pPr>
              <w:tabs>
                <w:tab w:val="center" w:pos="4320"/>
                <w:tab w:val="right" w:pos="8640"/>
              </w:tabs>
              <w:rPr>
                <w:szCs w:val="24"/>
              </w:rPr>
            </w:pPr>
            <w:r>
              <w:rPr>
                <w:szCs w:val="24"/>
              </w:rPr>
              <w:t>Faculty Convocation Committee</w:t>
            </w:r>
          </w:p>
        </w:tc>
      </w:tr>
      <w:tr w:rsidR="00B01DB6" w:rsidRPr="00711143" w14:paraId="52BD5E47"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2905A0F7" w14:textId="3D95EEE1" w:rsidR="00B01DB6" w:rsidRDefault="00B01DB6" w:rsidP="00CA4F88">
            <w:pPr>
              <w:tabs>
                <w:tab w:val="center" w:pos="4320"/>
                <w:tab w:val="right" w:pos="8640"/>
              </w:tabs>
              <w:rPr>
                <w:szCs w:val="24"/>
              </w:rPr>
            </w:pPr>
            <w:r>
              <w:rPr>
                <w:szCs w:val="24"/>
              </w:rPr>
              <w:t>2015 – present</w:t>
            </w:r>
          </w:p>
        </w:tc>
        <w:tc>
          <w:tcPr>
            <w:tcW w:w="1080" w:type="dxa"/>
            <w:tcBorders>
              <w:top w:val="single" w:sz="4" w:space="0" w:color="000000"/>
              <w:left w:val="single" w:sz="4" w:space="0" w:color="000000"/>
              <w:bottom w:val="single" w:sz="4" w:space="0" w:color="000000"/>
              <w:right w:val="single" w:sz="4" w:space="0" w:color="000000"/>
            </w:tcBorders>
          </w:tcPr>
          <w:p w14:paraId="57FCEA89" w14:textId="3BF9FC6A" w:rsidR="00B01DB6" w:rsidRDefault="00B01DB6"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1CBE7C90" w14:textId="7163BEEE" w:rsidR="00B01DB6" w:rsidRDefault="00B01DB6" w:rsidP="005C0670">
            <w:pPr>
              <w:tabs>
                <w:tab w:val="center" w:pos="4320"/>
                <w:tab w:val="right" w:pos="8640"/>
              </w:tabs>
              <w:rPr>
                <w:szCs w:val="24"/>
              </w:rPr>
            </w:pPr>
            <w:r>
              <w:rPr>
                <w:szCs w:val="24"/>
              </w:rPr>
              <w:t>Judge, Summer Careers Academy sponsored by SC Area Health Education Consortium</w:t>
            </w:r>
          </w:p>
        </w:tc>
      </w:tr>
      <w:tr w:rsidR="00B01DB6" w:rsidRPr="00711143" w14:paraId="766A1181"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9EA478C" w14:textId="36EC8671" w:rsidR="00B01DB6" w:rsidRDefault="00B01DB6" w:rsidP="00B01DB6">
            <w:pPr>
              <w:tabs>
                <w:tab w:val="center" w:pos="4320"/>
                <w:tab w:val="right" w:pos="8640"/>
              </w:tabs>
              <w:rPr>
                <w:szCs w:val="24"/>
              </w:rPr>
            </w:pPr>
            <w:r>
              <w:rPr>
                <w:szCs w:val="24"/>
              </w:rPr>
              <w:t>2015 – present</w:t>
            </w:r>
          </w:p>
        </w:tc>
        <w:tc>
          <w:tcPr>
            <w:tcW w:w="1080" w:type="dxa"/>
            <w:tcBorders>
              <w:top w:val="single" w:sz="4" w:space="0" w:color="000000"/>
              <w:left w:val="single" w:sz="4" w:space="0" w:color="000000"/>
              <w:bottom w:val="single" w:sz="4" w:space="0" w:color="000000"/>
              <w:right w:val="single" w:sz="4" w:space="0" w:color="000000"/>
            </w:tcBorders>
          </w:tcPr>
          <w:p w14:paraId="2BC7BB0C" w14:textId="2AEE72FF" w:rsidR="00B01DB6" w:rsidRDefault="00B01DB6"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285F987F" w14:textId="5AA4B793" w:rsidR="00B01DB6" w:rsidRDefault="00B01DB6" w:rsidP="00B01DB6">
            <w:pPr>
              <w:tabs>
                <w:tab w:val="center" w:pos="4320"/>
                <w:tab w:val="right" w:pos="8640"/>
              </w:tabs>
              <w:rPr>
                <w:szCs w:val="24"/>
              </w:rPr>
            </w:pPr>
            <w:r>
              <w:rPr>
                <w:szCs w:val="24"/>
              </w:rPr>
              <w:t>Faculty Scholar, Presidential Scholars</w:t>
            </w:r>
          </w:p>
        </w:tc>
      </w:tr>
      <w:tr w:rsidR="002347B1" w:rsidRPr="00711143" w14:paraId="224E4EB0"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63C55E32" w14:textId="312D8C55" w:rsidR="002347B1" w:rsidRDefault="002347B1" w:rsidP="00B01DB6">
            <w:pPr>
              <w:tabs>
                <w:tab w:val="center" w:pos="4320"/>
                <w:tab w:val="right" w:pos="8640"/>
              </w:tabs>
              <w:rPr>
                <w:szCs w:val="24"/>
              </w:rPr>
            </w:pPr>
            <w:r>
              <w:rPr>
                <w:szCs w:val="24"/>
              </w:rPr>
              <w:t>2017</w:t>
            </w:r>
          </w:p>
        </w:tc>
        <w:tc>
          <w:tcPr>
            <w:tcW w:w="1080" w:type="dxa"/>
            <w:tcBorders>
              <w:top w:val="single" w:sz="4" w:space="0" w:color="000000"/>
              <w:left w:val="single" w:sz="4" w:space="0" w:color="000000"/>
              <w:bottom w:val="single" w:sz="4" w:space="0" w:color="000000"/>
              <w:right w:val="single" w:sz="4" w:space="0" w:color="000000"/>
            </w:tcBorders>
          </w:tcPr>
          <w:p w14:paraId="25BB96A8" w14:textId="3B6D5CEA" w:rsidR="002347B1" w:rsidRDefault="002347B1"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288F737D" w14:textId="6D925426" w:rsidR="002347B1" w:rsidRDefault="002347B1" w:rsidP="002347B1">
            <w:pPr>
              <w:tabs>
                <w:tab w:val="center" w:pos="4320"/>
                <w:tab w:val="right" w:pos="8640"/>
              </w:tabs>
              <w:rPr>
                <w:szCs w:val="24"/>
              </w:rPr>
            </w:pPr>
            <w:r>
              <w:rPr>
                <w:szCs w:val="24"/>
              </w:rPr>
              <w:t>Population Award Selection Committee</w:t>
            </w:r>
          </w:p>
        </w:tc>
      </w:tr>
      <w:tr w:rsidR="002347B1" w:rsidRPr="00711143" w14:paraId="3BC67443"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BFDB746" w14:textId="4766F3A6" w:rsidR="002347B1" w:rsidRDefault="002347B1" w:rsidP="00B01DB6">
            <w:pPr>
              <w:tabs>
                <w:tab w:val="center" w:pos="4320"/>
                <w:tab w:val="right" w:pos="8640"/>
              </w:tabs>
              <w:rPr>
                <w:szCs w:val="24"/>
              </w:rPr>
            </w:pPr>
            <w:r>
              <w:rPr>
                <w:szCs w:val="24"/>
              </w:rPr>
              <w:t>2017</w:t>
            </w:r>
          </w:p>
        </w:tc>
        <w:tc>
          <w:tcPr>
            <w:tcW w:w="1080" w:type="dxa"/>
            <w:tcBorders>
              <w:top w:val="single" w:sz="4" w:space="0" w:color="000000"/>
              <w:left w:val="single" w:sz="4" w:space="0" w:color="000000"/>
              <w:bottom w:val="single" w:sz="4" w:space="0" w:color="000000"/>
              <w:right w:val="single" w:sz="4" w:space="0" w:color="000000"/>
            </w:tcBorders>
          </w:tcPr>
          <w:p w14:paraId="4F6CDFD5" w14:textId="539E01D1" w:rsidR="002347B1" w:rsidRDefault="002347B1"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1ED3BB55" w14:textId="6FB898F2" w:rsidR="002347B1" w:rsidRDefault="002347B1" w:rsidP="002347B1">
            <w:pPr>
              <w:tabs>
                <w:tab w:val="center" w:pos="4320"/>
                <w:tab w:val="right" w:pos="8640"/>
              </w:tabs>
              <w:rPr>
                <w:szCs w:val="24"/>
              </w:rPr>
            </w:pPr>
            <w:r>
              <w:rPr>
                <w:szCs w:val="24"/>
              </w:rPr>
              <w:t>Interview Committee, Director of Information Resources and Collection Services, Library</w:t>
            </w:r>
          </w:p>
        </w:tc>
      </w:tr>
      <w:tr w:rsidR="002347B1" w:rsidRPr="00711143" w14:paraId="03DF5E30"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027AEF01" w14:textId="2B2CF8A2" w:rsidR="002347B1" w:rsidRDefault="002347B1" w:rsidP="00B01DB6">
            <w:pPr>
              <w:tabs>
                <w:tab w:val="center" w:pos="4320"/>
                <w:tab w:val="right" w:pos="8640"/>
              </w:tabs>
              <w:rPr>
                <w:szCs w:val="24"/>
              </w:rPr>
            </w:pPr>
            <w:r>
              <w:rPr>
                <w:szCs w:val="24"/>
              </w:rPr>
              <w:t>2016</w:t>
            </w:r>
          </w:p>
        </w:tc>
        <w:tc>
          <w:tcPr>
            <w:tcW w:w="1080" w:type="dxa"/>
            <w:tcBorders>
              <w:top w:val="single" w:sz="4" w:space="0" w:color="000000"/>
              <w:left w:val="single" w:sz="4" w:space="0" w:color="000000"/>
              <w:bottom w:val="single" w:sz="4" w:space="0" w:color="000000"/>
              <w:right w:val="single" w:sz="4" w:space="0" w:color="000000"/>
            </w:tcBorders>
          </w:tcPr>
          <w:p w14:paraId="412FA5A5" w14:textId="774B243B" w:rsidR="002347B1" w:rsidRDefault="002347B1"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5BF29232" w14:textId="1407C54B" w:rsidR="002347B1" w:rsidRDefault="002347B1" w:rsidP="002347B1">
            <w:pPr>
              <w:tabs>
                <w:tab w:val="center" w:pos="4320"/>
                <w:tab w:val="right" w:pos="8640"/>
              </w:tabs>
              <w:rPr>
                <w:szCs w:val="24"/>
              </w:rPr>
            </w:pPr>
            <w:r>
              <w:rPr>
                <w:szCs w:val="24"/>
              </w:rPr>
              <w:t>New Faculty Welcome Mentor, “What I Wish I Had Known”</w:t>
            </w:r>
          </w:p>
        </w:tc>
      </w:tr>
      <w:tr w:rsidR="002347B1" w:rsidRPr="00711143" w14:paraId="70308A2C"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3ED4A1CE" w14:textId="1131B385" w:rsidR="002347B1" w:rsidRDefault="002347B1" w:rsidP="00B01DB6">
            <w:pPr>
              <w:tabs>
                <w:tab w:val="center" w:pos="4320"/>
                <w:tab w:val="right" w:pos="8640"/>
              </w:tabs>
              <w:rPr>
                <w:szCs w:val="24"/>
              </w:rPr>
            </w:pPr>
            <w:r>
              <w:rPr>
                <w:szCs w:val="24"/>
              </w:rPr>
              <w:t>2016</w:t>
            </w:r>
          </w:p>
        </w:tc>
        <w:tc>
          <w:tcPr>
            <w:tcW w:w="1080" w:type="dxa"/>
            <w:tcBorders>
              <w:top w:val="single" w:sz="4" w:space="0" w:color="000000"/>
              <w:left w:val="single" w:sz="4" w:space="0" w:color="000000"/>
              <w:bottom w:val="single" w:sz="4" w:space="0" w:color="000000"/>
              <w:right w:val="single" w:sz="4" w:space="0" w:color="000000"/>
            </w:tcBorders>
          </w:tcPr>
          <w:p w14:paraId="7E503CF1" w14:textId="3AC0C0C5" w:rsidR="002347B1" w:rsidRDefault="002347B1"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673ED2F9" w14:textId="0FB01C09" w:rsidR="002347B1" w:rsidRDefault="002347B1" w:rsidP="00B01DB6">
            <w:pPr>
              <w:tabs>
                <w:tab w:val="center" w:pos="4320"/>
                <w:tab w:val="right" w:pos="8640"/>
              </w:tabs>
              <w:rPr>
                <w:szCs w:val="24"/>
              </w:rPr>
            </w:pPr>
            <w:r>
              <w:rPr>
                <w:szCs w:val="24"/>
              </w:rPr>
              <w:t>South Carolina AHEC Summer Careers Academy Faculty Judge</w:t>
            </w:r>
          </w:p>
        </w:tc>
      </w:tr>
      <w:tr w:rsidR="00B01DB6" w:rsidRPr="00711143" w14:paraId="180460E3"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008D806E" w14:textId="77777777" w:rsidR="00B01DB6" w:rsidRDefault="00B01DB6" w:rsidP="00B01DB6">
            <w:pPr>
              <w:tabs>
                <w:tab w:val="center" w:pos="4320"/>
                <w:tab w:val="right" w:pos="8640"/>
              </w:tabs>
              <w:rPr>
                <w:szCs w:val="24"/>
              </w:rPr>
            </w:pPr>
            <w:r>
              <w:rPr>
                <w:szCs w:val="24"/>
              </w:rPr>
              <w:t>2015 -2016</w:t>
            </w:r>
          </w:p>
        </w:tc>
        <w:tc>
          <w:tcPr>
            <w:tcW w:w="1080" w:type="dxa"/>
            <w:tcBorders>
              <w:top w:val="single" w:sz="4" w:space="0" w:color="000000"/>
              <w:left w:val="single" w:sz="4" w:space="0" w:color="000000"/>
              <w:bottom w:val="single" w:sz="4" w:space="0" w:color="000000"/>
              <w:right w:val="single" w:sz="4" w:space="0" w:color="000000"/>
            </w:tcBorders>
          </w:tcPr>
          <w:p w14:paraId="4F84ACF7" w14:textId="77777777" w:rsidR="00B01DB6" w:rsidRDefault="00B01DB6" w:rsidP="00B01DB6">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2FEC51A1" w14:textId="77777777" w:rsidR="00B01DB6" w:rsidRDefault="00B01DB6" w:rsidP="00B01DB6">
            <w:pPr>
              <w:tabs>
                <w:tab w:val="center" w:pos="4320"/>
                <w:tab w:val="right" w:pos="8640"/>
              </w:tabs>
              <w:rPr>
                <w:szCs w:val="24"/>
              </w:rPr>
            </w:pPr>
            <w:r>
              <w:rPr>
                <w:szCs w:val="24"/>
              </w:rPr>
              <w:t>Served as panelist for ARROW (Advancement, Recruitment, and Retention of Women) career development program.</w:t>
            </w:r>
          </w:p>
        </w:tc>
      </w:tr>
      <w:tr w:rsidR="002E314C" w:rsidRPr="00711143" w14:paraId="6AB7B97F"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07DAE6BB" w14:textId="77777777" w:rsidR="002E314C" w:rsidRDefault="002E314C" w:rsidP="00CA4F88">
            <w:pPr>
              <w:tabs>
                <w:tab w:val="center" w:pos="4320"/>
                <w:tab w:val="right" w:pos="8640"/>
              </w:tabs>
              <w:rPr>
                <w:szCs w:val="24"/>
              </w:rPr>
            </w:pPr>
            <w:r>
              <w:rPr>
                <w:szCs w:val="24"/>
              </w:rPr>
              <w:t>2015</w:t>
            </w:r>
          </w:p>
        </w:tc>
        <w:tc>
          <w:tcPr>
            <w:tcW w:w="1080" w:type="dxa"/>
            <w:tcBorders>
              <w:top w:val="single" w:sz="4" w:space="0" w:color="000000"/>
              <w:left w:val="single" w:sz="4" w:space="0" w:color="000000"/>
              <w:bottom w:val="single" w:sz="4" w:space="0" w:color="000000"/>
              <w:right w:val="single" w:sz="4" w:space="0" w:color="000000"/>
            </w:tcBorders>
          </w:tcPr>
          <w:p w14:paraId="73D24755" w14:textId="77777777" w:rsidR="002E314C" w:rsidRDefault="002E314C"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650778F2" w14:textId="064211F2" w:rsidR="002E314C" w:rsidRDefault="002E314C" w:rsidP="000936BA">
            <w:pPr>
              <w:tabs>
                <w:tab w:val="center" w:pos="4320"/>
                <w:tab w:val="right" w:pos="8640"/>
              </w:tabs>
              <w:rPr>
                <w:szCs w:val="24"/>
              </w:rPr>
            </w:pPr>
            <w:r>
              <w:rPr>
                <w:szCs w:val="24"/>
              </w:rPr>
              <w:t>Chair, Committee for the development of online MPH in health policy for the Depar</w:t>
            </w:r>
            <w:r w:rsidR="000936BA">
              <w:rPr>
                <w:szCs w:val="24"/>
              </w:rPr>
              <w:t>tment of Public Health Sciences</w:t>
            </w:r>
          </w:p>
        </w:tc>
      </w:tr>
      <w:tr w:rsidR="00470424" w:rsidRPr="00711143" w14:paraId="61791CE5"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41100614" w14:textId="77777777" w:rsidR="00470424" w:rsidRPr="00711143" w:rsidRDefault="00470424" w:rsidP="005C0670">
            <w:pPr>
              <w:tabs>
                <w:tab w:val="center" w:pos="4320"/>
                <w:tab w:val="right" w:pos="8640"/>
              </w:tabs>
              <w:rPr>
                <w:szCs w:val="24"/>
              </w:rPr>
            </w:pPr>
            <w:r>
              <w:rPr>
                <w:szCs w:val="24"/>
              </w:rPr>
              <w:t>2014</w:t>
            </w:r>
            <w:r w:rsidR="00F10E62">
              <w:rPr>
                <w:szCs w:val="24"/>
              </w:rPr>
              <w:t xml:space="preserve"> - present</w:t>
            </w:r>
          </w:p>
        </w:tc>
        <w:tc>
          <w:tcPr>
            <w:tcW w:w="1080" w:type="dxa"/>
            <w:tcBorders>
              <w:top w:val="single" w:sz="4" w:space="0" w:color="000000"/>
              <w:left w:val="single" w:sz="4" w:space="0" w:color="000000"/>
              <w:bottom w:val="single" w:sz="4" w:space="0" w:color="000000"/>
              <w:right w:val="single" w:sz="4" w:space="0" w:color="000000"/>
            </w:tcBorders>
          </w:tcPr>
          <w:p w14:paraId="1EC5FFB0" w14:textId="77777777" w:rsidR="00470424" w:rsidRDefault="00470424" w:rsidP="005C0670">
            <w:pPr>
              <w:tabs>
                <w:tab w:val="center" w:pos="4320"/>
                <w:tab w:val="right" w:pos="8640"/>
              </w:tabs>
              <w:rPr>
                <w:szCs w:val="24"/>
              </w:rPr>
            </w:pPr>
            <w:r>
              <w:rPr>
                <w:szCs w:val="24"/>
              </w:rPr>
              <w:t>MUSC</w:t>
            </w:r>
          </w:p>
        </w:tc>
        <w:tc>
          <w:tcPr>
            <w:tcW w:w="6745" w:type="dxa"/>
            <w:tcBorders>
              <w:top w:val="single" w:sz="4" w:space="0" w:color="000000"/>
              <w:left w:val="single" w:sz="4" w:space="0" w:color="000000"/>
              <w:bottom w:val="single" w:sz="4" w:space="0" w:color="000000"/>
              <w:right w:val="single" w:sz="4" w:space="0" w:color="000000"/>
            </w:tcBorders>
          </w:tcPr>
          <w:p w14:paraId="2CEED549" w14:textId="77777777" w:rsidR="00470424" w:rsidRPr="00711143" w:rsidRDefault="00470424" w:rsidP="005C0670">
            <w:pPr>
              <w:tabs>
                <w:tab w:val="center" w:pos="4320"/>
                <w:tab w:val="right" w:pos="8640"/>
              </w:tabs>
              <w:rPr>
                <w:szCs w:val="24"/>
              </w:rPr>
            </w:pPr>
            <w:r>
              <w:rPr>
                <w:szCs w:val="24"/>
              </w:rPr>
              <w:t>Elected to Faculty Senate</w:t>
            </w:r>
          </w:p>
        </w:tc>
      </w:tr>
      <w:tr w:rsidR="00291E04" w:rsidRPr="00711143" w14:paraId="2EF05A98"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E56730D" w14:textId="77777777" w:rsidR="00291E04" w:rsidRPr="00711143" w:rsidRDefault="00291E04" w:rsidP="005C0670">
            <w:pPr>
              <w:tabs>
                <w:tab w:val="center" w:pos="4320"/>
                <w:tab w:val="right" w:pos="8640"/>
              </w:tabs>
              <w:rPr>
                <w:szCs w:val="24"/>
              </w:rPr>
            </w:pPr>
            <w:r w:rsidRPr="00711143">
              <w:rPr>
                <w:szCs w:val="24"/>
              </w:rPr>
              <w:t>2011-2012</w:t>
            </w:r>
          </w:p>
        </w:tc>
        <w:tc>
          <w:tcPr>
            <w:tcW w:w="1080" w:type="dxa"/>
            <w:tcBorders>
              <w:top w:val="single" w:sz="4" w:space="0" w:color="000000"/>
              <w:left w:val="single" w:sz="4" w:space="0" w:color="000000"/>
              <w:bottom w:val="single" w:sz="4" w:space="0" w:color="000000"/>
              <w:right w:val="single" w:sz="4" w:space="0" w:color="000000"/>
            </w:tcBorders>
          </w:tcPr>
          <w:p w14:paraId="5588AF36" w14:textId="77777777" w:rsidR="00291E04" w:rsidRPr="00711143" w:rsidRDefault="00291E04" w:rsidP="005C0670">
            <w:pPr>
              <w:tabs>
                <w:tab w:val="center" w:pos="4320"/>
                <w:tab w:val="right" w:pos="8640"/>
              </w:tabs>
              <w:rPr>
                <w:szCs w:val="24"/>
              </w:rPr>
            </w:pPr>
            <w:r>
              <w:rPr>
                <w:szCs w:val="24"/>
              </w:rPr>
              <w:t>USC</w:t>
            </w:r>
          </w:p>
        </w:tc>
        <w:tc>
          <w:tcPr>
            <w:tcW w:w="6745" w:type="dxa"/>
            <w:tcBorders>
              <w:top w:val="single" w:sz="4" w:space="0" w:color="000000"/>
              <w:left w:val="single" w:sz="4" w:space="0" w:color="000000"/>
              <w:bottom w:val="single" w:sz="4" w:space="0" w:color="000000"/>
              <w:right w:val="single" w:sz="4" w:space="0" w:color="000000"/>
            </w:tcBorders>
          </w:tcPr>
          <w:p w14:paraId="77B67D43" w14:textId="77777777" w:rsidR="00291E04" w:rsidRPr="00711143" w:rsidRDefault="00291E04" w:rsidP="005C0670">
            <w:pPr>
              <w:tabs>
                <w:tab w:val="center" w:pos="4320"/>
                <w:tab w:val="right" w:pos="8640"/>
              </w:tabs>
              <w:rPr>
                <w:szCs w:val="24"/>
              </w:rPr>
            </w:pPr>
            <w:r w:rsidRPr="00711143">
              <w:rPr>
                <w:szCs w:val="24"/>
              </w:rPr>
              <w:t>Institute for the Advancement of Health Care Director Search Committee</w:t>
            </w:r>
          </w:p>
        </w:tc>
      </w:tr>
      <w:tr w:rsidR="00291E04" w:rsidRPr="00711143" w14:paraId="57600AB5" w14:textId="77777777" w:rsidTr="00DD3ADF">
        <w:tc>
          <w:tcPr>
            <w:tcW w:w="1687" w:type="dxa"/>
          </w:tcPr>
          <w:p w14:paraId="55D03862" w14:textId="77777777" w:rsidR="00291E04" w:rsidRPr="00711143" w:rsidRDefault="00291E04" w:rsidP="005C0670">
            <w:pPr>
              <w:tabs>
                <w:tab w:val="center" w:pos="4320"/>
                <w:tab w:val="right" w:pos="8640"/>
              </w:tabs>
              <w:rPr>
                <w:szCs w:val="24"/>
              </w:rPr>
            </w:pPr>
            <w:r w:rsidRPr="00711143">
              <w:rPr>
                <w:szCs w:val="24"/>
              </w:rPr>
              <w:t>2010, Jul – Dec</w:t>
            </w:r>
          </w:p>
        </w:tc>
        <w:tc>
          <w:tcPr>
            <w:tcW w:w="1080" w:type="dxa"/>
          </w:tcPr>
          <w:p w14:paraId="300FE62A" w14:textId="77777777" w:rsidR="00291E04" w:rsidRPr="00711143" w:rsidRDefault="00291E04" w:rsidP="005C0670">
            <w:pPr>
              <w:tabs>
                <w:tab w:val="center" w:pos="4320"/>
                <w:tab w:val="right" w:pos="8640"/>
              </w:tabs>
              <w:rPr>
                <w:szCs w:val="24"/>
              </w:rPr>
            </w:pPr>
            <w:r>
              <w:rPr>
                <w:szCs w:val="24"/>
              </w:rPr>
              <w:t>USC</w:t>
            </w:r>
          </w:p>
        </w:tc>
        <w:tc>
          <w:tcPr>
            <w:tcW w:w="6745" w:type="dxa"/>
          </w:tcPr>
          <w:p w14:paraId="6CFD9593" w14:textId="77777777" w:rsidR="00291E04" w:rsidRPr="00711143" w:rsidRDefault="00291E04" w:rsidP="005C0670">
            <w:pPr>
              <w:tabs>
                <w:tab w:val="center" w:pos="4320"/>
                <w:tab w:val="right" w:pos="8640"/>
              </w:tabs>
              <w:rPr>
                <w:szCs w:val="24"/>
              </w:rPr>
            </w:pPr>
            <w:r w:rsidRPr="00711143">
              <w:rPr>
                <w:szCs w:val="24"/>
              </w:rPr>
              <w:t>Health Sciences South Carolina Healthcare Reform Task Force Member</w:t>
            </w:r>
          </w:p>
        </w:tc>
      </w:tr>
      <w:tr w:rsidR="00291E04" w:rsidRPr="00711143" w14:paraId="3A5C2603" w14:textId="77777777" w:rsidTr="00DD3ADF">
        <w:tc>
          <w:tcPr>
            <w:tcW w:w="1687" w:type="dxa"/>
          </w:tcPr>
          <w:p w14:paraId="1A87A796" w14:textId="77777777" w:rsidR="00291E04" w:rsidRPr="00711143" w:rsidRDefault="00291E04" w:rsidP="005C0670">
            <w:pPr>
              <w:tabs>
                <w:tab w:val="center" w:pos="4320"/>
                <w:tab w:val="right" w:pos="8640"/>
              </w:tabs>
              <w:rPr>
                <w:szCs w:val="24"/>
              </w:rPr>
            </w:pPr>
            <w:r w:rsidRPr="00711143">
              <w:rPr>
                <w:szCs w:val="24"/>
              </w:rPr>
              <w:t>2010, Feb – Apr</w:t>
            </w:r>
          </w:p>
        </w:tc>
        <w:tc>
          <w:tcPr>
            <w:tcW w:w="1080" w:type="dxa"/>
          </w:tcPr>
          <w:p w14:paraId="6134D332" w14:textId="77777777" w:rsidR="00291E04" w:rsidRPr="00711143" w:rsidRDefault="00291E04" w:rsidP="005C0670">
            <w:pPr>
              <w:tabs>
                <w:tab w:val="center" w:pos="4320"/>
                <w:tab w:val="right" w:pos="8640"/>
              </w:tabs>
              <w:rPr>
                <w:szCs w:val="24"/>
              </w:rPr>
            </w:pPr>
            <w:r>
              <w:rPr>
                <w:szCs w:val="24"/>
              </w:rPr>
              <w:t>USC</w:t>
            </w:r>
          </w:p>
        </w:tc>
        <w:tc>
          <w:tcPr>
            <w:tcW w:w="6745" w:type="dxa"/>
          </w:tcPr>
          <w:p w14:paraId="42971DB9" w14:textId="77777777" w:rsidR="00291E04" w:rsidRPr="00711143" w:rsidRDefault="00291E04" w:rsidP="005C0670">
            <w:pPr>
              <w:tabs>
                <w:tab w:val="center" w:pos="4320"/>
                <w:tab w:val="right" w:pos="8640"/>
              </w:tabs>
              <w:rPr>
                <w:szCs w:val="24"/>
              </w:rPr>
            </w:pPr>
            <w:r w:rsidRPr="00711143">
              <w:rPr>
                <w:szCs w:val="24"/>
              </w:rPr>
              <w:t>OB Telemedicine Planning Committee in School of Medicine</w:t>
            </w:r>
          </w:p>
        </w:tc>
      </w:tr>
      <w:tr w:rsidR="00291E04" w:rsidRPr="00711143" w14:paraId="6DE5AC4F" w14:textId="77777777" w:rsidTr="00DD3ADF">
        <w:tc>
          <w:tcPr>
            <w:tcW w:w="1687" w:type="dxa"/>
          </w:tcPr>
          <w:p w14:paraId="7C2B18D4" w14:textId="77777777" w:rsidR="00291E04" w:rsidRPr="00711143" w:rsidRDefault="00291E04" w:rsidP="005C0670">
            <w:pPr>
              <w:tabs>
                <w:tab w:val="center" w:pos="4320"/>
                <w:tab w:val="right" w:pos="8640"/>
              </w:tabs>
              <w:rPr>
                <w:szCs w:val="24"/>
              </w:rPr>
            </w:pPr>
            <w:r w:rsidRPr="00711143">
              <w:rPr>
                <w:szCs w:val="24"/>
              </w:rPr>
              <w:t>2009</w:t>
            </w:r>
          </w:p>
        </w:tc>
        <w:tc>
          <w:tcPr>
            <w:tcW w:w="1080" w:type="dxa"/>
          </w:tcPr>
          <w:p w14:paraId="1C6471C2" w14:textId="77777777" w:rsidR="00291E04" w:rsidRPr="00711143" w:rsidRDefault="00291E04" w:rsidP="005C0670">
            <w:pPr>
              <w:tabs>
                <w:tab w:val="center" w:pos="4320"/>
                <w:tab w:val="right" w:pos="8640"/>
              </w:tabs>
              <w:rPr>
                <w:szCs w:val="24"/>
              </w:rPr>
            </w:pPr>
            <w:r>
              <w:rPr>
                <w:szCs w:val="24"/>
              </w:rPr>
              <w:t>USC</w:t>
            </w:r>
          </w:p>
        </w:tc>
        <w:tc>
          <w:tcPr>
            <w:tcW w:w="6745" w:type="dxa"/>
          </w:tcPr>
          <w:p w14:paraId="546CD2F4" w14:textId="77777777" w:rsidR="00291E04" w:rsidRPr="00711143" w:rsidRDefault="00291E04" w:rsidP="005C0670">
            <w:pPr>
              <w:tabs>
                <w:tab w:val="center" w:pos="4320"/>
                <w:tab w:val="right" w:pos="8640"/>
              </w:tabs>
              <w:rPr>
                <w:szCs w:val="24"/>
              </w:rPr>
            </w:pPr>
            <w:r w:rsidRPr="00711143">
              <w:rPr>
                <w:szCs w:val="24"/>
              </w:rPr>
              <w:t>Faculty mentor to the research, education and training component of the Coordinating Center of Excellence in the Social Promotion of Health Equity Research, Education and Community Engagement at IPEHD</w:t>
            </w:r>
          </w:p>
        </w:tc>
      </w:tr>
      <w:tr w:rsidR="00291E04" w:rsidRPr="00711143" w14:paraId="3524DAC9" w14:textId="77777777" w:rsidTr="00DD3ADF">
        <w:tc>
          <w:tcPr>
            <w:tcW w:w="1687" w:type="dxa"/>
          </w:tcPr>
          <w:p w14:paraId="1F105274" w14:textId="77777777" w:rsidR="00291E04" w:rsidRPr="00711143" w:rsidRDefault="00291E04" w:rsidP="005C0670">
            <w:pPr>
              <w:tabs>
                <w:tab w:val="center" w:pos="4320"/>
                <w:tab w:val="right" w:pos="8640"/>
              </w:tabs>
              <w:rPr>
                <w:szCs w:val="24"/>
              </w:rPr>
            </w:pPr>
            <w:r w:rsidRPr="00711143">
              <w:rPr>
                <w:szCs w:val="24"/>
              </w:rPr>
              <w:t>2007, March</w:t>
            </w:r>
          </w:p>
        </w:tc>
        <w:tc>
          <w:tcPr>
            <w:tcW w:w="1080" w:type="dxa"/>
          </w:tcPr>
          <w:p w14:paraId="5037FA71" w14:textId="77777777" w:rsidR="00291E04" w:rsidRPr="00711143" w:rsidRDefault="00291E04" w:rsidP="005C0670">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USC</w:t>
            </w:r>
          </w:p>
        </w:tc>
        <w:tc>
          <w:tcPr>
            <w:tcW w:w="6745" w:type="dxa"/>
          </w:tcPr>
          <w:p w14:paraId="0E8F93C6" w14:textId="77777777" w:rsidR="00291E04" w:rsidRPr="00711143" w:rsidRDefault="00291E04" w:rsidP="005C0670">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11143">
              <w:rPr>
                <w:szCs w:val="24"/>
              </w:rPr>
              <w:t>Served as a guest lecturer on rural healthcare for the Southern Carolina Leadership program, sponsored by the USC Salkehatchie Leadership Institute</w:t>
            </w:r>
          </w:p>
        </w:tc>
      </w:tr>
      <w:tr w:rsidR="00291E04" w:rsidRPr="00711143" w14:paraId="417319D7" w14:textId="77777777" w:rsidTr="00DD3ADF">
        <w:tc>
          <w:tcPr>
            <w:tcW w:w="1687" w:type="dxa"/>
          </w:tcPr>
          <w:p w14:paraId="61EA3246" w14:textId="77777777" w:rsidR="00291E04" w:rsidRPr="00711143" w:rsidRDefault="00291E04" w:rsidP="005C0670">
            <w:pPr>
              <w:tabs>
                <w:tab w:val="center" w:pos="4320"/>
                <w:tab w:val="right" w:pos="8640"/>
              </w:tabs>
              <w:rPr>
                <w:szCs w:val="24"/>
              </w:rPr>
            </w:pPr>
            <w:r w:rsidRPr="00711143">
              <w:rPr>
                <w:szCs w:val="24"/>
              </w:rPr>
              <w:t>2005, April</w:t>
            </w:r>
          </w:p>
        </w:tc>
        <w:tc>
          <w:tcPr>
            <w:tcW w:w="1080" w:type="dxa"/>
          </w:tcPr>
          <w:p w14:paraId="70979ECA" w14:textId="77777777" w:rsidR="00291E04" w:rsidRPr="00711143" w:rsidRDefault="00291E04" w:rsidP="005C0670">
            <w:pPr>
              <w:pStyle w:val="CM6"/>
              <w:tabs>
                <w:tab w:val="center" w:pos="4320"/>
                <w:tab w:val="right" w:pos="8640"/>
              </w:tabs>
              <w:rPr>
                <w:color w:val="000000"/>
              </w:rPr>
            </w:pPr>
            <w:r>
              <w:t>USC</w:t>
            </w:r>
          </w:p>
        </w:tc>
        <w:tc>
          <w:tcPr>
            <w:tcW w:w="6745" w:type="dxa"/>
          </w:tcPr>
          <w:p w14:paraId="03B392CA" w14:textId="77777777" w:rsidR="00291E04" w:rsidRPr="00711143" w:rsidRDefault="00291E04" w:rsidP="005C0670">
            <w:pPr>
              <w:pStyle w:val="CM6"/>
              <w:tabs>
                <w:tab w:val="center" w:pos="4320"/>
                <w:tab w:val="right" w:pos="8640"/>
              </w:tabs>
              <w:rPr>
                <w:color w:val="000000"/>
              </w:rPr>
            </w:pPr>
            <w:r w:rsidRPr="00711143">
              <w:rPr>
                <w:color w:val="000000"/>
              </w:rPr>
              <w:t xml:space="preserve">Served as a grant reviewer for W.K. Kellogg African American Public Health Fellowship and Development Program to Address Health Disparities: A Partnership Between the University of South Carolina and South Carolina's Historically </w:t>
            </w:r>
          </w:p>
          <w:p w14:paraId="1B12F5F9" w14:textId="77777777" w:rsidR="00291E04" w:rsidRPr="00711143" w:rsidRDefault="00291E04" w:rsidP="005C0670">
            <w:pPr>
              <w:pStyle w:val="CM6"/>
              <w:tabs>
                <w:tab w:val="center" w:pos="4320"/>
                <w:tab w:val="right" w:pos="8640"/>
              </w:tabs>
            </w:pPr>
            <w:r w:rsidRPr="00711143">
              <w:rPr>
                <w:color w:val="000000"/>
              </w:rPr>
              <w:t>Black Colleges and Universities; RF A Number: 002</w:t>
            </w:r>
          </w:p>
        </w:tc>
      </w:tr>
    </w:tbl>
    <w:p w14:paraId="77B31269" w14:textId="77777777" w:rsidR="00D73A3D" w:rsidRPr="00DA2211" w:rsidRDefault="00D73A3D" w:rsidP="00D73A3D">
      <w:pPr>
        <w:rPr>
          <w:highlight w:val="yellow"/>
        </w:rPr>
      </w:pPr>
    </w:p>
    <w:p w14:paraId="2BD64706" w14:textId="77777777" w:rsidR="00D73A3D" w:rsidRPr="000936BA" w:rsidRDefault="00D73A3D" w:rsidP="00D73A3D">
      <w:pPr>
        <w:pStyle w:val="Heading2"/>
        <w:rPr>
          <w:rFonts w:cs="Calibri"/>
          <w:szCs w:val="24"/>
        </w:rPr>
      </w:pPr>
      <w:r w:rsidRPr="000936BA">
        <w:rPr>
          <w:rFonts w:cs="Calibri"/>
          <w:szCs w:val="24"/>
        </w:rPr>
        <w:lastRenderedPageBreak/>
        <w:t>College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1207"/>
        <w:gridCol w:w="6661"/>
      </w:tblGrid>
      <w:tr w:rsidR="00291E04" w:rsidRPr="000936BA" w14:paraId="2BD91EAE" w14:textId="77777777" w:rsidTr="00DD3ADF">
        <w:tc>
          <w:tcPr>
            <w:tcW w:w="1687" w:type="dxa"/>
          </w:tcPr>
          <w:p w14:paraId="566F74D7" w14:textId="77777777" w:rsidR="00291E04" w:rsidRPr="000936BA" w:rsidRDefault="00291E04" w:rsidP="005C0670">
            <w:pPr>
              <w:rPr>
                <w:rFonts w:cs="Calibri"/>
                <w:b/>
                <w:sz w:val="22"/>
                <w:szCs w:val="22"/>
              </w:rPr>
            </w:pPr>
            <w:r w:rsidRPr="000936BA">
              <w:rPr>
                <w:rFonts w:cs="Calibri"/>
                <w:b/>
                <w:sz w:val="22"/>
                <w:szCs w:val="22"/>
              </w:rPr>
              <w:t>Dates</w:t>
            </w:r>
          </w:p>
        </w:tc>
        <w:tc>
          <w:tcPr>
            <w:tcW w:w="875" w:type="dxa"/>
          </w:tcPr>
          <w:p w14:paraId="0CE236C6" w14:textId="77777777" w:rsidR="00291E04" w:rsidRPr="000936BA" w:rsidRDefault="00291E04" w:rsidP="005C0670">
            <w:pPr>
              <w:rPr>
                <w:rFonts w:cs="Calibri"/>
                <w:b/>
                <w:sz w:val="22"/>
                <w:szCs w:val="22"/>
              </w:rPr>
            </w:pPr>
            <w:r w:rsidRPr="000936BA">
              <w:rPr>
                <w:rFonts w:cs="Calibri"/>
                <w:b/>
                <w:sz w:val="22"/>
                <w:szCs w:val="22"/>
              </w:rPr>
              <w:t>Institution</w:t>
            </w:r>
          </w:p>
        </w:tc>
        <w:tc>
          <w:tcPr>
            <w:tcW w:w="6950" w:type="dxa"/>
          </w:tcPr>
          <w:p w14:paraId="5D5BF529" w14:textId="77777777" w:rsidR="00291E04" w:rsidRPr="000936BA" w:rsidRDefault="00291E04" w:rsidP="005C0670">
            <w:pPr>
              <w:rPr>
                <w:rFonts w:cs="Calibri"/>
                <w:b/>
                <w:sz w:val="22"/>
                <w:szCs w:val="22"/>
              </w:rPr>
            </w:pPr>
            <w:r w:rsidRPr="000936BA">
              <w:rPr>
                <w:rFonts w:cs="Calibri"/>
                <w:b/>
                <w:sz w:val="22"/>
                <w:szCs w:val="22"/>
              </w:rPr>
              <w:t>Duties</w:t>
            </w:r>
          </w:p>
        </w:tc>
      </w:tr>
      <w:tr w:rsidR="006D60D0" w:rsidRPr="00711143" w14:paraId="72F59C4C"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E4ECF0F" w14:textId="537A0D1D" w:rsidR="006D60D0" w:rsidRPr="000936BA" w:rsidRDefault="006D60D0" w:rsidP="005C0670">
            <w:pPr>
              <w:tabs>
                <w:tab w:val="center" w:pos="4320"/>
                <w:tab w:val="right" w:pos="8640"/>
              </w:tabs>
              <w:rPr>
                <w:sz w:val="22"/>
                <w:szCs w:val="22"/>
              </w:rPr>
            </w:pPr>
            <w:r>
              <w:rPr>
                <w:sz w:val="22"/>
                <w:szCs w:val="22"/>
              </w:rPr>
              <w:t>2018</w:t>
            </w:r>
          </w:p>
        </w:tc>
        <w:tc>
          <w:tcPr>
            <w:tcW w:w="875" w:type="dxa"/>
            <w:tcBorders>
              <w:top w:val="single" w:sz="4" w:space="0" w:color="000000"/>
              <w:left w:val="single" w:sz="4" w:space="0" w:color="000000"/>
              <w:bottom w:val="single" w:sz="4" w:space="0" w:color="000000"/>
              <w:right w:val="single" w:sz="4" w:space="0" w:color="000000"/>
            </w:tcBorders>
          </w:tcPr>
          <w:p w14:paraId="306A6D8F" w14:textId="0C55F4F8" w:rsidR="006D60D0" w:rsidRDefault="006D60D0"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7DF9CB35" w14:textId="58A382FE" w:rsidR="006D60D0" w:rsidRDefault="006D60D0" w:rsidP="005C0670">
            <w:pPr>
              <w:tabs>
                <w:tab w:val="center" w:pos="4320"/>
                <w:tab w:val="right" w:pos="8640"/>
              </w:tabs>
              <w:rPr>
                <w:szCs w:val="24"/>
              </w:rPr>
            </w:pPr>
            <w:r>
              <w:rPr>
                <w:szCs w:val="24"/>
              </w:rPr>
              <w:t>Tenure and Promotion Advisor, 2018 Career Development Program</w:t>
            </w:r>
          </w:p>
        </w:tc>
      </w:tr>
      <w:tr w:rsidR="006D60D0" w:rsidRPr="00711143" w14:paraId="518291CB"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7022D0E7" w14:textId="19200060" w:rsidR="006D60D0" w:rsidRPr="000936BA" w:rsidRDefault="006D60D0" w:rsidP="005C0670">
            <w:pPr>
              <w:tabs>
                <w:tab w:val="center" w:pos="4320"/>
                <w:tab w:val="right" w:pos="8640"/>
              </w:tabs>
              <w:rPr>
                <w:sz w:val="22"/>
                <w:szCs w:val="22"/>
              </w:rPr>
            </w:pPr>
            <w:r>
              <w:rPr>
                <w:sz w:val="22"/>
                <w:szCs w:val="22"/>
              </w:rPr>
              <w:t>2018</w:t>
            </w:r>
          </w:p>
        </w:tc>
        <w:tc>
          <w:tcPr>
            <w:tcW w:w="875" w:type="dxa"/>
            <w:tcBorders>
              <w:top w:val="single" w:sz="4" w:space="0" w:color="000000"/>
              <w:left w:val="single" w:sz="4" w:space="0" w:color="000000"/>
              <w:bottom w:val="single" w:sz="4" w:space="0" w:color="000000"/>
              <w:right w:val="single" w:sz="4" w:space="0" w:color="000000"/>
            </w:tcBorders>
          </w:tcPr>
          <w:p w14:paraId="02B51865" w14:textId="7BBB1E5D" w:rsidR="006D60D0" w:rsidRDefault="006D60D0"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78759283" w14:textId="5488DE87" w:rsidR="006D60D0" w:rsidRDefault="006D60D0" w:rsidP="005C0670">
            <w:pPr>
              <w:tabs>
                <w:tab w:val="center" w:pos="4320"/>
                <w:tab w:val="right" w:pos="8640"/>
              </w:tabs>
              <w:rPr>
                <w:szCs w:val="24"/>
              </w:rPr>
            </w:pPr>
            <w:r>
              <w:rPr>
                <w:szCs w:val="24"/>
              </w:rPr>
              <w:t>Field Test Facilitator for the Social Mission Metrics Study conducted by the George Washington University Health Workforce Institute</w:t>
            </w:r>
          </w:p>
        </w:tc>
      </w:tr>
      <w:tr w:rsidR="002347B1" w:rsidRPr="00711143" w14:paraId="313F1B4A"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2E24741E" w14:textId="5D06B60E" w:rsidR="002347B1" w:rsidRPr="000936BA" w:rsidRDefault="002347B1" w:rsidP="005C0670">
            <w:pPr>
              <w:tabs>
                <w:tab w:val="center" w:pos="4320"/>
                <w:tab w:val="right" w:pos="8640"/>
              </w:tabs>
              <w:rPr>
                <w:sz w:val="22"/>
                <w:szCs w:val="22"/>
              </w:rPr>
            </w:pPr>
            <w:r w:rsidRPr="000936BA">
              <w:rPr>
                <w:sz w:val="22"/>
                <w:szCs w:val="22"/>
              </w:rPr>
              <w:t>2017</w:t>
            </w:r>
          </w:p>
        </w:tc>
        <w:tc>
          <w:tcPr>
            <w:tcW w:w="875" w:type="dxa"/>
            <w:tcBorders>
              <w:top w:val="single" w:sz="4" w:space="0" w:color="000000"/>
              <w:left w:val="single" w:sz="4" w:space="0" w:color="000000"/>
              <w:bottom w:val="single" w:sz="4" w:space="0" w:color="000000"/>
              <w:right w:val="single" w:sz="4" w:space="0" w:color="000000"/>
            </w:tcBorders>
          </w:tcPr>
          <w:p w14:paraId="4787661C" w14:textId="65831E8F" w:rsidR="002347B1" w:rsidRDefault="002347B1"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30651764" w14:textId="72384E3B" w:rsidR="002347B1" w:rsidRDefault="002347B1" w:rsidP="005C0670">
            <w:pPr>
              <w:tabs>
                <w:tab w:val="center" w:pos="4320"/>
                <w:tab w:val="right" w:pos="8640"/>
              </w:tabs>
              <w:rPr>
                <w:szCs w:val="24"/>
              </w:rPr>
            </w:pPr>
            <w:r>
              <w:rPr>
                <w:szCs w:val="24"/>
              </w:rPr>
              <w:t>James B. Edwards College of Dental Medicine Appeals Committee</w:t>
            </w:r>
          </w:p>
        </w:tc>
      </w:tr>
      <w:tr w:rsidR="002347B1" w:rsidRPr="00711143" w14:paraId="366F3032"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034D0F82" w14:textId="141BA8F7" w:rsidR="002347B1" w:rsidRPr="000936BA" w:rsidRDefault="002347B1" w:rsidP="005C0670">
            <w:pPr>
              <w:tabs>
                <w:tab w:val="center" w:pos="4320"/>
                <w:tab w:val="right" w:pos="8640"/>
              </w:tabs>
              <w:rPr>
                <w:sz w:val="22"/>
                <w:szCs w:val="22"/>
              </w:rPr>
            </w:pPr>
            <w:r w:rsidRPr="000936BA">
              <w:rPr>
                <w:sz w:val="22"/>
                <w:szCs w:val="22"/>
              </w:rPr>
              <w:t>2017</w:t>
            </w:r>
            <w:r w:rsidR="006D60D0">
              <w:rPr>
                <w:sz w:val="22"/>
                <w:szCs w:val="22"/>
              </w:rPr>
              <w:t xml:space="preserve"> - present</w:t>
            </w:r>
          </w:p>
        </w:tc>
        <w:tc>
          <w:tcPr>
            <w:tcW w:w="875" w:type="dxa"/>
            <w:tcBorders>
              <w:top w:val="single" w:sz="4" w:space="0" w:color="000000"/>
              <w:left w:val="single" w:sz="4" w:space="0" w:color="000000"/>
              <w:bottom w:val="single" w:sz="4" w:space="0" w:color="000000"/>
              <w:right w:val="single" w:sz="4" w:space="0" w:color="000000"/>
            </w:tcBorders>
          </w:tcPr>
          <w:p w14:paraId="3E58AF6A" w14:textId="1BAD8F7C" w:rsidR="002347B1" w:rsidRDefault="002347B1"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6B4E5065" w14:textId="5A205D10" w:rsidR="002347B1" w:rsidRDefault="002347B1" w:rsidP="005C0670">
            <w:pPr>
              <w:tabs>
                <w:tab w:val="center" w:pos="4320"/>
                <w:tab w:val="right" w:pos="8640"/>
              </w:tabs>
              <w:rPr>
                <w:szCs w:val="24"/>
              </w:rPr>
            </w:pPr>
            <w:r>
              <w:rPr>
                <w:szCs w:val="24"/>
              </w:rPr>
              <w:t>Faculty Marshal at James B. Edwards College of Dental Medicine</w:t>
            </w:r>
            <w:r w:rsidR="000936BA">
              <w:rPr>
                <w:szCs w:val="24"/>
              </w:rPr>
              <w:t xml:space="preserve"> </w:t>
            </w:r>
            <w:r>
              <w:rPr>
                <w:szCs w:val="24"/>
              </w:rPr>
              <w:t>Commencement</w:t>
            </w:r>
          </w:p>
        </w:tc>
      </w:tr>
      <w:tr w:rsidR="00D01195" w:rsidRPr="00711143" w14:paraId="51285A28"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45BFE1C7" w14:textId="1C978D67" w:rsidR="00D01195" w:rsidRDefault="00D01195" w:rsidP="005C0670">
            <w:pPr>
              <w:tabs>
                <w:tab w:val="center" w:pos="4320"/>
                <w:tab w:val="right" w:pos="8640"/>
              </w:tabs>
              <w:rPr>
                <w:szCs w:val="24"/>
              </w:rPr>
            </w:pPr>
            <w:r>
              <w:rPr>
                <w:szCs w:val="24"/>
              </w:rPr>
              <w:t>2017 – present</w:t>
            </w:r>
          </w:p>
        </w:tc>
        <w:tc>
          <w:tcPr>
            <w:tcW w:w="875" w:type="dxa"/>
            <w:tcBorders>
              <w:top w:val="single" w:sz="4" w:space="0" w:color="000000"/>
              <w:left w:val="single" w:sz="4" w:space="0" w:color="000000"/>
              <w:bottom w:val="single" w:sz="4" w:space="0" w:color="000000"/>
              <w:right w:val="single" w:sz="4" w:space="0" w:color="000000"/>
            </w:tcBorders>
          </w:tcPr>
          <w:p w14:paraId="6D456130" w14:textId="7D185C31" w:rsidR="00D01195" w:rsidRDefault="00D01195"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19AE5CBC" w14:textId="2A95B159" w:rsidR="00D01195" w:rsidRDefault="00D01195" w:rsidP="005C0670">
            <w:pPr>
              <w:tabs>
                <w:tab w:val="center" w:pos="4320"/>
                <w:tab w:val="right" w:pos="8640"/>
              </w:tabs>
              <w:rPr>
                <w:szCs w:val="24"/>
              </w:rPr>
            </w:pPr>
            <w:r>
              <w:rPr>
                <w:szCs w:val="24"/>
              </w:rPr>
              <w:t>MUSC-Clemson Academic Collaborative in Public Health Task Force, Department of Public Health Sciences</w:t>
            </w:r>
          </w:p>
        </w:tc>
      </w:tr>
      <w:tr w:rsidR="002347B1" w:rsidRPr="00711143" w14:paraId="4EDE9C66"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03D7B210" w14:textId="02446CBF" w:rsidR="002347B1" w:rsidRDefault="002347B1" w:rsidP="005C0670">
            <w:pPr>
              <w:tabs>
                <w:tab w:val="center" w:pos="4320"/>
                <w:tab w:val="right" w:pos="8640"/>
              </w:tabs>
              <w:rPr>
                <w:szCs w:val="24"/>
              </w:rPr>
            </w:pPr>
            <w:r>
              <w:rPr>
                <w:szCs w:val="24"/>
              </w:rPr>
              <w:t>2016 – present</w:t>
            </w:r>
          </w:p>
        </w:tc>
        <w:tc>
          <w:tcPr>
            <w:tcW w:w="875" w:type="dxa"/>
            <w:tcBorders>
              <w:top w:val="single" w:sz="4" w:space="0" w:color="000000"/>
              <w:left w:val="single" w:sz="4" w:space="0" w:color="000000"/>
              <w:bottom w:val="single" w:sz="4" w:space="0" w:color="000000"/>
              <w:right w:val="single" w:sz="4" w:space="0" w:color="000000"/>
            </w:tcBorders>
          </w:tcPr>
          <w:p w14:paraId="04D6C71D" w14:textId="160C825A" w:rsidR="002347B1" w:rsidRDefault="002347B1"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3EA158F6" w14:textId="0796C885" w:rsidR="002347B1" w:rsidRDefault="002347B1" w:rsidP="005C0670">
            <w:pPr>
              <w:tabs>
                <w:tab w:val="center" w:pos="4320"/>
                <w:tab w:val="right" w:pos="8640"/>
              </w:tabs>
              <w:rPr>
                <w:szCs w:val="24"/>
              </w:rPr>
            </w:pPr>
            <w:r>
              <w:rPr>
                <w:szCs w:val="24"/>
              </w:rPr>
              <w:t>Legislative Advisory Workgroup, Dean’s Office, James B. Edwards College of Dental Medicine (Founding Chair)</w:t>
            </w:r>
          </w:p>
        </w:tc>
      </w:tr>
      <w:tr w:rsidR="002274AC" w:rsidRPr="00711143" w14:paraId="68582CDD"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124BF66D" w14:textId="1DF4A45D" w:rsidR="002274AC" w:rsidRDefault="002274AC" w:rsidP="005C0670">
            <w:pPr>
              <w:tabs>
                <w:tab w:val="center" w:pos="4320"/>
                <w:tab w:val="right" w:pos="8640"/>
              </w:tabs>
              <w:rPr>
                <w:szCs w:val="24"/>
              </w:rPr>
            </w:pPr>
            <w:r>
              <w:rPr>
                <w:szCs w:val="24"/>
              </w:rPr>
              <w:t>2016 – present</w:t>
            </w:r>
          </w:p>
        </w:tc>
        <w:tc>
          <w:tcPr>
            <w:tcW w:w="875" w:type="dxa"/>
            <w:tcBorders>
              <w:top w:val="single" w:sz="4" w:space="0" w:color="000000"/>
              <w:left w:val="single" w:sz="4" w:space="0" w:color="000000"/>
              <w:bottom w:val="single" w:sz="4" w:space="0" w:color="000000"/>
              <w:right w:val="single" w:sz="4" w:space="0" w:color="000000"/>
            </w:tcBorders>
          </w:tcPr>
          <w:p w14:paraId="073960DC" w14:textId="4D523C48" w:rsidR="002274AC" w:rsidRDefault="002274AC"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3F45804F" w14:textId="66DF6E58" w:rsidR="002274AC" w:rsidRDefault="002274AC" w:rsidP="005C0670">
            <w:pPr>
              <w:tabs>
                <w:tab w:val="center" w:pos="4320"/>
                <w:tab w:val="right" w:pos="8640"/>
              </w:tabs>
              <w:rPr>
                <w:szCs w:val="24"/>
              </w:rPr>
            </w:pPr>
            <w:r>
              <w:rPr>
                <w:szCs w:val="24"/>
              </w:rPr>
              <w:t>Critical Thinking/Self Assessment Subcommittee</w:t>
            </w:r>
          </w:p>
        </w:tc>
      </w:tr>
      <w:tr w:rsidR="00CA4F88" w:rsidRPr="00711143" w14:paraId="625D2E93" w14:textId="77777777" w:rsidTr="00DD3ADF">
        <w:tc>
          <w:tcPr>
            <w:tcW w:w="1687" w:type="dxa"/>
            <w:tcBorders>
              <w:top w:val="single" w:sz="4" w:space="0" w:color="000000"/>
              <w:left w:val="single" w:sz="4" w:space="0" w:color="000000"/>
              <w:bottom w:val="single" w:sz="4" w:space="0" w:color="000000"/>
              <w:right w:val="single" w:sz="4" w:space="0" w:color="000000"/>
            </w:tcBorders>
          </w:tcPr>
          <w:p w14:paraId="437ACB8F" w14:textId="660C5500" w:rsidR="00CA4F88" w:rsidRDefault="00B01DB6" w:rsidP="005C0670">
            <w:pPr>
              <w:tabs>
                <w:tab w:val="center" w:pos="4320"/>
                <w:tab w:val="right" w:pos="8640"/>
              </w:tabs>
              <w:rPr>
                <w:szCs w:val="24"/>
              </w:rPr>
            </w:pPr>
            <w:r>
              <w:rPr>
                <w:szCs w:val="24"/>
              </w:rPr>
              <w:t>2015 - present</w:t>
            </w:r>
          </w:p>
        </w:tc>
        <w:tc>
          <w:tcPr>
            <w:tcW w:w="875" w:type="dxa"/>
            <w:tcBorders>
              <w:top w:val="single" w:sz="4" w:space="0" w:color="000000"/>
              <w:left w:val="single" w:sz="4" w:space="0" w:color="000000"/>
              <w:bottom w:val="single" w:sz="4" w:space="0" w:color="000000"/>
              <w:right w:val="single" w:sz="4" w:space="0" w:color="000000"/>
            </w:tcBorders>
          </w:tcPr>
          <w:p w14:paraId="58DFF853" w14:textId="77777777" w:rsidR="00CA4F88" w:rsidRDefault="00CA4F88" w:rsidP="005C0670">
            <w:pPr>
              <w:tabs>
                <w:tab w:val="center" w:pos="4320"/>
                <w:tab w:val="right" w:pos="8640"/>
              </w:tabs>
              <w:rPr>
                <w:szCs w:val="24"/>
              </w:rPr>
            </w:pPr>
            <w:r>
              <w:rPr>
                <w:szCs w:val="24"/>
              </w:rPr>
              <w:t>MUSC</w:t>
            </w:r>
          </w:p>
        </w:tc>
        <w:tc>
          <w:tcPr>
            <w:tcW w:w="6950" w:type="dxa"/>
            <w:tcBorders>
              <w:top w:val="single" w:sz="4" w:space="0" w:color="000000"/>
              <w:left w:val="single" w:sz="4" w:space="0" w:color="000000"/>
              <w:bottom w:val="single" w:sz="4" w:space="0" w:color="000000"/>
              <w:right w:val="single" w:sz="4" w:space="0" w:color="000000"/>
            </w:tcBorders>
          </w:tcPr>
          <w:p w14:paraId="23467E04" w14:textId="4CBED9B2" w:rsidR="00CA4F88" w:rsidRDefault="00CA4F88" w:rsidP="005C0670">
            <w:pPr>
              <w:tabs>
                <w:tab w:val="center" w:pos="4320"/>
                <w:tab w:val="right" w:pos="8640"/>
              </w:tabs>
              <w:rPr>
                <w:szCs w:val="24"/>
              </w:rPr>
            </w:pPr>
            <w:r>
              <w:rPr>
                <w:szCs w:val="24"/>
              </w:rPr>
              <w:t>Poster Judge for James B. Edwards College of Dental Medicine Annual Scholars Day</w:t>
            </w:r>
          </w:p>
        </w:tc>
      </w:tr>
      <w:tr w:rsidR="00F10E62" w:rsidRPr="0037294A" w14:paraId="1384F42B" w14:textId="77777777" w:rsidTr="00DD3ADF">
        <w:tc>
          <w:tcPr>
            <w:tcW w:w="1687" w:type="dxa"/>
          </w:tcPr>
          <w:p w14:paraId="2BD0B66A" w14:textId="24991E28" w:rsidR="00F10E62" w:rsidRPr="0037294A" w:rsidRDefault="00F10E62" w:rsidP="00F10E62">
            <w:pPr>
              <w:tabs>
                <w:tab w:val="center" w:pos="4320"/>
                <w:tab w:val="right" w:pos="8640"/>
              </w:tabs>
              <w:rPr>
                <w:szCs w:val="24"/>
              </w:rPr>
            </w:pPr>
            <w:r>
              <w:rPr>
                <w:szCs w:val="24"/>
              </w:rPr>
              <w:t xml:space="preserve">2014 </w:t>
            </w:r>
            <w:r w:rsidR="002274AC">
              <w:rPr>
                <w:szCs w:val="24"/>
              </w:rPr>
              <w:t>- present</w:t>
            </w:r>
          </w:p>
        </w:tc>
        <w:tc>
          <w:tcPr>
            <w:tcW w:w="875" w:type="dxa"/>
          </w:tcPr>
          <w:p w14:paraId="00F2C166" w14:textId="77777777" w:rsidR="00F10E62" w:rsidRDefault="00F10E62" w:rsidP="005C0670">
            <w:pPr>
              <w:tabs>
                <w:tab w:val="center" w:pos="4320"/>
                <w:tab w:val="right" w:pos="8640"/>
              </w:tabs>
              <w:rPr>
                <w:szCs w:val="24"/>
              </w:rPr>
            </w:pPr>
            <w:r>
              <w:rPr>
                <w:szCs w:val="24"/>
              </w:rPr>
              <w:t>MUSC</w:t>
            </w:r>
          </w:p>
        </w:tc>
        <w:tc>
          <w:tcPr>
            <w:tcW w:w="6950" w:type="dxa"/>
          </w:tcPr>
          <w:p w14:paraId="7BF22511" w14:textId="1E8DBD36" w:rsidR="00F10E62" w:rsidRPr="0037294A" w:rsidRDefault="00F10E62" w:rsidP="005C0670">
            <w:pPr>
              <w:tabs>
                <w:tab w:val="center" w:pos="4320"/>
                <w:tab w:val="right" w:pos="8640"/>
              </w:tabs>
              <w:rPr>
                <w:szCs w:val="24"/>
              </w:rPr>
            </w:pPr>
            <w:r>
              <w:rPr>
                <w:szCs w:val="24"/>
              </w:rPr>
              <w:t>Strategic Planning Committee</w:t>
            </w:r>
            <w:r w:rsidR="002347B1">
              <w:rPr>
                <w:szCs w:val="24"/>
              </w:rPr>
              <w:t>, James B. Edwards College of Dental Medicine</w:t>
            </w:r>
          </w:p>
        </w:tc>
      </w:tr>
      <w:tr w:rsidR="00F10E62" w:rsidRPr="0037294A" w14:paraId="5319F6BA" w14:textId="77777777" w:rsidTr="00DD3ADF">
        <w:tc>
          <w:tcPr>
            <w:tcW w:w="1687" w:type="dxa"/>
          </w:tcPr>
          <w:p w14:paraId="6E97BF5B" w14:textId="77777777" w:rsidR="00F10E62" w:rsidRDefault="00F10E62" w:rsidP="005C0670">
            <w:pPr>
              <w:tabs>
                <w:tab w:val="center" w:pos="4320"/>
                <w:tab w:val="right" w:pos="8640"/>
              </w:tabs>
              <w:rPr>
                <w:szCs w:val="24"/>
              </w:rPr>
            </w:pPr>
            <w:r>
              <w:rPr>
                <w:szCs w:val="24"/>
              </w:rPr>
              <w:t>2014 – present</w:t>
            </w:r>
          </w:p>
        </w:tc>
        <w:tc>
          <w:tcPr>
            <w:tcW w:w="875" w:type="dxa"/>
          </w:tcPr>
          <w:p w14:paraId="4E94E691" w14:textId="77777777" w:rsidR="00F10E62" w:rsidRDefault="00F10E62" w:rsidP="005C0670">
            <w:pPr>
              <w:tabs>
                <w:tab w:val="center" w:pos="4320"/>
                <w:tab w:val="right" w:pos="8640"/>
              </w:tabs>
              <w:rPr>
                <w:szCs w:val="24"/>
              </w:rPr>
            </w:pPr>
            <w:r>
              <w:rPr>
                <w:szCs w:val="24"/>
              </w:rPr>
              <w:t>MUSC</w:t>
            </w:r>
          </w:p>
        </w:tc>
        <w:tc>
          <w:tcPr>
            <w:tcW w:w="6950" w:type="dxa"/>
          </w:tcPr>
          <w:p w14:paraId="415E20B7" w14:textId="3EA0784A" w:rsidR="00F10E62" w:rsidRDefault="00B01DB6" w:rsidP="005C0670">
            <w:pPr>
              <w:tabs>
                <w:tab w:val="center" w:pos="4320"/>
                <w:tab w:val="right" w:pos="8640"/>
              </w:tabs>
              <w:rPr>
                <w:szCs w:val="24"/>
              </w:rPr>
            </w:pPr>
            <w:r>
              <w:rPr>
                <w:szCs w:val="24"/>
              </w:rPr>
              <w:t>Student Recruitment and Admissions C</w:t>
            </w:r>
            <w:r w:rsidR="00F10E62">
              <w:rPr>
                <w:szCs w:val="24"/>
              </w:rPr>
              <w:t>ommittee</w:t>
            </w:r>
            <w:r w:rsidR="002347B1">
              <w:rPr>
                <w:szCs w:val="24"/>
              </w:rPr>
              <w:t>, James B. Edwards College of Dental Medicine</w:t>
            </w:r>
          </w:p>
        </w:tc>
      </w:tr>
      <w:tr w:rsidR="00F10E62" w:rsidRPr="0037294A" w14:paraId="32FC9387" w14:textId="77777777" w:rsidTr="00DD3ADF">
        <w:tc>
          <w:tcPr>
            <w:tcW w:w="1687" w:type="dxa"/>
          </w:tcPr>
          <w:p w14:paraId="261B2D24" w14:textId="77777777" w:rsidR="00F10E62" w:rsidRDefault="00F10E62" w:rsidP="005C0670">
            <w:pPr>
              <w:tabs>
                <w:tab w:val="center" w:pos="4320"/>
                <w:tab w:val="right" w:pos="8640"/>
              </w:tabs>
              <w:rPr>
                <w:szCs w:val="24"/>
              </w:rPr>
            </w:pPr>
            <w:r>
              <w:rPr>
                <w:szCs w:val="24"/>
              </w:rPr>
              <w:t>2014 – present</w:t>
            </w:r>
          </w:p>
        </w:tc>
        <w:tc>
          <w:tcPr>
            <w:tcW w:w="875" w:type="dxa"/>
          </w:tcPr>
          <w:p w14:paraId="7B9F834F" w14:textId="77777777" w:rsidR="00F10E62" w:rsidRDefault="00F10E62" w:rsidP="005C0670">
            <w:pPr>
              <w:tabs>
                <w:tab w:val="center" w:pos="4320"/>
                <w:tab w:val="right" w:pos="8640"/>
              </w:tabs>
              <w:rPr>
                <w:szCs w:val="24"/>
              </w:rPr>
            </w:pPr>
            <w:r>
              <w:rPr>
                <w:szCs w:val="24"/>
              </w:rPr>
              <w:t>MUSC</w:t>
            </w:r>
          </w:p>
        </w:tc>
        <w:tc>
          <w:tcPr>
            <w:tcW w:w="6950" w:type="dxa"/>
          </w:tcPr>
          <w:p w14:paraId="317D679C" w14:textId="2D338726" w:rsidR="00F10E62" w:rsidRDefault="00B01DB6" w:rsidP="005C0670">
            <w:pPr>
              <w:tabs>
                <w:tab w:val="center" w:pos="4320"/>
                <w:tab w:val="right" w:pos="8640"/>
              </w:tabs>
              <w:rPr>
                <w:szCs w:val="24"/>
              </w:rPr>
            </w:pPr>
            <w:r>
              <w:rPr>
                <w:szCs w:val="24"/>
              </w:rPr>
              <w:t>Research C</w:t>
            </w:r>
            <w:r w:rsidR="00F10E62">
              <w:rPr>
                <w:szCs w:val="24"/>
              </w:rPr>
              <w:t>ommittee</w:t>
            </w:r>
            <w:r w:rsidR="002347B1">
              <w:rPr>
                <w:szCs w:val="24"/>
              </w:rPr>
              <w:t>, James B. Edwards College of Dental Medicine</w:t>
            </w:r>
          </w:p>
        </w:tc>
      </w:tr>
      <w:tr w:rsidR="00291E04" w:rsidRPr="0037294A" w14:paraId="6A453B16" w14:textId="77777777" w:rsidTr="00DD3ADF">
        <w:tc>
          <w:tcPr>
            <w:tcW w:w="1687" w:type="dxa"/>
          </w:tcPr>
          <w:p w14:paraId="1EB4834D" w14:textId="77777777" w:rsidR="00291E04" w:rsidRPr="0037294A" w:rsidRDefault="00291E04" w:rsidP="005C0670">
            <w:pPr>
              <w:tabs>
                <w:tab w:val="center" w:pos="4320"/>
                <w:tab w:val="right" w:pos="8640"/>
              </w:tabs>
              <w:rPr>
                <w:szCs w:val="24"/>
              </w:rPr>
            </w:pPr>
            <w:r w:rsidRPr="0037294A">
              <w:rPr>
                <w:szCs w:val="24"/>
              </w:rPr>
              <w:t>2012 - 2013</w:t>
            </w:r>
          </w:p>
        </w:tc>
        <w:tc>
          <w:tcPr>
            <w:tcW w:w="875" w:type="dxa"/>
          </w:tcPr>
          <w:p w14:paraId="0E1DF1F9" w14:textId="77777777" w:rsidR="00291E04" w:rsidRPr="0037294A" w:rsidRDefault="00291E04" w:rsidP="005C0670">
            <w:pPr>
              <w:tabs>
                <w:tab w:val="center" w:pos="4320"/>
                <w:tab w:val="right" w:pos="8640"/>
              </w:tabs>
              <w:rPr>
                <w:szCs w:val="24"/>
              </w:rPr>
            </w:pPr>
            <w:r>
              <w:rPr>
                <w:szCs w:val="24"/>
              </w:rPr>
              <w:t>USC</w:t>
            </w:r>
          </w:p>
        </w:tc>
        <w:tc>
          <w:tcPr>
            <w:tcW w:w="6950" w:type="dxa"/>
          </w:tcPr>
          <w:p w14:paraId="2DD89E7F" w14:textId="0B929686" w:rsidR="00291E04" w:rsidRPr="0037294A" w:rsidRDefault="00B01DB6" w:rsidP="005C0670">
            <w:pPr>
              <w:tabs>
                <w:tab w:val="center" w:pos="4320"/>
                <w:tab w:val="right" w:pos="8640"/>
              </w:tabs>
              <w:rPr>
                <w:szCs w:val="24"/>
              </w:rPr>
            </w:pPr>
            <w:r>
              <w:rPr>
                <w:szCs w:val="24"/>
              </w:rPr>
              <w:t>Selection Committee M</w:t>
            </w:r>
            <w:r w:rsidR="00291E04" w:rsidRPr="0037294A">
              <w:rPr>
                <w:szCs w:val="24"/>
              </w:rPr>
              <w:t>ember for the Arnold Alumni Awards</w:t>
            </w:r>
          </w:p>
        </w:tc>
      </w:tr>
      <w:tr w:rsidR="00291E04" w:rsidRPr="0037294A" w14:paraId="3B0BD434" w14:textId="77777777" w:rsidTr="00DD3ADF">
        <w:tc>
          <w:tcPr>
            <w:tcW w:w="1687" w:type="dxa"/>
          </w:tcPr>
          <w:p w14:paraId="7CF8A9BC" w14:textId="77777777" w:rsidR="00291E04" w:rsidRPr="0037294A" w:rsidRDefault="00291E04" w:rsidP="005C0670">
            <w:pPr>
              <w:tabs>
                <w:tab w:val="center" w:pos="4320"/>
                <w:tab w:val="right" w:pos="8640"/>
              </w:tabs>
              <w:rPr>
                <w:sz w:val="22"/>
                <w:szCs w:val="22"/>
              </w:rPr>
            </w:pPr>
            <w:r w:rsidRPr="0037294A">
              <w:rPr>
                <w:sz w:val="22"/>
                <w:szCs w:val="22"/>
              </w:rPr>
              <w:t xml:space="preserve">2011 </w:t>
            </w:r>
          </w:p>
        </w:tc>
        <w:tc>
          <w:tcPr>
            <w:tcW w:w="875" w:type="dxa"/>
          </w:tcPr>
          <w:p w14:paraId="6A947CF7" w14:textId="77777777" w:rsidR="00291E04" w:rsidRPr="0037294A" w:rsidRDefault="00291E04" w:rsidP="005C0670">
            <w:pPr>
              <w:tabs>
                <w:tab w:val="center" w:pos="4320"/>
                <w:tab w:val="right" w:pos="8640"/>
              </w:tabs>
              <w:rPr>
                <w:sz w:val="22"/>
                <w:szCs w:val="22"/>
              </w:rPr>
            </w:pPr>
            <w:r>
              <w:rPr>
                <w:szCs w:val="24"/>
              </w:rPr>
              <w:t>USC</w:t>
            </w:r>
          </w:p>
        </w:tc>
        <w:tc>
          <w:tcPr>
            <w:tcW w:w="6950" w:type="dxa"/>
          </w:tcPr>
          <w:p w14:paraId="5D8B10AE" w14:textId="77777777" w:rsidR="00291E04" w:rsidRPr="0037294A" w:rsidRDefault="00291E04" w:rsidP="005C0670">
            <w:pPr>
              <w:tabs>
                <w:tab w:val="center" w:pos="4320"/>
                <w:tab w:val="right" w:pos="8640"/>
              </w:tabs>
              <w:rPr>
                <w:sz w:val="22"/>
                <w:szCs w:val="22"/>
              </w:rPr>
            </w:pPr>
            <w:r w:rsidRPr="0037294A">
              <w:rPr>
                <w:sz w:val="22"/>
                <w:szCs w:val="22"/>
              </w:rPr>
              <w:t>Prevention Research Center Director Search Committee</w:t>
            </w:r>
          </w:p>
        </w:tc>
      </w:tr>
      <w:tr w:rsidR="00291E04" w:rsidRPr="0037294A" w14:paraId="55544821" w14:textId="77777777" w:rsidTr="00DD3ADF">
        <w:tc>
          <w:tcPr>
            <w:tcW w:w="1687" w:type="dxa"/>
          </w:tcPr>
          <w:p w14:paraId="4FD8A56F" w14:textId="77777777" w:rsidR="00291E04" w:rsidRPr="0037294A" w:rsidRDefault="00291E04" w:rsidP="005C0670">
            <w:pPr>
              <w:tabs>
                <w:tab w:val="center" w:pos="4320"/>
                <w:tab w:val="right" w:pos="8640"/>
              </w:tabs>
              <w:rPr>
                <w:sz w:val="22"/>
                <w:szCs w:val="22"/>
              </w:rPr>
            </w:pPr>
            <w:r w:rsidRPr="0037294A">
              <w:rPr>
                <w:sz w:val="22"/>
                <w:szCs w:val="22"/>
              </w:rPr>
              <w:t>2005-2008;</w:t>
            </w:r>
          </w:p>
          <w:p w14:paraId="454F654C" w14:textId="77777777" w:rsidR="00291E04" w:rsidRPr="0037294A" w:rsidRDefault="00291E04" w:rsidP="005C0670">
            <w:pPr>
              <w:tabs>
                <w:tab w:val="center" w:pos="4320"/>
                <w:tab w:val="right" w:pos="8640"/>
              </w:tabs>
              <w:rPr>
                <w:sz w:val="22"/>
                <w:szCs w:val="22"/>
              </w:rPr>
            </w:pPr>
            <w:r w:rsidRPr="0037294A">
              <w:rPr>
                <w:sz w:val="22"/>
                <w:szCs w:val="22"/>
              </w:rPr>
              <w:t>2011-present</w:t>
            </w:r>
          </w:p>
        </w:tc>
        <w:tc>
          <w:tcPr>
            <w:tcW w:w="875" w:type="dxa"/>
          </w:tcPr>
          <w:p w14:paraId="11EDE383" w14:textId="77777777" w:rsidR="00291E04" w:rsidRPr="0037294A" w:rsidRDefault="00291E04" w:rsidP="005C0670">
            <w:pPr>
              <w:tabs>
                <w:tab w:val="center" w:pos="4320"/>
                <w:tab w:val="right" w:pos="8640"/>
              </w:tabs>
              <w:rPr>
                <w:sz w:val="22"/>
                <w:szCs w:val="22"/>
              </w:rPr>
            </w:pPr>
            <w:r>
              <w:rPr>
                <w:szCs w:val="24"/>
              </w:rPr>
              <w:t>USC</w:t>
            </w:r>
          </w:p>
        </w:tc>
        <w:tc>
          <w:tcPr>
            <w:tcW w:w="6950" w:type="dxa"/>
          </w:tcPr>
          <w:p w14:paraId="6E3DD654" w14:textId="77777777" w:rsidR="00291E04" w:rsidRPr="0037294A" w:rsidRDefault="00291E04" w:rsidP="005C0670">
            <w:pPr>
              <w:tabs>
                <w:tab w:val="center" w:pos="4320"/>
                <w:tab w:val="right" w:pos="8640"/>
              </w:tabs>
              <w:rPr>
                <w:sz w:val="22"/>
                <w:szCs w:val="22"/>
              </w:rPr>
            </w:pPr>
            <w:r w:rsidRPr="0037294A">
              <w:rPr>
                <w:sz w:val="22"/>
                <w:szCs w:val="22"/>
              </w:rPr>
              <w:t>Research Advisory Committee, Arnold School of Public Health</w:t>
            </w:r>
          </w:p>
        </w:tc>
      </w:tr>
      <w:tr w:rsidR="00291E04" w:rsidRPr="0037294A" w14:paraId="15027B22" w14:textId="77777777" w:rsidTr="00DD3ADF">
        <w:tc>
          <w:tcPr>
            <w:tcW w:w="1687" w:type="dxa"/>
          </w:tcPr>
          <w:p w14:paraId="1D5FFE52" w14:textId="77777777" w:rsidR="00291E04" w:rsidRPr="0037294A" w:rsidRDefault="00291E04" w:rsidP="005C0670">
            <w:pPr>
              <w:tabs>
                <w:tab w:val="center" w:pos="4320"/>
                <w:tab w:val="right" w:pos="8640"/>
              </w:tabs>
              <w:rPr>
                <w:sz w:val="22"/>
                <w:szCs w:val="22"/>
              </w:rPr>
            </w:pPr>
            <w:r w:rsidRPr="0037294A">
              <w:rPr>
                <w:sz w:val="22"/>
                <w:szCs w:val="22"/>
              </w:rPr>
              <w:t>2010-present</w:t>
            </w:r>
          </w:p>
        </w:tc>
        <w:tc>
          <w:tcPr>
            <w:tcW w:w="875" w:type="dxa"/>
          </w:tcPr>
          <w:p w14:paraId="06AC4B96" w14:textId="77777777" w:rsidR="00291E04" w:rsidRPr="0037294A" w:rsidRDefault="00291E04" w:rsidP="005C0670">
            <w:pPr>
              <w:tabs>
                <w:tab w:val="center" w:pos="4320"/>
                <w:tab w:val="right" w:pos="8640"/>
              </w:tabs>
              <w:rPr>
                <w:sz w:val="22"/>
                <w:szCs w:val="22"/>
              </w:rPr>
            </w:pPr>
            <w:r>
              <w:rPr>
                <w:szCs w:val="24"/>
              </w:rPr>
              <w:t>USC</w:t>
            </w:r>
          </w:p>
        </w:tc>
        <w:tc>
          <w:tcPr>
            <w:tcW w:w="6950" w:type="dxa"/>
          </w:tcPr>
          <w:p w14:paraId="1ADC6B06" w14:textId="77777777" w:rsidR="00291E04" w:rsidRPr="0037294A" w:rsidRDefault="00291E04" w:rsidP="005C0670">
            <w:pPr>
              <w:tabs>
                <w:tab w:val="center" w:pos="4320"/>
                <w:tab w:val="right" w:pos="8640"/>
              </w:tabs>
              <w:rPr>
                <w:sz w:val="22"/>
                <w:szCs w:val="22"/>
              </w:rPr>
            </w:pPr>
            <w:r w:rsidRPr="0037294A">
              <w:rPr>
                <w:sz w:val="22"/>
                <w:szCs w:val="22"/>
              </w:rPr>
              <w:t>Doctoral Curriculum Review Committee</w:t>
            </w:r>
          </w:p>
        </w:tc>
      </w:tr>
      <w:tr w:rsidR="00291E04" w:rsidRPr="0037294A" w14:paraId="209FA873" w14:textId="77777777" w:rsidTr="00DD3ADF">
        <w:tc>
          <w:tcPr>
            <w:tcW w:w="1687" w:type="dxa"/>
          </w:tcPr>
          <w:p w14:paraId="1B3A7270" w14:textId="77777777" w:rsidR="00291E04" w:rsidRPr="0037294A" w:rsidRDefault="00291E04" w:rsidP="005C0670">
            <w:pPr>
              <w:tabs>
                <w:tab w:val="center" w:pos="4320"/>
                <w:tab w:val="right" w:pos="8640"/>
              </w:tabs>
              <w:rPr>
                <w:sz w:val="22"/>
                <w:szCs w:val="22"/>
              </w:rPr>
            </w:pPr>
            <w:r w:rsidRPr="0037294A">
              <w:rPr>
                <w:sz w:val="22"/>
                <w:szCs w:val="22"/>
              </w:rPr>
              <w:t xml:space="preserve">2005-2007; </w:t>
            </w:r>
          </w:p>
          <w:p w14:paraId="2C44F72C" w14:textId="77777777" w:rsidR="00291E04" w:rsidRPr="0037294A" w:rsidRDefault="00291E04" w:rsidP="005C0670">
            <w:pPr>
              <w:tabs>
                <w:tab w:val="center" w:pos="4320"/>
                <w:tab w:val="right" w:pos="8640"/>
              </w:tabs>
              <w:rPr>
                <w:sz w:val="22"/>
                <w:szCs w:val="22"/>
              </w:rPr>
            </w:pPr>
            <w:r w:rsidRPr="0037294A">
              <w:rPr>
                <w:sz w:val="22"/>
                <w:szCs w:val="22"/>
              </w:rPr>
              <w:t>2009-2011</w:t>
            </w:r>
          </w:p>
        </w:tc>
        <w:tc>
          <w:tcPr>
            <w:tcW w:w="875" w:type="dxa"/>
          </w:tcPr>
          <w:p w14:paraId="6CCB2D92" w14:textId="77777777" w:rsidR="00291E04" w:rsidRPr="0037294A" w:rsidRDefault="00291E04" w:rsidP="005C0670">
            <w:pPr>
              <w:tabs>
                <w:tab w:val="center" w:pos="4320"/>
                <w:tab w:val="right" w:pos="8640"/>
              </w:tabs>
              <w:rPr>
                <w:sz w:val="22"/>
                <w:szCs w:val="22"/>
              </w:rPr>
            </w:pPr>
            <w:r>
              <w:rPr>
                <w:szCs w:val="24"/>
              </w:rPr>
              <w:t>USC</w:t>
            </w:r>
          </w:p>
        </w:tc>
        <w:tc>
          <w:tcPr>
            <w:tcW w:w="6950" w:type="dxa"/>
          </w:tcPr>
          <w:p w14:paraId="49A02B08" w14:textId="77777777" w:rsidR="00291E04" w:rsidRPr="0037294A" w:rsidRDefault="00291E04" w:rsidP="005C0670">
            <w:pPr>
              <w:tabs>
                <w:tab w:val="center" w:pos="4320"/>
                <w:tab w:val="right" w:pos="8640"/>
              </w:tabs>
              <w:rPr>
                <w:sz w:val="22"/>
                <w:szCs w:val="22"/>
              </w:rPr>
            </w:pPr>
            <w:r w:rsidRPr="0037294A">
              <w:rPr>
                <w:sz w:val="22"/>
                <w:szCs w:val="22"/>
              </w:rPr>
              <w:t>Arnold School of Public Health Research Strategic Planning Retreat</w:t>
            </w:r>
          </w:p>
        </w:tc>
      </w:tr>
    </w:tbl>
    <w:p w14:paraId="280E15C0" w14:textId="77777777" w:rsidR="00D73A3D" w:rsidRPr="008B1E66" w:rsidRDefault="00D73A3D" w:rsidP="00D73A3D">
      <w:pPr>
        <w:rPr>
          <w:sz w:val="22"/>
          <w:szCs w:val="22"/>
          <w:highlight w:val="yellow"/>
        </w:rPr>
      </w:pPr>
    </w:p>
    <w:p w14:paraId="3F6535A6" w14:textId="77777777" w:rsidR="00D73A3D" w:rsidRPr="0037294A" w:rsidRDefault="00D73A3D" w:rsidP="00D73A3D">
      <w:pPr>
        <w:pStyle w:val="Heading2"/>
        <w:rPr>
          <w:rFonts w:ascii="Calibri" w:hAnsi="Calibri" w:cs="Calibri"/>
          <w:szCs w:val="24"/>
        </w:rPr>
      </w:pPr>
      <w:r w:rsidRPr="0037294A">
        <w:rPr>
          <w:rFonts w:ascii="Calibri" w:hAnsi="Calibri" w:cs="Calibri"/>
          <w:szCs w:val="24"/>
        </w:rPr>
        <w:t>Department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431"/>
        <w:gridCol w:w="6665"/>
      </w:tblGrid>
      <w:tr w:rsidR="00291E04" w:rsidRPr="0037294A" w14:paraId="5D9FF71A" w14:textId="77777777" w:rsidTr="00FC1454">
        <w:tc>
          <w:tcPr>
            <w:tcW w:w="1440" w:type="dxa"/>
          </w:tcPr>
          <w:p w14:paraId="28C80569" w14:textId="77777777" w:rsidR="00291E04" w:rsidRPr="0037294A" w:rsidRDefault="00291E04" w:rsidP="005C0670">
            <w:pPr>
              <w:rPr>
                <w:b/>
                <w:sz w:val="22"/>
                <w:szCs w:val="24"/>
              </w:rPr>
            </w:pPr>
            <w:r w:rsidRPr="0037294A">
              <w:rPr>
                <w:b/>
                <w:sz w:val="22"/>
                <w:szCs w:val="24"/>
              </w:rPr>
              <w:t>Dates</w:t>
            </w:r>
          </w:p>
        </w:tc>
        <w:tc>
          <w:tcPr>
            <w:tcW w:w="1440" w:type="dxa"/>
          </w:tcPr>
          <w:p w14:paraId="1C845A66" w14:textId="77777777" w:rsidR="00291E04" w:rsidRPr="0037294A" w:rsidRDefault="00291E04" w:rsidP="005C0670">
            <w:pPr>
              <w:rPr>
                <w:b/>
                <w:sz w:val="22"/>
                <w:szCs w:val="24"/>
              </w:rPr>
            </w:pPr>
            <w:r>
              <w:rPr>
                <w:b/>
                <w:sz w:val="22"/>
                <w:szCs w:val="24"/>
              </w:rPr>
              <w:t>Institution</w:t>
            </w:r>
          </w:p>
        </w:tc>
        <w:tc>
          <w:tcPr>
            <w:tcW w:w="6858" w:type="dxa"/>
          </w:tcPr>
          <w:p w14:paraId="1C8CB8F3" w14:textId="77777777" w:rsidR="00291E04" w:rsidRPr="0037294A" w:rsidRDefault="00291E04" w:rsidP="005C0670">
            <w:pPr>
              <w:rPr>
                <w:b/>
                <w:sz w:val="22"/>
                <w:szCs w:val="24"/>
              </w:rPr>
            </w:pPr>
            <w:r w:rsidRPr="0037294A">
              <w:rPr>
                <w:b/>
                <w:sz w:val="22"/>
                <w:szCs w:val="24"/>
              </w:rPr>
              <w:t>Duties</w:t>
            </w:r>
          </w:p>
        </w:tc>
      </w:tr>
      <w:tr w:rsidR="00291E04" w:rsidRPr="0037294A" w14:paraId="13BBBCE9" w14:textId="77777777" w:rsidTr="00FC1454">
        <w:tc>
          <w:tcPr>
            <w:tcW w:w="1440" w:type="dxa"/>
          </w:tcPr>
          <w:p w14:paraId="5CD77C75" w14:textId="0B844996" w:rsidR="00291E04" w:rsidRPr="0037294A" w:rsidRDefault="00291E04" w:rsidP="00B01DB6">
            <w:pPr>
              <w:rPr>
                <w:sz w:val="22"/>
                <w:szCs w:val="24"/>
              </w:rPr>
            </w:pPr>
            <w:r w:rsidRPr="0037294A">
              <w:rPr>
                <w:sz w:val="22"/>
                <w:szCs w:val="24"/>
              </w:rPr>
              <w:t xml:space="preserve">2012 - </w:t>
            </w:r>
            <w:r w:rsidR="00B01DB6">
              <w:rPr>
                <w:sz w:val="22"/>
                <w:szCs w:val="24"/>
              </w:rPr>
              <w:t>2014</w:t>
            </w:r>
          </w:p>
        </w:tc>
        <w:tc>
          <w:tcPr>
            <w:tcW w:w="1440" w:type="dxa"/>
          </w:tcPr>
          <w:p w14:paraId="51CE7071" w14:textId="77777777" w:rsidR="00291E04" w:rsidRPr="0037294A" w:rsidRDefault="00291E04" w:rsidP="005C0670">
            <w:pPr>
              <w:rPr>
                <w:sz w:val="22"/>
                <w:szCs w:val="24"/>
              </w:rPr>
            </w:pPr>
            <w:r>
              <w:rPr>
                <w:szCs w:val="24"/>
              </w:rPr>
              <w:t>USC</w:t>
            </w:r>
          </w:p>
        </w:tc>
        <w:tc>
          <w:tcPr>
            <w:tcW w:w="6858" w:type="dxa"/>
          </w:tcPr>
          <w:p w14:paraId="77BC7404" w14:textId="77777777" w:rsidR="00291E04" w:rsidRPr="0037294A" w:rsidRDefault="00291E04" w:rsidP="005C0670">
            <w:pPr>
              <w:rPr>
                <w:sz w:val="22"/>
                <w:szCs w:val="24"/>
              </w:rPr>
            </w:pPr>
            <w:r w:rsidRPr="0037294A">
              <w:rPr>
                <w:sz w:val="22"/>
                <w:szCs w:val="24"/>
              </w:rPr>
              <w:t>Admissions Committee Member for MPH, PhD, and DrPH programs</w:t>
            </w:r>
          </w:p>
        </w:tc>
      </w:tr>
      <w:tr w:rsidR="00291E04" w:rsidRPr="0037294A" w14:paraId="4FECA35E" w14:textId="77777777" w:rsidTr="00FC1454">
        <w:tc>
          <w:tcPr>
            <w:tcW w:w="1440" w:type="dxa"/>
          </w:tcPr>
          <w:p w14:paraId="244AE913" w14:textId="5DF34889" w:rsidR="00291E04" w:rsidRPr="0037294A" w:rsidRDefault="00291E04" w:rsidP="00B01DB6">
            <w:pPr>
              <w:rPr>
                <w:sz w:val="22"/>
                <w:szCs w:val="24"/>
              </w:rPr>
            </w:pPr>
            <w:r w:rsidRPr="0037294A">
              <w:rPr>
                <w:sz w:val="22"/>
                <w:szCs w:val="24"/>
              </w:rPr>
              <w:t xml:space="preserve">2012 – </w:t>
            </w:r>
            <w:r w:rsidR="00B01DB6">
              <w:rPr>
                <w:sz w:val="22"/>
                <w:szCs w:val="24"/>
              </w:rPr>
              <w:t>2013</w:t>
            </w:r>
          </w:p>
        </w:tc>
        <w:tc>
          <w:tcPr>
            <w:tcW w:w="1440" w:type="dxa"/>
          </w:tcPr>
          <w:p w14:paraId="68DC3ABE" w14:textId="77777777" w:rsidR="00291E04" w:rsidRPr="0037294A" w:rsidRDefault="00291E04" w:rsidP="005C0670">
            <w:pPr>
              <w:rPr>
                <w:sz w:val="22"/>
                <w:szCs w:val="24"/>
              </w:rPr>
            </w:pPr>
            <w:r>
              <w:rPr>
                <w:szCs w:val="24"/>
              </w:rPr>
              <w:t>USC</w:t>
            </w:r>
          </w:p>
        </w:tc>
        <w:tc>
          <w:tcPr>
            <w:tcW w:w="6858" w:type="dxa"/>
          </w:tcPr>
          <w:p w14:paraId="63C677BE" w14:textId="77777777" w:rsidR="00291E04" w:rsidRPr="0037294A" w:rsidRDefault="00291E04" w:rsidP="005C0670">
            <w:pPr>
              <w:rPr>
                <w:sz w:val="22"/>
                <w:szCs w:val="24"/>
              </w:rPr>
            </w:pPr>
            <w:r w:rsidRPr="0037294A">
              <w:rPr>
                <w:sz w:val="22"/>
                <w:szCs w:val="24"/>
              </w:rPr>
              <w:t xml:space="preserve"> Faculty Search Committee for HSPM tenure-track faculty position in health information technology</w:t>
            </w:r>
          </w:p>
        </w:tc>
      </w:tr>
      <w:tr w:rsidR="00291E04" w:rsidRPr="0037294A" w14:paraId="5DF97E06" w14:textId="77777777" w:rsidTr="00FC1454">
        <w:tc>
          <w:tcPr>
            <w:tcW w:w="1440" w:type="dxa"/>
          </w:tcPr>
          <w:p w14:paraId="444423D7" w14:textId="77777777" w:rsidR="00291E04" w:rsidRPr="0037294A" w:rsidRDefault="00291E04" w:rsidP="005C0670">
            <w:pPr>
              <w:tabs>
                <w:tab w:val="center" w:pos="4320"/>
                <w:tab w:val="right" w:pos="8640"/>
              </w:tabs>
              <w:rPr>
                <w:sz w:val="22"/>
                <w:szCs w:val="24"/>
              </w:rPr>
            </w:pPr>
            <w:r w:rsidRPr="0037294A">
              <w:rPr>
                <w:sz w:val="22"/>
                <w:szCs w:val="24"/>
              </w:rPr>
              <w:t>2012</w:t>
            </w:r>
          </w:p>
        </w:tc>
        <w:tc>
          <w:tcPr>
            <w:tcW w:w="1440" w:type="dxa"/>
          </w:tcPr>
          <w:p w14:paraId="051FCF05"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3055931D" w14:textId="77777777" w:rsidR="00291E04" w:rsidRPr="0037294A" w:rsidRDefault="00291E04" w:rsidP="005C0670">
            <w:pPr>
              <w:tabs>
                <w:tab w:val="center" w:pos="4320"/>
                <w:tab w:val="right" w:pos="8640"/>
              </w:tabs>
              <w:rPr>
                <w:sz w:val="22"/>
                <w:szCs w:val="24"/>
              </w:rPr>
            </w:pPr>
            <w:r w:rsidRPr="0037294A">
              <w:rPr>
                <w:sz w:val="22"/>
                <w:szCs w:val="24"/>
              </w:rPr>
              <w:t>Developed new course:  HSPM 791 (Management of Non-Profit Community Health Organizations</w:t>
            </w:r>
          </w:p>
        </w:tc>
      </w:tr>
      <w:tr w:rsidR="00291E04" w:rsidRPr="0037294A" w14:paraId="2E7D1477" w14:textId="77777777" w:rsidTr="00FC1454">
        <w:tc>
          <w:tcPr>
            <w:tcW w:w="1440" w:type="dxa"/>
          </w:tcPr>
          <w:p w14:paraId="476498C0" w14:textId="77777777" w:rsidR="00291E04" w:rsidRPr="0037294A" w:rsidRDefault="00291E04" w:rsidP="005C0670">
            <w:pPr>
              <w:tabs>
                <w:tab w:val="center" w:pos="4320"/>
                <w:tab w:val="right" w:pos="8640"/>
              </w:tabs>
              <w:rPr>
                <w:sz w:val="22"/>
                <w:szCs w:val="24"/>
              </w:rPr>
            </w:pPr>
            <w:r w:rsidRPr="0037294A">
              <w:rPr>
                <w:sz w:val="22"/>
                <w:szCs w:val="24"/>
              </w:rPr>
              <w:t>2008- 2011</w:t>
            </w:r>
          </w:p>
        </w:tc>
        <w:tc>
          <w:tcPr>
            <w:tcW w:w="1440" w:type="dxa"/>
          </w:tcPr>
          <w:p w14:paraId="7944DF27" w14:textId="77777777" w:rsidR="00291E04" w:rsidRPr="0037294A" w:rsidRDefault="00291E04" w:rsidP="005C0670">
            <w:pPr>
              <w:pStyle w:val="Achievement"/>
              <w:numPr>
                <w:ilvl w:val="0"/>
                <w:numId w:val="0"/>
              </w:numPr>
              <w:spacing w:after="0" w:line="240" w:lineRule="auto"/>
              <w:rPr>
                <w:rFonts w:ascii="Times New Roman" w:hAnsi="Times New Roman"/>
                <w:sz w:val="22"/>
                <w:szCs w:val="24"/>
              </w:rPr>
            </w:pPr>
            <w:r>
              <w:rPr>
                <w:szCs w:val="24"/>
              </w:rPr>
              <w:t>USC</w:t>
            </w:r>
          </w:p>
        </w:tc>
        <w:tc>
          <w:tcPr>
            <w:tcW w:w="6858" w:type="dxa"/>
          </w:tcPr>
          <w:p w14:paraId="6231E077" w14:textId="77777777" w:rsidR="00291E04" w:rsidRPr="0037294A" w:rsidRDefault="00291E04" w:rsidP="005C0670">
            <w:pPr>
              <w:pStyle w:val="Achievement"/>
              <w:numPr>
                <w:ilvl w:val="0"/>
                <w:numId w:val="0"/>
              </w:numPr>
              <w:spacing w:after="0" w:line="240" w:lineRule="auto"/>
              <w:rPr>
                <w:rFonts w:ascii="Times New Roman" w:hAnsi="Times New Roman"/>
                <w:sz w:val="22"/>
                <w:szCs w:val="24"/>
              </w:rPr>
            </w:pPr>
            <w:r w:rsidRPr="0037294A">
              <w:rPr>
                <w:rFonts w:ascii="Times New Roman" w:hAnsi="Times New Roman"/>
                <w:sz w:val="22"/>
                <w:szCs w:val="24"/>
              </w:rPr>
              <w:t>Chair Search Committee, Department of Health Services Policy and Management, Arnold School of Public Health</w:t>
            </w:r>
          </w:p>
        </w:tc>
      </w:tr>
      <w:tr w:rsidR="00291E04" w:rsidRPr="0037294A" w14:paraId="5DFA6CF6" w14:textId="77777777" w:rsidTr="00FC1454">
        <w:tc>
          <w:tcPr>
            <w:tcW w:w="1440" w:type="dxa"/>
          </w:tcPr>
          <w:p w14:paraId="0F86EDE7" w14:textId="77777777" w:rsidR="00291E04" w:rsidRPr="0037294A" w:rsidRDefault="00291E04" w:rsidP="005C0670">
            <w:pPr>
              <w:tabs>
                <w:tab w:val="center" w:pos="4320"/>
                <w:tab w:val="right" w:pos="8640"/>
              </w:tabs>
              <w:rPr>
                <w:sz w:val="22"/>
                <w:szCs w:val="24"/>
              </w:rPr>
            </w:pPr>
            <w:r w:rsidRPr="0037294A">
              <w:rPr>
                <w:sz w:val="22"/>
                <w:szCs w:val="24"/>
              </w:rPr>
              <w:t>2010</w:t>
            </w:r>
          </w:p>
        </w:tc>
        <w:tc>
          <w:tcPr>
            <w:tcW w:w="1440" w:type="dxa"/>
          </w:tcPr>
          <w:p w14:paraId="46617422"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23B1258E" w14:textId="77777777" w:rsidR="00291E04" w:rsidRPr="0037294A" w:rsidRDefault="00291E04" w:rsidP="005C0670">
            <w:pPr>
              <w:tabs>
                <w:tab w:val="center" w:pos="4320"/>
                <w:tab w:val="right" w:pos="8640"/>
              </w:tabs>
              <w:rPr>
                <w:b/>
                <w:sz w:val="22"/>
                <w:szCs w:val="24"/>
              </w:rPr>
            </w:pPr>
            <w:r w:rsidRPr="0037294A">
              <w:rPr>
                <w:sz w:val="22"/>
                <w:szCs w:val="24"/>
              </w:rPr>
              <w:t xml:space="preserve">Developed 3 new courses:  HSPM 818 (Economic Evaluation &amp; Policy Analysis of Health Services); HSPM (Public Health Leadership); and </w:t>
            </w:r>
            <w:r w:rsidRPr="0037294A">
              <w:rPr>
                <w:sz w:val="22"/>
                <w:szCs w:val="24"/>
              </w:rPr>
              <w:lastRenderedPageBreak/>
              <w:t>HSPM 898 (Doctoral Public Health Practicum).  These courses critically enhanced our DrPH degree program</w:t>
            </w:r>
          </w:p>
        </w:tc>
      </w:tr>
      <w:tr w:rsidR="00291E04" w:rsidRPr="0037294A" w14:paraId="74CDF00E" w14:textId="77777777" w:rsidTr="00FC1454">
        <w:tc>
          <w:tcPr>
            <w:tcW w:w="1440" w:type="dxa"/>
          </w:tcPr>
          <w:p w14:paraId="6B32F1EE" w14:textId="77777777" w:rsidR="00291E04" w:rsidRPr="0037294A" w:rsidRDefault="00291E04" w:rsidP="005C0670">
            <w:pPr>
              <w:tabs>
                <w:tab w:val="center" w:pos="4320"/>
                <w:tab w:val="right" w:pos="8640"/>
              </w:tabs>
              <w:rPr>
                <w:sz w:val="22"/>
                <w:szCs w:val="24"/>
              </w:rPr>
            </w:pPr>
            <w:r w:rsidRPr="0037294A">
              <w:rPr>
                <w:sz w:val="22"/>
                <w:szCs w:val="24"/>
              </w:rPr>
              <w:lastRenderedPageBreak/>
              <w:t>2010, Sept-Dec</w:t>
            </w:r>
          </w:p>
        </w:tc>
        <w:tc>
          <w:tcPr>
            <w:tcW w:w="1440" w:type="dxa"/>
          </w:tcPr>
          <w:p w14:paraId="1C782C20"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49419A6C" w14:textId="77777777" w:rsidR="00291E04" w:rsidRPr="0037294A" w:rsidRDefault="00291E04" w:rsidP="005C0670">
            <w:pPr>
              <w:tabs>
                <w:tab w:val="center" w:pos="4320"/>
                <w:tab w:val="right" w:pos="8640"/>
              </w:tabs>
              <w:rPr>
                <w:sz w:val="22"/>
                <w:szCs w:val="24"/>
              </w:rPr>
            </w:pPr>
            <w:r w:rsidRPr="0037294A">
              <w:rPr>
                <w:sz w:val="22"/>
                <w:szCs w:val="24"/>
              </w:rPr>
              <w:t>HSPM PhD Curriculum Review Committee</w:t>
            </w:r>
          </w:p>
        </w:tc>
      </w:tr>
      <w:tr w:rsidR="00291E04" w:rsidRPr="0037294A" w14:paraId="304DAD02" w14:textId="77777777" w:rsidTr="00FC1454">
        <w:tc>
          <w:tcPr>
            <w:tcW w:w="1440" w:type="dxa"/>
          </w:tcPr>
          <w:p w14:paraId="1B7F4C96" w14:textId="77777777" w:rsidR="00291E04" w:rsidRPr="0037294A" w:rsidRDefault="00291E04" w:rsidP="005C0670">
            <w:pPr>
              <w:tabs>
                <w:tab w:val="center" w:pos="4320"/>
                <w:tab w:val="right" w:pos="8640"/>
              </w:tabs>
              <w:rPr>
                <w:sz w:val="22"/>
                <w:szCs w:val="24"/>
              </w:rPr>
            </w:pPr>
            <w:r w:rsidRPr="0037294A">
              <w:rPr>
                <w:sz w:val="22"/>
                <w:szCs w:val="24"/>
              </w:rPr>
              <w:t>2009-2010</w:t>
            </w:r>
          </w:p>
        </w:tc>
        <w:tc>
          <w:tcPr>
            <w:tcW w:w="1440" w:type="dxa"/>
          </w:tcPr>
          <w:p w14:paraId="7DA9E7F0"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7A33CD08" w14:textId="77777777" w:rsidR="00291E04" w:rsidRPr="0037294A" w:rsidRDefault="00291E04" w:rsidP="005C0670">
            <w:pPr>
              <w:tabs>
                <w:tab w:val="center" w:pos="4320"/>
                <w:tab w:val="right" w:pos="8640"/>
              </w:tabs>
              <w:rPr>
                <w:i/>
                <w:sz w:val="22"/>
                <w:szCs w:val="24"/>
              </w:rPr>
            </w:pPr>
            <w:r w:rsidRPr="0037294A">
              <w:rPr>
                <w:sz w:val="22"/>
                <w:szCs w:val="24"/>
              </w:rPr>
              <w:t>Chair search committee</w:t>
            </w:r>
          </w:p>
        </w:tc>
      </w:tr>
      <w:tr w:rsidR="00291E04" w:rsidRPr="0037294A" w14:paraId="54537E30" w14:textId="77777777" w:rsidTr="00FC1454">
        <w:tc>
          <w:tcPr>
            <w:tcW w:w="1440" w:type="dxa"/>
          </w:tcPr>
          <w:p w14:paraId="2EF2FE5E" w14:textId="77777777" w:rsidR="00291E04" w:rsidRPr="0037294A" w:rsidRDefault="00291E04" w:rsidP="005C0670">
            <w:pPr>
              <w:tabs>
                <w:tab w:val="center" w:pos="4320"/>
                <w:tab w:val="right" w:pos="8640"/>
              </w:tabs>
              <w:rPr>
                <w:sz w:val="22"/>
                <w:szCs w:val="24"/>
              </w:rPr>
            </w:pPr>
            <w:r w:rsidRPr="0037294A">
              <w:rPr>
                <w:sz w:val="22"/>
                <w:szCs w:val="24"/>
              </w:rPr>
              <w:t>2007-2012</w:t>
            </w:r>
          </w:p>
        </w:tc>
        <w:tc>
          <w:tcPr>
            <w:tcW w:w="1440" w:type="dxa"/>
          </w:tcPr>
          <w:p w14:paraId="3B15316B"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3715A479" w14:textId="77777777" w:rsidR="00291E04" w:rsidRPr="0037294A" w:rsidRDefault="00291E04" w:rsidP="005C0670">
            <w:pPr>
              <w:tabs>
                <w:tab w:val="center" w:pos="4320"/>
                <w:tab w:val="right" w:pos="8640"/>
              </w:tabs>
              <w:rPr>
                <w:sz w:val="22"/>
                <w:szCs w:val="24"/>
              </w:rPr>
            </w:pPr>
            <w:r w:rsidRPr="0037294A">
              <w:rPr>
                <w:sz w:val="22"/>
                <w:szCs w:val="24"/>
              </w:rPr>
              <w:t>Healthcare Executive Student Association Faculty Advisor</w:t>
            </w:r>
          </w:p>
        </w:tc>
      </w:tr>
      <w:tr w:rsidR="00291E04" w:rsidRPr="0037294A" w14:paraId="01421489" w14:textId="77777777" w:rsidTr="00FC1454">
        <w:tc>
          <w:tcPr>
            <w:tcW w:w="1440" w:type="dxa"/>
          </w:tcPr>
          <w:p w14:paraId="221CD52D" w14:textId="77777777" w:rsidR="00291E04" w:rsidRPr="0037294A" w:rsidRDefault="00291E04" w:rsidP="005C0670">
            <w:pPr>
              <w:tabs>
                <w:tab w:val="center" w:pos="4320"/>
                <w:tab w:val="right" w:pos="8640"/>
              </w:tabs>
              <w:rPr>
                <w:sz w:val="22"/>
                <w:szCs w:val="24"/>
              </w:rPr>
            </w:pPr>
            <w:r w:rsidRPr="0037294A">
              <w:rPr>
                <w:sz w:val="22"/>
                <w:szCs w:val="24"/>
              </w:rPr>
              <w:t>2007, March</w:t>
            </w:r>
          </w:p>
        </w:tc>
        <w:tc>
          <w:tcPr>
            <w:tcW w:w="1440" w:type="dxa"/>
          </w:tcPr>
          <w:p w14:paraId="472ADBBD"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523CCAEF" w14:textId="77777777" w:rsidR="00291E04" w:rsidRPr="0037294A" w:rsidRDefault="00291E04" w:rsidP="005C0670">
            <w:pPr>
              <w:tabs>
                <w:tab w:val="center" w:pos="4320"/>
                <w:tab w:val="right" w:pos="8640"/>
              </w:tabs>
              <w:rPr>
                <w:sz w:val="22"/>
                <w:szCs w:val="24"/>
              </w:rPr>
            </w:pPr>
            <w:r w:rsidRPr="0037294A">
              <w:rPr>
                <w:sz w:val="22"/>
                <w:szCs w:val="24"/>
              </w:rPr>
              <w:t>Represented HPSM in the Engaged Institutions Initiative by inventorying the Dept’s community-participatory research capacity and interest</w:t>
            </w:r>
          </w:p>
        </w:tc>
      </w:tr>
      <w:tr w:rsidR="00291E04" w:rsidRPr="0037294A" w14:paraId="4E492D72" w14:textId="77777777" w:rsidTr="00FC1454">
        <w:tc>
          <w:tcPr>
            <w:tcW w:w="1440" w:type="dxa"/>
          </w:tcPr>
          <w:p w14:paraId="5F1A79D9" w14:textId="77777777" w:rsidR="00291E04" w:rsidRPr="0037294A" w:rsidRDefault="00291E04" w:rsidP="005C0670">
            <w:pPr>
              <w:tabs>
                <w:tab w:val="center" w:pos="4320"/>
                <w:tab w:val="right" w:pos="8640"/>
              </w:tabs>
              <w:rPr>
                <w:sz w:val="22"/>
                <w:szCs w:val="24"/>
              </w:rPr>
            </w:pPr>
            <w:r w:rsidRPr="0037294A">
              <w:rPr>
                <w:sz w:val="22"/>
                <w:szCs w:val="24"/>
              </w:rPr>
              <w:t>2006</w:t>
            </w:r>
          </w:p>
        </w:tc>
        <w:tc>
          <w:tcPr>
            <w:tcW w:w="1440" w:type="dxa"/>
          </w:tcPr>
          <w:p w14:paraId="15C16EE0"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38C73BAD" w14:textId="77777777" w:rsidR="00291E04" w:rsidRPr="0037294A" w:rsidRDefault="00291E04" w:rsidP="005C0670">
            <w:pPr>
              <w:tabs>
                <w:tab w:val="center" w:pos="4320"/>
                <w:tab w:val="right" w:pos="8640"/>
              </w:tabs>
              <w:rPr>
                <w:sz w:val="22"/>
                <w:szCs w:val="24"/>
              </w:rPr>
            </w:pPr>
            <w:r w:rsidRPr="0037294A">
              <w:rPr>
                <w:sz w:val="22"/>
                <w:szCs w:val="24"/>
              </w:rPr>
              <w:t>Developed/Made Substantial Revisions to two courses:  HSPM R717 (Health Services Research Methods I) and HSPM 514 (Fundamentals of Rural Health)</w:t>
            </w:r>
          </w:p>
        </w:tc>
      </w:tr>
      <w:tr w:rsidR="00291E04" w:rsidRPr="0037294A" w14:paraId="339668F2" w14:textId="77777777" w:rsidTr="00FC1454">
        <w:tc>
          <w:tcPr>
            <w:tcW w:w="1440" w:type="dxa"/>
          </w:tcPr>
          <w:p w14:paraId="686140D5" w14:textId="77777777" w:rsidR="00291E04" w:rsidRPr="0037294A" w:rsidRDefault="00291E04" w:rsidP="005C0670">
            <w:pPr>
              <w:tabs>
                <w:tab w:val="center" w:pos="4320"/>
                <w:tab w:val="right" w:pos="8640"/>
              </w:tabs>
              <w:rPr>
                <w:sz w:val="22"/>
                <w:szCs w:val="24"/>
              </w:rPr>
            </w:pPr>
            <w:r w:rsidRPr="0037294A">
              <w:rPr>
                <w:sz w:val="22"/>
                <w:szCs w:val="24"/>
              </w:rPr>
              <w:t>2005</w:t>
            </w:r>
          </w:p>
        </w:tc>
        <w:tc>
          <w:tcPr>
            <w:tcW w:w="1440" w:type="dxa"/>
          </w:tcPr>
          <w:p w14:paraId="76012416" w14:textId="77777777" w:rsidR="00291E04" w:rsidRPr="0037294A" w:rsidRDefault="00291E04" w:rsidP="005C0670">
            <w:pPr>
              <w:tabs>
                <w:tab w:val="center" w:pos="4320"/>
                <w:tab w:val="right" w:pos="8640"/>
              </w:tabs>
              <w:rPr>
                <w:sz w:val="22"/>
                <w:szCs w:val="24"/>
              </w:rPr>
            </w:pPr>
            <w:r>
              <w:rPr>
                <w:szCs w:val="24"/>
              </w:rPr>
              <w:t>USC</w:t>
            </w:r>
          </w:p>
        </w:tc>
        <w:tc>
          <w:tcPr>
            <w:tcW w:w="6858" w:type="dxa"/>
          </w:tcPr>
          <w:p w14:paraId="24D251BC" w14:textId="77777777" w:rsidR="00291E04" w:rsidRPr="0037294A" w:rsidRDefault="00291E04" w:rsidP="005C0670">
            <w:pPr>
              <w:tabs>
                <w:tab w:val="center" w:pos="4320"/>
                <w:tab w:val="right" w:pos="8640"/>
              </w:tabs>
              <w:rPr>
                <w:sz w:val="22"/>
                <w:szCs w:val="24"/>
              </w:rPr>
            </w:pPr>
            <w:r w:rsidRPr="0037294A">
              <w:rPr>
                <w:sz w:val="22"/>
                <w:szCs w:val="24"/>
              </w:rPr>
              <w:t>Developed/Made Substantial Revisions to HSPM 709, Perspectives in Rural Health</w:t>
            </w:r>
          </w:p>
        </w:tc>
      </w:tr>
      <w:tr w:rsidR="00291E04" w:rsidRPr="0037294A" w14:paraId="7EE8F916" w14:textId="77777777" w:rsidTr="00FC1454">
        <w:tc>
          <w:tcPr>
            <w:tcW w:w="1440" w:type="dxa"/>
          </w:tcPr>
          <w:p w14:paraId="2C44E8FA" w14:textId="77777777" w:rsidR="00291E04" w:rsidRPr="0037294A" w:rsidRDefault="00291E04" w:rsidP="005C0670">
            <w:pPr>
              <w:tabs>
                <w:tab w:val="center" w:pos="4320"/>
                <w:tab w:val="right" w:pos="8640"/>
              </w:tabs>
              <w:rPr>
                <w:sz w:val="22"/>
                <w:szCs w:val="24"/>
              </w:rPr>
            </w:pPr>
            <w:r w:rsidRPr="0037294A">
              <w:rPr>
                <w:sz w:val="22"/>
                <w:szCs w:val="24"/>
              </w:rPr>
              <w:t>2005, June</w:t>
            </w:r>
          </w:p>
        </w:tc>
        <w:tc>
          <w:tcPr>
            <w:tcW w:w="1440" w:type="dxa"/>
          </w:tcPr>
          <w:p w14:paraId="6AAA8939" w14:textId="77777777" w:rsidR="00291E04" w:rsidRPr="0037294A" w:rsidRDefault="00291E04" w:rsidP="005C0670">
            <w:pPr>
              <w:pStyle w:val="CM37"/>
              <w:tabs>
                <w:tab w:val="center" w:pos="4320"/>
                <w:tab w:val="right" w:pos="8640"/>
              </w:tabs>
              <w:spacing w:line="278" w:lineRule="atLeast"/>
              <w:rPr>
                <w:color w:val="000000"/>
                <w:sz w:val="22"/>
              </w:rPr>
            </w:pPr>
            <w:r>
              <w:t>USC</w:t>
            </w:r>
          </w:p>
        </w:tc>
        <w:tc>
          <w:tcPr>
            <w:tcW w:w="6858" w:type="dxa"/>
          </w:tcPr>
          <w:p w14:paraId="2B5F37B6" w14:textId="77777777" w:rsidR="00291E04" w:rsidRPr="0037294A" w:rsidRDefault="00291E04" w:rsidP="005C0670">
            <w:pPr>
              <w:pStyle w:val="CM37"/>
              <w:tabs>
                <w:tab w:val="center" w:pos="4320"/>
                <w:tab w:val="right" w:pos="8640"/>
              </w:tabs>
              <w:spacing w:line="278" w:lineRule="atLeast"/>
              <w:rPr>
                <w:color w:val="000000"/>
                <w:sz w:val="22"/>
              </w:rPr>
            </w:pPr>
            <w:r w:rsidRPr="0037294A">
              <w:rPr>
                <w:color w:val="000000"/>
                <w:sz w:val="22"/>
              </w:rPr>
              <w:t xml:space="preserve">Co-presented with Dr. Jan Probst to students from the Upward Bound program on health careers, research, and preparation for academic training in health sciences. </w:t>
            </w:r>
          </w:p>
        </w:tc>
      </w:tr>
    </w:tbl>
    <w:p w14:paraId="4AA8B521" w14:textId="77777777" w:rsidR="00D73A3D" w:rsidRDefault="00D73A3D" w:rsidP="00D73A3D"/>
    <w:p w14:paraId="4539A1CF" w14:textId="43373B07" w:rsidR="00D73A3D" w:rsidRPr="0037294A" w:rsidRDefault="008C0477" w:rsidP="00D73A3D">
      <w:pPr>
        <w:pStyle w:val="Heading2"/>
        <w:rPr>
          <w:rFonts w:ascii="Calibri" w:hAnsi="Calibri" w:cs="Calibri"/>
          <w:sz w:val="26"/>
          <w:szCs w:val="26"/>
        </w:rPr>
      </w:pPr>
      <w:r>
        <w:rPr>
          <w:rFonts w:ascii="Calibri" w:hAnsi="Calibri" w:cs="Calibri"/>
          <w:sz w:val="26"/>
          <w:szCs w:val="26"/>
        </w:rPr>
        <w:t xml:space="preserve">Other </w:t>
      </w:r>
      <w:r w:rsidR="00D73A3D" w:rsidRPr="0037294A">
        <w:rPr>
          <w:rFonts w:ascii="Calibri" w:hAnsi="Calibri" w:cs="Calibri"/>
          <w:sz w:val="26"/>
          <w:szCs w:val="26"/>
        </w:rPr>
        <w:t>Professional Community</w:t>
      </w:r>
      <w:r w:rsidR="00D73A3D">
        <w:rPr>
          <w:rFonts w:ascii="Calibri" w:hAnsi="Calibri" w:cs="Calibri"/>
          <w:sz w:val="26"/>
          <w:szCs w:val="26"/>
        </w:rPr>
        <w:t xml:space="preserve"> Service</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020"/>
      </w:tblGrid>
      <w:tr w:rsidR="00B159CF" w:rsidRPr="002F2D66" w14:paraId="44865484" w14:textId="77777777">
        <w:tc>
          <w:tcPr>
            <w:tcW w:w="1620" w:type="dxa"/>
          </w:tcPr>
          <w:p w14:paraId="4F014E7A" w14:textId="77777777" w:rsidR="00B159CF" w:rsidRPr="002F2D66" w:rsidRDefault="00B159CF" w:rsidP="005C0670">
            <w:pPr>
              <w:rPr>
                <w:rFonts w:cs="Calibri"/>
                <w:b/>
                <w:sz w:val="22"/>
                <w:szCs w:val="22"/>
              </w:rPr>
            </w:pPr>
            <w:r w:rsidRPr="002F2D66">
              <w:rPr>
                <w:rFonts w:cs="Calibri"/>
                <w:b/>
                <w:sz w:val="22"/>
                <w:szCs w:val="22"/>
              </w:rPr>
              <w:t>Dates</w:t>
            </w:r>
          </w:p>
        </w:tc>
        <w:tc>
          <w:tcPr>
            <w:tcW w:w="7020" w:type="dxa"/>
          </w:tcPr>
          <w:p w14:paraId="002C74B8" w14:textId="77777777" w:rsidR="00B159CF" w:rsidRPr="002F2D66" w:rsidRDefault="00B159CF" w:rsidP="005C0670">
            <w:pPr>
              <w:rPr>
                <w:rFonts w:cs="Calibri"/>
                <w:b/>
                <w:sz w:val="22"/>
                <w:szCs w:val="22"/>
              </w:rPr>
            </w:pPr>
            <w:r w:rsidRPr="002F2D66">
              <w:rPr>
                <w:rFonts w:cs="Calibri"/>
                <w:b/>
                <w:sz w:val="22"/>
                <w:szCs w:val="22"/>
              </w:rPr>
              <w:t>Duties</w:t>
            </w:r>
          </w:p>
        </w:tc>
      </w:tr>
      <w:tr w:rsidR="006D60D0" w:rsidRPr="002F2D66" w14:paraId="5691B590" w14:textId="77777777">
        <w:tc>
          <w:tcPr>
            <w:tcW w:w="1620" w:type="dxa"/>
            <w:tcBorders>
              <w:top w:val="single" w:sz="4" w:space="0" w:color="000000"/>
              <w:left w:val="single" w:sz="4" w:space="0" w:color="000000"/>
              <w:bottom w:val="single" w:sz="4" w:space="0" w:color="000000"/>
              <w:right w:val="single" w:sz="4" w:space="0" w:color="000000"/>
            </w:tcBorders>
          </w:tcPr>
          <w:p w14:paraId="24574D30" w14:textId="2EEF46E8" w:rsidR="006D60D0" w:rsidRDefault="006D60D0" w:rsidP="005C0670">
            <w:pPr>
              <w:tabs>
                <w:tab w:val="center" w:pos="4320"/>
                <w:tab w:val="right" w:pos="8640"/>
              </w:tabs>
              <w:rPr>
                <w:sz w:val="22"/>
                <w:szCs w:val="22"/>
              </w:rPr>
            </w:pPr>
            <w:r>
              <w:rPr>
                <w:sz w:val="22"/>
                <w:szCs w:val="22"/>
              </w:rPr>
              <w:t>2018</w:t>
            </w:r>
          </w:p>
        </w:tc>
        <w:tc>
          <w:tcPr>
            <w:tcW w:w="7020" w:type="dxa"/>
            <w:tcBorders>
              <w:top w:val="single" w:sz="4" w:space="0" w:color="000000"/>
              <w:left w:val="single" w:sz="4" w:space="0" w:color="000000"/>
              <w:bottom w:val="single" w:sz="4" w:space="0" w:color="000000"/>
              <w:right w:val="single" w:sz="4" w:space="0" w:color="000000"/>
            </w:tcBorders>
          </w:tcPr>
          <w:p w14:paraId="4438EABA" w14:textId="59F750D8" w:rsidR="006D60D0" w:rsidRDefault="006D60D0" w:rsidP="005C0670">
            <w:pPr>
              <w:pStyle w:val="CM37"/>
              <w:tabs>
                <w:tab w:val="center" w:pos="4320"/>
                <w:tab w:val="right" w:pos="8640"/>
              </w:tabs>
              <w:spacing w:line="276" w:lineRule="atLeast"/>
              <w:rPr>
                <w:color w:val="000000"/>
                <w:sz w:val="22"/>
                <w:szCs w:val="22"/>
              </w:rPr>
            </w:pPr>
            <w:r>
              <w:rPr>
                <w:color w:val="000000"/>
                <w:sz w:val="22"/>
                <w:szCs w:val="22"/>
              </w:rPr>
              <w:t>MUSC Public Radio interview, “Children and Oral Health”</w:t>
            </w:r>
          </w:p>
        </w:tc>
      </w:tr>
      <w:tr w:rsidR="006D60D0" w:rsidRPr="002F2D66" w14:paraId="10535ECE" w14:textId="77777777">
        <w:tc>
          <w:tcPr>
            <w:tcW w:w="1620" w:type="dxa"/>
            <w:tcBorders>
              <w:top w:val="single" w:sz="4" w:space="0" w:color="000000"/>
              <w:left w:val="single" w:sz="4" w:space="0" w:color="000000"/>
              <w:bottom w:val="single" w:sz="4" w:space="0" w:color="000000"/>
              <w:right w:val="single" w:sz="4" w:space="0" w:color="000000"/>
            </w:tcBorders>
          </w:tcPr>
          <w:p w14:paraId="05D0328D" w14:textId="3FAAA9C8" w:rsidR="006D60D0" w:rsidRDefault="006D60D0" w:rsidP="005C0670">
            <w:pPr>
              <w:tabs>
                <w:tab w:val="center" w:pos="4320"/>
                <w:tab w:val="right" w:pos="8640"/>
              </w:tabs>
              <w:rPr>
                <w:sz w:val="22"/>
                <w:szCs w:val="22"/>
              </w:rPr>
            </w:pPr>
            <w:r>
              <w:rPr>
                <w:sz w:val="22"/>
                <w:szCs w:val="22"/>
              </w:rPr>
              <w:t>2017 – 2018</w:t>
            </w:r>
          </w:p>
        </w:tc>
        <w:tc>
          <w:tcPr>
            <w:tcW w:w="7020" w:type="dxa"/>
            <w:tcBorders>
              <w:top w:val="single" w:sz="4" w:space="0" w:color="000000"/>
              <w:left w:val="single" w:sz="4" w:space="0" w:color="000000"/>
              <w:bottom w:val="single" w:sz="4" w:space="0" w:color="000000"/>
              <w:right w:val="single" w:sz="4" w:space="0" w:color="000000"/>
            </w:tcBorders>
          </w:tcPr>
          <w:p w14:paraId="1F300598" w14:textId="68EB45CE" w:rsidR="006D60D0" w:rsidRDefault="006D60D0" w:rsidP="005C0670">
            <w:pPr>
              <w:pStyle w:val="CM37"/>
              <w:tabs>
                <w:tab w:val="center" w:pos="4320"/>
                <w:tab w:val="right" w:pos="8640"/>
              </w:tabs>
              <w:spacing w:line="276" w:lineRule="atLeast"/>
              <w:rPr>
                <w:color w:val="000000"/>
                <w:sz w:val="22"/>
                <w:szCs w:val="22"/>
              </w:rPr>
            </w:pPr>
            <w:r>
              <w:rPr>
                <w:color w:val="000000"/>
                <w:sz w:val="22"/>
                <w:szCs w:val="22"/>
              </w:rPr>
              <w:t>National Rural Health Association Fellows Program - Oral Health Expert Advisor</w:t>
            </w:r>
          </w:p>
        </w:tc>
      </w:tr>
      <w:tr w:rsidR="006D60D0" w:rsidRPr="002F2D66" w14:paraId="2E45A675" w14:textId="77777777">
        <w:tc>
          <w:tcPr>
            <w:tcW w:w="1620" w:type="dxa"/>
            <w:tcBorders>
              <w:top w:val="single" w:sz="4" w:space="0" w:color="000000"/>
              <w:left w:val="single" w:sz="4" w:space="0" w:color="000000"/>
              <w:bottom w:val="single" w:sz="4" w:space="0" w:color="000000"/>
              <w:right w:val="single" w:sz="4" w:space="0" w:color="000000"/>
            </w:tcBorders>
          </w:tcPr>
          <w:p w14:paraId="0F2C8ECD" w14:textId="410FA208" w:rsidR="006D60D0" w:rsidRDefault="006D60D0" w:rsidP="005C0670">
            <w:pPr>
              <w:tabs>
                <w:tab w:val="center" w:pos="4320"/>
                <w:tab w:val="right" w:pos="8640"/>
              </w:tabs>
              <w:rPr>
                <w:sz w:val="22"/>
                <w:szCs w:val="22"/>
              </w:rPr>
            </w:pPr>
            <w:r>
              <w:rPr>
                <w:sz w:val="22"/>
                <w:szCs w:val="22"/>
              </w:rPr>
              <w:t>2017</w:t>
            </w:r>
          </w:p>
        </w:tc>
        <w:tc>
          <w:tcPr>
            <w:tcW w:w="7020" w:type="dxa"/>
            <w:tcBorders>
              <w:top w:val="single" w:sz="4" w:space="0" w:color="000000"/>
              <w:left w:val="single" w:sz="4" w:space="0" w:color="000000"/>
              <w:bottom w:val="single" w:sz="4" w:space="0" w:color="000000"/>
              <w:right w:val="single" w:sz="4" w:space="0" w:color="000000"/>
            </w:tcBorders>
          </w:tcPr>
          <w:p w14:paraId="3B6F0CAA" w14:textId="0FC7EA58" w:rsidR="006D60D0" w:rsidRDefault="006D60D0" w:rsidP="005C0670">
            <w:pPr>
              <w:pStyle w:val="CM37"/>
              <w:tabs>
                <w:tab w:val="center" w:pos="4320"/>
                <w:tab w:val="right" w:pos="8640"/>
              </w:tabs>
              <w:spacing w:line="276" w:lineRule="atLeast"/>
              <w:rPr>
                <w:color w:val="000000"/>
                <w:sz w:val="22"/>
                <w:szCs w:val="22"/>
              </w:rPr>
            </w:pPr>
            <w:r>
              <w:rPr>
                <w:color w:val="000000"/>
                <w:sz w:val="22"/>
                <w:szCs w:val="22"/>
              </w:rPr>
              <w:t>Co-host for the Rural Health Information Hub Oral Health Access Twitter Chat</w:t>
            </w:r>
          </w:p>
        </w:tc>
      </w:tr>
      <w:tr w:rsidR="00470424" w:rsidRPr="002F2D66" w14:paraId="6BDC1B83" w14:textId="77777777">
        <w:tc>
          <w:tcPr>
            <w:tcW w:w="1620" w:type="dxa"/>
            <w:tcBorders>
              <w:top w:val="single" w:sz="4" w:space="0" w:color="000000"/>
              <w:left w:val="single" w:sz="4" w:space="0" w:color="000000"/>
              <w:bottom w:val="single" w:sz="4" w:space="0" w:color="000000"/>
              <w:right w:val="single" w:sz="4" w:space="0" w:color="000000"/>
            </w:tcBorders>
          </w:tcPr>
          <w:p w14:paraId="70652318" w14:textId="77777777" w:rsidR="00470424" w:rsidRPr="002F2D66" w:rsidRDefault="00470424" w:rsidP="005C0670">
            <w:pPr>
              <w:tabs>
                <w:tab w:val="center" w:pos="4320"/>
                <w:tab w:val="right" w:pos="8640"/>
              </w:tabs>
              <w:rPr>
                <w:sz w:val="22"/>
                <w:szCs w:val="22"/>
              </w:rPr>
            </w:pPr>
            <w:r>
              <w:rPr>
                <w:sz w:val="22"/>
                <w:szCs w:val="22"/>
              </w:rPr>
              <w:t>2015</w:t>
            </w:r>
          </w:p>
        </w:tc>
        <w:tc>
          <w:tcPr>
            <w:tcW w:w="7020" w:type="dxa"/>
            <w:tcBorders>
              <w:top w:val="single" w:sz="4" w:space="0" w:color="000000"/>
              <w:left w:val="single" w:sz="4" w:space="0" w:color="000000"/>
              <w:bottom w:val="single" w:sz="4" w:space="0" w:color="000000"/>
              <w:right w:val="single" w:sz="4" w:space="0" w:color="000000"/>
            </w:tcBorders>
          </w:tcPr>
          <w:p w14:paraId="73004175" w14:textId="77777777" w:rsidR="00470424" w:rsidRPr="002F2D66" w:rsidRDefault="00470424" w:rsidP="005C0670">
            <w:pPr>
              <w:pStyle w:val="CM37"/>
              <w:tabs>
                <w:tab w:val="center" w:pos="4320"/>
                <w:tab w:val="right" w:pos="8640"/>
              </w:tabs>
              <w:spacing w:line="276" w:lineRule="atLeast"/>
              <w:rPr>
                <w:color w:val="000000"/>
                <w:sz w:val="22"/>
                <w:szCs w:val="22"/>
              </w:rPr>
            </w:pPr>
            <w:r>
              <w:rPr>
                <w:color w:val="000000"/>
                <w:sz w:val="22"/>
                <w:szCs w:val="22"/>
              </w:rPr>
              <w:t>Technical assistance to the Central Appalachian Consortium of Colleges od Osteopathic Medicine on rural research</w:t>
            </w:r>
          </w:p>
        </w:tc>
      </w:tr>
      <w:tr w:rsidR="00B159CF" w:rsidRPr="002F2D66" w14:paraId="2CDD0E66" w14:textId="77777777">
        <w:tc>
          <w:tcPr>
            <w:tcW w:w="1620" w:type="dxa"/>
            <w:tcBorders>
              <w:top w:val="single" w:sz="4" w:space="0" w:color="000000"/>
              <w:left w:val="single" w:sz="4" w:space="0" w:color="000000"/>
              <w:bottom w:val="single" w:sz="4" w:space="0" w:color="000000"/>
              <w:right w:val="single" w:sz="4" w:space="0" w:color="000000"/>
            </w:tcBorders>
          </w:tcPr>
          <w:p w14:paraId="76187416" w14:textId="77777777" w:rsidR="00B159CF" w:rsidRPr="002F2D66" w:rsidRDefault="00B159CF" w:rsidP="002E314C">
            <w:pPr>
              <w:tabs>
                <w:tab w:val="center" w:pos="4320"/>
                <w:tab w:val="right" w:pos="8640"/>
              </w:tabs>
              <w:rPr>
                <w:sz w:val="22"/>
                <w:szCs w:val="22"/>
              </w:rPr>
            </w:pPr>
            <w:r w:rsidRPr="002F2D66">
              <w:rPr>
                <w:sz w:val="22"/>
                <w:szCs w:val="22"/>
              </w:rPr>
              <w:t>2010-</w:t>
            </w:r>
            <w:r w:rsidR="002E314C">
              <w:rPr>
                <w:sz w:val="22"/>
                <w:szCs w:val="22"/>
              </w:rPr>
              <w:t>2014</w:t>
            </w:r>
          </w:p>
        </w:tc>
        <w:tc>
          <w:tcPr>
            <w:tcW w:w="7020" w:type="dxa"/>
            <w:tcBorders>
              <w:top w:val="single" w:sz="4" w:space="0" w:color="000000"/>
              <w:left w:val="single" w:sz="4" w:space="0" w:color="000000"/>
              <w:bottom w:val="single" w:sz="4" w:space="0" w:color="000000"/>
              <w:right w:val="single" w:sz="4" w:space="0" w:color="000000"/>
            </w:tcBorders>
          </w:tcPr>
          <w:p w14:paraId="232A67CE" w14:textId="77777777" w:rsidR="00B159CF" w:rsidRPr="002F2D66" w:rsidRDefault="00B159CF" w:rsidP="005C0670">
            <w:pPr>
              <w:pStyle w:val="CM37"/>
              <w:tabs>
                <w:tab w:val="center" w:pos="4320"/>
                <w:tab w:val="right" w:pos="8640"/>
              </w:tabs>
              <w:spacing w:line="276" w:lineRule="atLeast"/>
              <w:rPr>
                <w:color w:val="000000"/>
                <w:sz w:val="22"/>
                <w:szCs w:val="22"/>
              </w:rPr>
            </w:pPr>
            <w:r w:rsidRPr="002F2D66">
              <w:rPr>
                <w:color w:val="000000"/>
                <w:sz w:val="22"/>
                <w:szCs w:val="22"/>
              </w:rPr>
              <w:t xml:space="preserve">Ad Hoc Member, Technical Workgroup for Healthy Border 2020, US Border Health Commission </w:t>
            </w:r>
          </w:p>
        </w:tc>
      </w:tr>
      <w:tr w:rsidR="00B159CF" w:rsidRPr="002F2D66" w14:paraId="554C1C64" w14:textId="77777777">
        <w:tc>
          <w:tcPr>
            <w:tcW w:w="1620" w:type="dxa"/>
            <w:tcBorders>
              <w:top w:val="single" w:sz="4" w:space="0" w:color="000000"/>
              <w:left w:val="single" w:sz="4" w:space="0" w:color="000000"/>
              <w:bottom w:val="single" w:sz="4" w:space="0" w:color="000000"/>
              <w:right w:val="single" w:sz="4" w:space="0" w:color="000000"/>
            </w:tcBorders>
          </w:tcPr>
          <w:p w14:paraId="377E1A40" w14:textId="77777777" w:rsidR="00B159CF" w:rsidRPr="002F2D66" w:rsidRDefault="00B159CF" w:rsidP="005C0670">
            <w:pPr>
              <w:tabs>
                <w:tab w:val="center" w:pos="4320"/>
                <w:tab w:val="right" w:pos="8640"/>
              </w:tabs>
              <w:rPr>
                <w:sz w:val="22"/>
                <w:szCs w:val="22"/>
              </w:rPr>
            </w:pPr>
            <w:r w:rsidRPr="002F2D66">
              <w:rPr>
                <w:sz w:val="22"/>
                <w:szCs w:val="22"/>
              </w:rPr>
              <w:t>2008-present</w:t>
            </w:r>
          </w:p>
        </w:tc>
        <w:tc>
          <w:tcPr>
            <w:tcW w:w="7020" w:type="dxa"/>
            <w:tcBorders>
              <w:top w:val="single" w:sz="4" w:space="0" w:color="000000"/>
              <w:left w:val="single" w:sz="4" w:space="0" w:color="000000"/>
              <w:bottom w:val="single" w:sz="4" w:space="0" w:color="000000"/>
              <w:right w:val="single" w:sz="4" w:space="0" w:color="000000"/>
            </w:tcBorders>
          </w:tcPr>
          <w:p w14:paraId="7BC1CFC1" w14:textId="77777777" w:rsidR="00B159CF" w:rsidRPr="002F2D66" w:rsidRDefault="00B159CF" w:rsidP="005C0670">
            <w:pPr>
              <w:pStyle w:val="CM37"/>
              <w:tabs>
                <w:tab w:val="center" w:pos="4320"/>
                <w:tab w:val="right" w:pos="8640"/>
              </w:tabs>
              <w:spacing w:line="276" w:lineRule="atLeast"/>
              <w:rPr>
                <w:color w:val="000000"/>
                <w:sz w:val="22"/>
                <w:szCs w:val="22"/>
              </w:rPr>
            </w:pPr>
            <w:r w:rsidRPr="002F2D66">
              <w:rPr>
                <w:color w:val="000000"/>
                <w:sz w:val="22"/>
                <w:szCs w:val="22"/>
              </w:rPr>
              <w:t>Advisory Council member of the SC Office for Healthcare Workforce Analysis and Planning</w:t>
            </w:r>
          </w:p>
        </w:tc>
      </w:tr>
      <w:tr w:rsidR="00B159CF" w:rsidRPr="002F2D66" w14:paraId="69D3BE85" w14:textId="77777777">
        <w:tc>
          <w:tcPr>
            <w:tcW w:w="1620" w:type="dxa"/>
          </w:tcPr>
          <w:p w14:paraId="20DB76D2" w14:textId="77777777" w:rsidR="00B159CF" w:rsidRPr="002F2D66" w:rsidRDefault="00B159CF" w:rsidP="005C0670">
            <w:pPr>
              <w:tabs>
                <w:tab w:val="center" w:pos="4320"/>
                <w:tab w:val="right" w:pos="8640"/>
              </w:tabs>
              <w:rPr>
                <w:sz w:val="22"/>
                <w:szCs w:val="22"/>
              </w:rPr>
            </w:pPr>
            <w:r w:rsidRPr="002F2D66">
              <w:rPr>
                <w:sz w:val="22"/>
                <w:szCs w:val="22"/>
              </w:rPr>
              <w:t>2011-2012</w:t>
            </w:r>
          </w:p>
        </w:tc>
        <w:tc>
          <w:tcPr>
            <w:tcW w:w="7020" w:type="dxa"/>
          </w:tcPr>
          <w:p w14:paraId="1E6A29D6" w14:textId="77777777" w:rsidR="00B159CF" w:rsidRPr="002F2D66" w:rsidRDefault="00B159CF" w:rsidP="005C0670">
            <w:pPr>
              <w:rPr>
                <w:sz w:val="22"/>
                <w:szCs w:val="22"/>
              </w:rPr>
            </w:pPr>
            <w:r w:rsidRPr="002F2D66">
              <w:rPr>
                <w:sz w:val="22"/>
                <w:szCs w:val="22"/>
              </w:rPr>
              <w:t>SC Hospital Association Health Care Re-Engineering Committee Member</w:t>
            </w:r>
          </w:p>
        </w:tc>
      </w:tr>
      <w:tr w:rsidR="00B159CF" w:rsidRPr="002F2D66" w14:paraId="2E3C35A5" w14:textId="77777777">
        <w:tc>
          <w:tcPr>
            <w:tcW w:w="1620" w:type="dxa"/>
          </w:tcPr>
          <w:p w14:paraId="7B40F4F7" w14:textId="77777777" w:rsidR="00B159CF" w:rsidRPr="002F2D66" w:rsidRDefault="00B159CF" w:rsidP="005C0670">
            <w:pPr>
              <w:tabs>
                <w:tab w:val="center" w:pos="4320"/>
                <w:tab w:val="right" w:pos="8640"/>
              </w:tabs>
              <w:rPr>
                <w:sz w:val="22"/>
                <w:szCs w:val="24"/>
              </w:rPr>
            </w:pPr>
            <w:r w:rsidRPr="002F2D66">
              <w:rPr>
                <w:sz w:val="22"/>
                <w:szCs w:val="24"/>
              </w:rPr>
              <w:t>2010-2012</w:t>
            </w:r>
          </w:p>
        </w:tc>
        <w:tc>
          <w:tcPr>
            <w:tcW w:w="7020" w:type="dxa"/>
          </w:tcPr>
          <w:p w14:paraId="0602A337" w14:textId="77777777" w:rsidR="00B159CF" w:rsidRPr="002F2D66" w:rsidRDefault="00B159CF" w:rsidP="005C0670">
            <w:pPr>
              <w:tabs>
                <w:tab w:val="center" w:pos="4320"/>
                <w:tab w:val="right" w:pos="8640"/>
              </w:tabs>
              <w:rPr>
                <w:sz w:val="22"/>
                <w:szCs w:val="24"/>
              </w:rPr>
            </w:pPr>
            <w:r w:rsidRPr="002F2D66">
              <w:rPr>
                <w:sz w:val="22"/>
                <w:szCs w:val="24"/>
              </w:rPr>
              <w:t>Provided consultation services to Tuskegee Institute on rural EMS network development activities</w:t>
            </w:r>
          </w:p>
        </w:tc>
      </w:tr>
      <w:tr w:rsidR="00B159CF" w:rsidRPr="002F2D66" w14:paraId="55DB9192" w14:textId="77777777">
        <w:tc>
          <w:tcPr>
            <w:tcW w:w="1620" w:type="dxa"/>
          </w:tcPr>
          <w:p w14:paraId="56E2CB6A" w14:textId="77777777" w:rsidR="00B159CF" w:rsidRPr="002F2D66" w:rsidRDefault="00B159CF" w:rsidP="005C0670">
            <w:pPr>
              <w:tabs>
                <w:tab w:val="center" w:pos="4320"/>
                <w:tab w:val="right" w:pos="8640"/>
              </w:tabs>
              <w:rPr>
                <w:sz w:val="22"/>
                <w:szCs w:val="24"/>
              </w:rPr>
            </w:pPr>
            <w:r w:rsidRPr="002F2D66">
              <w:rPr>
                <w:sz w:val="22"/>
                <w:szCs w:val="24"/>
              </w:rPr>
              <w:t>2010-2012</w:t>
            </w:r>
          </w:p>
        </w:tc>
        <w:tc>
          <w:tcPr>
            <w:tcW w:w="7020" w:type="dxa"/>
          </w:tcPr>
          <w:p w14:paraId="55A27E7E" w14:textId="77777777" w:rsidR="00B159CF" w:rsidRPr="002F2D66" w:rsidRDefault="00B159CF" w:rsidP="005C0670">
            <w:pPr>
              <w:tabs>
                <w:tab w:val="center" w:pos="4320"/>
                <w:tab w:val="right" w:pos="8640"/>
              </w:tabs>
              <w:rPr>
                <w:sz w:val="22"/>
                <w:szCs w:val="24"/>
              </w:rPr>
            </w:pPr>
            <w:r w:rsidRPr="002F2D66">
              <w:rPr>
                <w:sz w:val="22"/>
                <w:szCs w:val="24"/>
              </w:rPr>
              <w:t>SC Hospital Association Patient Safety Symposium Planning Committee</w:t>
            </w:r>
          </w:p>
        </w:tc>
      </w:tr>
      <w:tr w:rsidR="00B159CF" w:rsidRPr="002F2D66" w14:paraId="6F9F26DA" w14:textId="77777777">
        <w:tc>
          <w:tcPr>
            <w:tcW w:w="1620" w:type="dxa"/>
          </w:tcPr>
          <w:p w14:paraId="636C7A29" w14:textId="77777777" w:rsidR="00B159CF" w:rsidRPr="002F2D66" w:rsidRDefault="00B159CF" w:rsidP="005C0670">
            <w:pPr>
              <w:tabs>
                <w:tab w:val="center" w:pos="4320"/>
                <w:tab w:val="right" w:pos="8640"/>
              </w:tabs>
              <w:rPr>
                <w:sz w:val="22"/>
                <w:szCs w:val="24"/>
              </w:rPr>
            </w:pPr>
            <w:r w:rsidRPr="002F2D66">
              <w:rPr>
                <w:sz w:val="22"/>
                <w:szCs w:val="24"/>
              </w:rPr>
              <w:t>2010</w:t>
            </w:r>
          </w:p>
        </w:tc>
        <w:tc>
          <w:tcPr>
            <w:tcW w:w="7020" w:type="dxa"/>
          </w:tcPr>
          <w:p w14:paraId="539754DB" w14:textId="77777777" w:rsidR="00B159CF" w:rsidRPr="002F2D66" w:rsidRDefault="00B159CF" w:rsidP="005C0670">
            <w:pPr>
              <w:tabs>
                <w:tab w:val="center" w:pos="4320"/>
                <w:tab w:val="right" w:pos="8640"/>
              </w:tabs>
              <w:rPr>
                <w:sz w:val="22"/>
                <w:szCs w:val="24"/>
              </w:rPr>
            </w:pPr>
            <w:r w:rsidRPr="002F2D66">
              <w:rPr>
                <w:sz w:val="22"/>
                <w:szCs w:val="24"/>
              </w:rPr>
              <w:t>Planning Committee member for Telemedicine Retreat by the SC Clinical and Translational Research Institute</w:t>
            </w:r>
          </w:p>
        </w:tc>
      </w:tr>
      <w:tr w:rsidR="00B159CF" w:rsidRPr="002F2D66" w14:paraId="4267217A" w14:textId="77777777">
        <w:tc>
          <w:tcPr>
            <w:tcW w:w="1620" w:type="dxa"/>
          </w:tcPr>
          <w:p w14:paraId="47A27C78" w14:textId="77777777" w:rsidR="00B159CF" w:rsidRPr="002F2D66" w:rsidRDefault="00B159CF" w:rsidP="005C0670">
            <w:pPr>
              <w:tabs>
                <w:tab w:val="center" w:pos="4320"/>
                <w:tab w:val="right" w:pos="8640"/>
              </w:tabs>
              <w:rPr>
                <w:sz w:val="22"/>
                <w:szCs w:val="24"/>
              </w:rPr>
            </w:pPr>
            <w:r w:rsidRPr="002F2D66">
              <w:rPr>
                <w:sz w:val="22"/>
                <w:szCs w:val="24"/>
              </w:rPr>
              <w:t>2010, June</w:t>
            </w:r>
          </w:p>
        </w:tc>
        <w:tc>
          <w:tcPr>
            <w:tcW w:w="7020" w:type="dxa"/>
          </w:tcPr>
          <w:p w14:paraId="3F8DEA6D" w14:textId="77777777" w:rsidR="00B159CF" w:rsidRPr="002F2D66" w:rsidRDefault="00B159CF" w:rsidP="005C0670">
            <w:pPr>
              <w:tabs>
                <w:tab w:val="center" w:pos="4320"/>
                <w:tab w:val="right" w:pos="8640"/>
              </w:tabs>
              <w:rPr>
                <w:sz w:val="22"/>
                <w:szCs w:val="24"/>
              </w:rPr>
            </w:pPr>
            <w:r w:rsidRPr="002F2D66">
              <w:rPr>
                <w:sz w:val="22"/>
                <w:szCs w:val="24"/>
              </w:rPr>
              <w:t>Provided technical assistance on a community oral health care coordination bill that was ultimately approved by the General Assembly</w:t>
            </w:r>
          </w:p>
        </w:tc>
      </w:tr>
      <w:tr w:rsidR="00B159CF" w:rsidRPr="002F2D66" w14:paraId="01A1F79A" w14:textId="77777777">
        <w:tc>
          <w:tcPr>
            <w:tcW w:w="1620" w:type="dxa"/>
          </w:tcPr>
          <w:p w14:paraId="097C22E9" w14:textId="77777777" w:rsidR="00B159CF" w:rsidRPr="002F2D66" w:rsidRDefault="00B159CF" w:rsidP="005C0670">
            <w:pPr>
              <w:tabs>
                <w:tab w:val="center" w:pos="4320"/>
                <w:tab w:val="right" w:pos="8640"/>
              </w:tabs>
              <w:rPr>
                <w:sz w:val="22"/>
                <w:szCs w:val="24"/>
              </w:rPr>
            </w:pPr>
            <w:r w:rsidRPr="002F2D66">
              <w:rPr>
                <w:sz w:val="22"/>
                <w:szCs w:val="24"/>
              </w:rPr>
              <w:t>2010, Apr-Jun</w:t>
            </w:r>
          </w:p>
        </w:tc>
        <w:tc>
          <w:tcPr>
            <w:tcW w:w="7020" w:type="dxa"/>
          </w:tcPr>
          <w:p w14:paraId="7A53F319" w14:textId="510120B4" w:rsidR="00B159CF" w:rsidRPr="002F2D66" w:rsidRDefault="00B159CF" w:rsidP="005C0670">
            <w:pPr>
              <w:tabs>
                <w:tab w:val="center" w:pos="4320"/>
                <w:tab w:val="right" w:pos="8640"/>
              </w:tabs>
              <w:rPr>
                <w:sz w:val="22"/>
                <w:szCs w:val="24"/>
              </w:rPr>
            </w:pPr>
            <w:r w:rsidRPr="002F2D66">
              <w:rPr>
                <w:sz w:val="22"/>
                <w:szCs w:val="24"/>
              </w:rPr>
              <w:t>Assisted the Health Resources and Services Administration on a grants educational seminar for HBCUs</w:t>
            </w:r>
          </w:p>
        </w:tc>
      </w:tr>
      <w:tr w:rsidR="00B159CF" w:rsidRPr="002F2D66" w14:paraId="754470A3" w14:textId="77777777">
        <w:tc>
          <w:tcPr>
            <w:tcW w:w="1620" w:type="dxa"/>
          </w:tcPr>
          <w:p w14:paraId="3DA4899D" w14:textId="77777777" w:rsidR="00B159CF" w:rsidRPr="002F2D66" w:rsidRDefault="00B159CF" w:rsidP="005C0670">
            <w:pPr>
              <w:tabs>
                <w:tab w:val="center" w:pos="4320"/>
                <w:tab w:val="right" w:pos="8640"/>
              </w:tabs>
              <w:rPr>
                <w:sz w:val="22"/>
                <w:szCs w:val="24"/>
              </w:rPr>
            </w:pPr>
            <w:r w:rsidRPr="002F2D66">
              <w:rPr>
                <w:sz w:val="22"/>
                <w:szCs w:val="24"/>
              </w:rPr>
              <w:t>2010, April</w:t>
            </w:r>
          </w:p>
        </w:tc>
        <w:tc>
          <w:tcPr>
            <w:tcW w:w="7020" w:type="dxa"/>
          </w:tcPr>
          <w:p w14:paraId="6C402E7D" w14:textId="77777777" w:rsidR="00B159CF" w:rsidRPr="002F2D66" w:rsidRDefault="00B159CF" w:rsidP="005C0670">
            <w:pPr>
              <w:tabs>
                <w:tab w:val="center" w:pos="4320"/>
                <w:tab w:val="right" w:pos="8640"/>
              </w:tabs>
              <w:rPr>
                <w:sz w:val="22"/>
                <w:szCs w:val="24"/>
              </w:rPr>
            </w:pPr>
            <w:r w:rsidRPr="002F2D66">
              <w:rPr>
                <w:sz w:val="22"/>
                <w:szCs w:val="24"/>
              </w:rPr>
              <w:t>Provided technical assistance to the I-95 Corridor Economic Development Coalition on rural health services data issues for a study funded by the General Assembly and awarded to Francis Marion and SC State Universities.</w:t>
            </w:r>
          </w:p>
        </w:tc>
      </w:tr>
      <w:tr w:rsidR="00B159CF" w:rsidRPr="002F2D66" w14:paraId="4B5CBCAF" w14:textId="77777777">
        <w:tc>
          <w:tcPr>
            <w:tcW w:w="1620" w:type="dxa"/>
          </w:tcPr>
          <w:p w14:paraId="5DA20789" w14:textId="77777777" w:rsidR="00B159CF" w:rsidRPr="002F2D66" w:rsidRDefault="00B159CF" w:rsidP="005C0670">
            <w:pPr>
              <w:tabs>
                <w:tab w:val="center" w:pos="4320"/>
                <w:tab w:val="right" w:pos="8640"/>
              </w:tabs>
              <w:rPr>
                <w:sz w:val="22"/>
                <w:szCs w:val="24"/>
              </w:rPr>
            </w:pPr>
            <w:r w:rsidRPr="002F2D66">
              <w:rPr>
                <w:sz w:val="22"/>
                <w:szCs w:val="24"/>
              </w:rPr>
              <w:lastRenderedPageBreak/>
              <w:t>2010, Mar-Jun</w:t>
            </w:r>
          </w:p>
        </w:tc>
        <w:tc>
          <w:tcPr>
            <w:tcW w:w="7020" w:type="dxa"/>
          </w:tcPr>
          <w:p w14:paraId="2C080962" w14:textId="77777777" w:rsidR="00B159CF" w:rsidRPr="002F2D66" w:rsidRDefault="00B159CF" w:rsidP="005C0670">
            <w:pPr>
              <w:tabs>
                <w:tab w:val="center" w:pos="4320"/>
                <w:tab w:val="right" w:pos="8640"/>
              </w:tabs>
              <w:rPr>
                <w:sz w:val="22"/>
                <w:szCs w:val="24"/>
              </w:rPr>
            </w:pPr>
            <w:r w:rsidRPr="002F2D66">
              <w:rPr>
                <w:sz w:val="22"/>
                <w:szCs w:val="24"/>
              </w:rPr>
              <w:t>Assisted the planning committee for the June meeting of the National Advisory Committee on Rural Health and Human Services held in Charleston, SC</w:t>
            </w:r>
          </w:p>
        </w:tc>
      </w:tr>
      <w:tr w:rsidR="00B159CF" w:rsidRPr="002F2D66" w14:paraId="35C24BC1" w14:textId="77777777">
        <w:tc>
          <w:tcPr>
            <w:tcW w:w="1620" w:type="dxa"/>
          </w:tcPr>
          <w:p w14:paraId="3FBF5560" w14:textId="77777777" w:rsidR="00B159CF" w:rsidRPr="002F2D66" w:rsidRDefault="00B159CF" w:rsidP="005C0670">
            <w:pPr>
              <w:tabs>
                <w:tab w:val="center" w:pos="4320"/>
                <w:tab w:val="right" w:pos="8640"/>
              </w:tabs>
              <w:rPr>
                <w:sz w:val="22"/>
                <w:szCs w:val="24"/>
              </w:rPr>
            </w:pPr>
            <w:r w:rsidRPr="002F2D66">
              <w:rPr>
                <w:sz w:val="22"/>
                <w:szCs w:val="24"/>
              </w:rPr>
              <w:t>2010, March</w:t>
            </w:r>
          </w:p>
        </w:tc>
        <w:tc>
          <w:tcPr>
            <w:tcW w:w="7020" w:type="dxa"/>
          </w:tcPr>
          <w:p w14:paraId="2A3B0883" w14:textId="77777777" w:rsidR="00B159CF" w:rsidRPr="002F2D66" w:rsidRDefault="00B159CF" w:rsidP="005C0670">
            <w:pPr>
              <w:tabs>
                <w:tab w:val="center" w:pos="4320"/>
                <w:tab w:val="right" w:pos="8640"/>
              </w:tabs>
              <w:rPr>
                <w:sz w:val="22"/>
                <w:szCs w:val="24"/>
              </w:rPr>
            </w:pPr>
            <w:r w:rsidRPr="002F2D66">
              <w:rPr>
                <w:sz w:val="22"/>
                <w:szCs w:val="24"/>
              </w:rPr>
              <w:t>Consultant with the Wisconsin State Office of Rural Health on rural population health surveillance</w:t>
            </w:r>
          </w:p>
        </w:tc>
      </w:tr>
      <w:tr w:rsidR="00B159CF" w:rsidRPr="002F2D66" w14:paraId="4A1E1CC0" w14:textId="77777777">
        <w:tc>
          <w:tcPr>
            <w:tcW w:w="1620" w:type="dxa"/>
          </w:tcPr>
          <w:p w14:paraId="79E0ED7F" w14:textId="77777777" w:rsidR="00B159CF" w:rsidRPr="002F2D66" w:rsidRDefault="00B159CF" w:rsidP="005C0670">
            <w:pPr>
              <w:tabs>
                <w:tab w:val="center" w:pos="4320"/>
                <w:tab w:val="right" w:pos="8640"/>
              </w:tabs>
              <w:rPr>
                <w:sz w:val="22"/>
                <w:szCs w:val="24"/>
              </w:rPr>
            </w:pPr>
            <w:r w:rsidRPr="002F2D66">
              <w:rPr>
                <w:sz w:val="22"/>
                <w:szCs w:val="24"/>
              </w:rPr>
              <w:t>2010, Feb, Mar, Jul, Oct</w:t>
            </w:r>
          </w:p>
        </w:tc>
        <w:tc>
          <w:tcPr>
            <w:tcW w:w="7020" w:type="dxa"/>
          </w:tcPr>
          <w:p w14:paraId="45041ECB" w14:textId="77777777" w:rsidR="00B159CF" w:rsidRPr="002F2D66" w:rsidRDefault="00B159CF" w:rsidP="005C0670">
            <w:pPr>
              <w:tabs>
                <w:tab w:val="center" w:pos="4320"/>
                <w:tab w:val="right" w:pos="8640"/>
              </w:tabs>
              <w:rPr>
                <w:sz w:val="22"/>
                <w:szCs w:val="24"/>
              </w:rPr>
            </w:pPr>
            <w:r w:rsidRPr="002F2D66">
              <w:rPr>
                <w:sz w:val="22"/>
                <w:szCs w:val="24"/>
              </w:rPr>
              <w:t>Provided data on rural health policy issues when requested by Senator Graham’s staff</w:t>
            </w:r>
          </w:p>
        </w:tc>
      </w:tr>
      <w:tr w:rsidR="00B159CF" w:rsidRPr="002F2D66" w14:paraId="426D3D62" w14:textId="77777777">
        <w:tc>
          <w:tcPr>
            <w:tcW w:w="1620" w:type="dxa"/>
          </w:tcPr>
          <w:p w14:paraId="0041C4C6" w14:textId="77777777" w:rsidR="00B159CF" w:rsidRPr="002F2D66" w:rsidRDefault="00B159CF" w:rsidP="005C0670">
            <w:pPr>
              <w:tabs>
                <w:tab w:val="center" w:pos="4320"/>
                <w:tab w:val="right" w:pos="8640"/>
              </w:tabs>
              <w:rPr>
                <w:sz w:val="22"/>
                <w:szCs w:val="24"/>
              </w:rPr>
            </w:pPr>
            <w:r w:rsidRPr="002F2D66">
              <w:rPr>
                <w:sz w:val="22"/>
                <w:szCs w:val="24"/>
              </w:rPr>
              <w:t>2010, February</w:t>
            </w:r>
          </w:p>
        </w:tc>
        <w:tc>
          <w:tcPr>
            <w:tcW w:w="7020" w:type="dxa"/>
          </w:tcPr>
          <w:p w14:paraId="76269D4B" w14:textId="77777777" w:rsidR="00B159CF" w:rsidRPr="002F2D66" w:rsidRDefault="00B159CF" w:rsidP="005C0670">
            <w:pPr>
              <w:tabs>
                <w:tab w:val="center" w:pos="4320"/>
                <w:tab w:val="right" w:pos="8640"/>
              </w:tabs>
              <w:rPr>
                <w:sz w:val="22"/>
                <w:szCs w:val="24"/>
              </w:rPr>
            </w:pPr>
            <w:r w:rsidRPr="002F2D66">
              <w:rPr>
                <w:sz w:val="22"/>
                <w:szCs w:val="24"/>
              </w:rPr>
              <w:t>Provided technical assistance to SC Department of Health and Environmental Control’s Maternal and Child Health Bureau on conducting a statewide maternal and child health needs assessment</w:t>
            </w:r>
          </w:p>
        </w:tc>
      </w:tr>
      <w:tr w:rsidR="00B159CF" w:rsidRPr="002F2D66" w14:paraId="1BDFF652" w14:textId="77777777">
        <w:trPr>
          <w:trHeight w:val="269"/>
        </w:trPr>
        <w:tc>
          <w:tcPr>
            <w:tcW w:w="1620" w:type="dxa"/>
          </w:tcPr>
          <w:p w14:paraId="73D8B97B" w14:textId="77777777" w:rsidR="00B159CF" w:rsidRPr="002F2D66" w:rsidRDefault="00B159CF" w:rsidP="005C0670">
            <w:pPr>
              <w:tabs>
                <w:tab w:val="center" w:pos="4320"/>
                <w:tab w:val="right" w:pos="8640"/>
              </w:tabs>
              <w:rPr>
                <w:sz w:val="22"/>
                <w:szCs w:val="24"/>
              </w:rPr>
            </w:pPr>
            <w:r w:rsidRPr="002F2D66">
              <w:rPr>
                <w:sz w:val="22"/>
                <w:szCs w:val="24"/>
              </w:rPr>
              <w:t>2010, February</w:t>
            </w:r>
          </w:p>
        </w:tc>
        <w:tc>
          <w:tcPr>
            <w:tcW w:w="7020" w:type="dxa"/>
          </w:tcPr>
          <w:p w14:paraId="5C509E91" w14:textId="77777777" w:rsidR="00B159CF" w:rsidRPr="002F2D66" w:rsidRDefault="00B159CF" w:rsidP="005C0670">
            <w:pPr>
              <w:tabs>
                <w:tab w:val="center" w:pos="4320"/>
                <w:tab w:val="right" w:pos="8640"/>
              </w:tabs>
              <w:rPr>
                <w:sz w:val="22"/>
                <w:szCs w:val="24"/>
              </w:rPr>
            </w:pPr>
            <w:r w:rsidRPr="002F2D66">
              <w:rPr>
                <w:sz w:val="22"/>
                <w:szCs w:val="24"/>
              </w:rPr>
              <w:t xml:space="preserve">Consultant with the SC Hospital Association on the Joint Annual Report </w:t>
            </w:r>
          </w:p>
        </w:tc>
      </w:tr>
      <w:tr w:rsidR="00B159CF" w:rsidRPr="002F2D66" w14:paraId="4F5EB4E6" w14:textId="77777777">
        <w:tc>
          <w:tcPr>
            <w:tcW w:w="1620" w:type="dxa"/>
          </w:tcPr>
          <w:p w14:paraId="79F972DD" w14:textId="77777777" w:rsidR="00B159CF" w:rsidRPr="002F2D66" w:rsidRDefault="00B159CF" w:rsidP="005C0670">
            <w:pPr>
              <w:tabs>
                <w:tab w:val="center" w:pos="4320"/>
                <w:tab w:val="right" w:pos="8640"/>
              </w:tabs>
              <w:rPr>
                <w:sz w:val="22"/>
                <w:szCs w:val="24"/>
              </w:rPr>
            </w:pPr>
            <w:r w:rsidRPr="002F2D66">
              <w:rPr>
                <w:sz w:val="22"/>
                <w:szCs w:val="24"/>
              </w:rPr>
              <w:t>2010, Jan-Mar</w:t>
            </w:r>
          </w:p>
        </w:tc>
        <w:tc>
          <w:tcPr>
            <w:tcW w:w="7020" w:type="dxa"/>
          </w:tcPr>
          <w:p w14:paraId="71B888A2" w14:textId="77777777" w:rsidR="00B159CF" w:rsidRPr="002F2D66" w:rsidRDefault="00B159CF" w:rsidP="005C0670">
            <w:pPr>
              <w:tabs>
                <w:tab w:val="center" w:pos="4320"/>
                <w:tab w:val="right" w:pos="8640"/>
              </w:tabs>
              <w:rPr>
                <w:sz w:val="22"/>
                <w:szCs w:val="24"/>
              </w:rPr>
            </w:pPr>
            <w:r w:rsidRPr="002F2D66">
              <w:rPr>
                <w:sz w:val="22"/>
                <w:szCs w:val="24"/>
              </w:rPr>
              <w:t>SC Office of Rural Health Annual Conference Planning Committee</w:t>
            </w:r>
          </w:p>
        </w:tc>
      </w:tr>
      <w:tr w:rsidR="00B159CF" w:rsidRPr="002F2D66" w14:paraId="3BDA7095" w14:textId="77777777">
        <w:tc>
          <w:tcPr>
            <w:tcW w:w="1620" w:type="dxa"/>
          </w:tcPr>
          <w:p w14:paraId="7F4EB3BE" w14:textId="77777777" w:rsidR="00B159CF" w:rsidRPr="002F2D66" w:rsidRDefault="00B159CF" w:rsidP="005C0670">
            <w:pPr>
              <w:tabs>
                <w:tab w:val="center" w:pos="4320"/>
                <w:tab w:val="right" w:pos="8640"/>
              </w:tabs>
              <w:rPr>
                <w:sz w:val="22"/>
                <w:szCs w:val="24"/>
              </w:rPr>
            </w:pPr>
            <w:r w:rsidRPr="002F2D66">
              <w:rPr>
                <w:sz w:val="22"/>
                <w:szCs w:val="24"/>
              </w:rPr>
              <w:t>2010, January</w:t>
            </w:r>
          </w:p>
        </w:tc>
        <w:tc>
          <w:tcPr>
            <w:tcW w:w="7020" w:type="dxa"/>
          </w:tcPr>
          <w:p w14:paraId="09527836" w14:textId="77777777" w:rsidR="00B159CF" w:rsidRPr="002F2D66" w:rsidRDefault="00B159CF" w:rsidP="005C0670">
            <w:pPr>
              <w:tabs>
                <w:tab w:val="center" w:pos="4320"/>
                <w:tab w:val="right" w:pos="8640"/>
              </w:tabs>
              <w:rPr>
                <w:sz w:val="22"/>
                <w:szCs w:val="24"/>
              </w:rPr>
            </w:pPr>
            <w:r w:rsidRPr="002F2D66">
              <w:rPr>
                <w:sz w:val="22"/>
                <w:szCs w:val="24"/>
              </w:rPr>
              <w:t>Provided technical assistance to the Louisiana Regional Extension Center for Health Information Technology and Tulane University on conducting an environmental scan to assess current state of electronic medical record adoption and functionality</w:t>
            </w:r>
          </w:p>
        </w:tc>
      </w:tr>
      <w:tr w:rsidR="00B159CF" w:rsidRPr="002F2D66" w14:paraId="3D4C4F91" w14:textId="77777777">
        <w:tc>
          <w:tcPr>
            <w:tcW w:w="1620" w:type="dxa"/>
          </w:tcPr>
          <w:p w14:paraId="461DCA1D" w14:textId="77777777" w:rsidR="00B159CF" w:rsidRPr="002F2D66" w:rsidRDefault="00B159CF" w:rsidP="005C0670">
            <w:pPr>
              <w:tabs>
                <w:tab w:val="center" w:pos="4320"/>
                <w:tab w:val="right" w:pos="8640"/>
              </w:tabs>
              <w:rPr>
                <w:sz w:val="22"/>
                <w:szCs w:val="24"/>
              </w:rPr>
            </w:pPr>
            <w:r w:rsidRPr="002F2D66">
              <w:rPr>
                <w:sz w:val="22"/>
                <w:szCs w:val="24"/>
              </w:rPr>
              <w:t>2009, October</w:t>
            </w:r>
          </w:p>
        </w:tc>
        <w:tc>
          <w:tcPr>
            <w:tcW w:w="7020" w:type="dxa"/>
          </w:tcPr>
          <w:p w14:paraId="7FDF8709" w14:textId="1932687B" w:rsidR="00B159CF" w:rsidRPr="002F2D66" w:rsidRDefault="000936BA" w:rsidP="000936BA">
            <w:pPr>
              <w:tabs>
                <w:tab w:val="center" w:pos="4320"/>
                <w:tab w:val="right" w:pos="8640"/>
              </w:tabs>
              <w:rPr>
                <w:sz w:val="22"/>
                <w:szCs w:val="24"/>
              </w:rPr>
            </w:pPr>
            <w:r>
              <w:rPr>
                <w:sz w:val="22"/>
                <w:szCs w:val="24"/>
              </w:rPr>
              <w:t>Served as evaluator for</w:t>
            </w:r>
            <w:r w:rsidR="00B159CF" w:rsidRPr="002F2D66">
              <w:rPr>
                <w:sz w:val="22"/>
                <w:szCs w:val="24"/>
              </w:rPr>
              <w:t xml:space="preserve"> the Arkansas State Office of Rural Health</w:t>
            </w:r>
          </w:p>
        </w:tc>
      </w:tr>
      <w:tr w:rsidR="00B159CF" w:rsidRPr="002F2D66" w14:paraId="1AB95165" w14:textId="77777777">
        <w:tc>
          <w:tcPr>
            <w:tcW w:w="1620" w:type="dxa"/>
          </w:tcPr>
          <w:p w14:paraId="33954BB6" w14:textId="77777777" w:rsidR="00B159CF" w:rsidRPr="002F2D66" w:rsidRDefault="00B159CF" w:rsidP="005C0670">
            <w:pPr>
              <w:tabs>
                <w:tab w:val="center" w:pos="4320"/>
                <w:tab w:val="right" w:pos="8640"/>
              </w:tabs>
              <w:rPr>
                <w:sz w:val="22"/>
                <w:szCs w:val="24"/>
              </w:rPr>
            </w:pPr>
            <w:r w:rsidRPr="002F2D66">
              <w:rPr>
                <w:sz w:val="22"/>
                <w:szCs w:val="24"/>
              </w:rPr>
              <w:t>2009, Jun &amp; Aug</w:t>
            </w:r>
          </w:p>
        </w:tc>
        <w:tc>
          <w:tcPr>
            <w:tcW w:w="7020" w:type="dxa"/>
          </w:tcPr>
          <w:p w14:paraId="01865D63" w14:textId="7D67F4E5" w:rsidR="00B159CF" w:rsidRPr="002F2D66" w:rsidRDefault="00B159CF" w:rsidP="00FC1454">
            <w:pPr>
              <w:tabs>
                <w:tab w:val="center" w:pos="4320"/>
                <w:tab w:val="right" w:pos="8640"/>
              </w:tabs>
              <w:rPr>
                <w:sz w:val="22"/>
                <w:szCs w:val="24"/>
              </w:rPr>
            </w:pPr>
            <w:r w:rsidRPr="002F2D66">
              <w:rPr>
                <w:sz w:val="22"/>
                <w:szCs w:val="24"/>
              </w:rPr>
              <w:t xml:space="preserve">Provided technical assistance on rural health issues to Senator </w:t>
            </w:r>
            <w:r w:rsidR="00FC1454">
              <w:rPr>
                <w:sz w:val="22"/>
                <w:szCs w:val="24"/>
              </w:rPr>
              <w:t xml:space="preserve">Lindsey </w:t>
            </w:r>
            <w:r w:rsidRPr="002F2D66">
              <w:rPr>
                <w:sz w:val="22"/>
                <w:szCs w:val="24"/>
              </w:rPr>
              <w:t>Graham’s staff</w:t>
            </w:r>
          </w:p>
        </w:tc>
      </w:tr>
      <w:tr w:rsidR="00B159CF" w:rsidRPr="002F2D66" w14:paraId="36E3F928" w14:textId="77777777">
        <w:tc>
          <w:tcPr>
            <w:tcW w:w="1620" w:type="dxa"/>
          </w:tcPr>
          <w:p w14:paraId="52744C89" w14:textId="77777777" w:rsidR="00B159CF" w:rsidRPr="002F2D66" w:rsidRDefault="00B159CF" w:rsidP="005C0670">
            <w:pPr>
              <w:tabs>
                <w:tab w:val="center" w:pos="4320"/>
                <w:tab w:val="right" w:pos="8640"/>
              </w:tabs>
              <w:rPr>
                <w:sz w:val="22"/>
                <w:szCs w:val="24"/>
              </w:rPr>
            </w:pPr>
            <w:r w:rsidRPr="002F2D66">
              <w:rPr>
                <w:sz w:val="22"/>
                <w:szCs w:val="24"/>
              </w:rPr>
              <w:t>2009, June</w:t>
            </w:r>
          </w:p>
        </w:tc>
        <w:tc>
          <w:tcPr>
            <w:tcW w:w="7020" w:type="dxa"/>
          </w:tcPr>
          <w:p w14:paraId="52A8F5A1" w14:textId="5787B874" w:rsidR="00B159CF" w:rsidRPr="002F2D66" w:rsidRDefault="00FC1454" w:rsidP="000936BA">
            <w:pPr>
              <w:tabs>
                <w:tab w:val="center" w:pos="4320"/>
                <w:tab w:val="right" w:pos="8640"/>
              </w:tabs>
              <w:rPr>
                <w:sz w:val="22"/>
                <w:szCs w:val="24"/>
              </w:rPr>
            </w:pPr>
            <w:r>
              <w:rPr>
                <w:sz w:val="22"/>
                <w:szCs w:val="24"/>
              </w:rPr>
              <w:t>Healthcare</w:t>
            </w:r>
            <w:r w:rsidR="00B159CF" w:rsidRPr="002F2D66">
              <w:rPr>
                <w:sz w:val="22"/>
                <w:szCs w:val="24"/>
              </w:rPr>
              <w:t xml:space="preserve"> reform roundtable</w:t>
            </w:r>
            <w:r w:rsidR="000936BA">
              <w:rPr>
                <w:sz w:val="22"/>
                <w:szCs w:val="24"/>
              </w:rPr>
              <w:t>,</w:t>
            </w:r>
            <w:r w:rsidR="00B159CF" w:rsidRPr="002F2D66">
              <w:rPr>
                <w:sz w:val="22"/>
                <w:szCs w:val="24"/>
              </w:rPr>
              <w:t xml:space="preserve"> </w:t>
            </w:r>
            <w:r w:rsidR="000936BA">
              <w:rPr>
                <w:sz w:val="22"/>
                <w:szCs w:val="24"/>
              </w:rPr>
              <w:t>Office of</w:t>
            </w:r>
            <w:r w:rsidR="00B159CF" w:rsidRPr="002F2D66">
              <w:rPr>
                <w:sz w:val="22"/>
                <w:szCs w:val="24"/>
              </w:rPr>
              <w:t xml:space="preserve"> Senator </w:t>
            </w:r>
            <w:r w:rsidR="000936BA">
              <w:rPr>
                <w:sz w:val="22"/>
                <w:szCs w:val="24"/>
              </w:rPr>
              <w:t xml:space="preserve">Lindsey </w:t>
            </w:r>
            <w:r w:rsidR="00B159CF" w:rsidRPr="002F2D66">
              <w:rPr>
                <w:sz w:val="22"/>
                <w:szCs w:val="24"/>
              </w:rPr>
              <w:t>Graham</w:t>
            </w:r>
          </w:p>
        </w:tc>
      </w:tr>
      <w:tr w:rsidR="00B159CF" w:rsidRPr="002F2D66" w14:paraId="3B91AE5C" w14:textId="77777777">
        <w:tc>
          <w:tcPr>
            <w:tcW w:w="1620" w:type="dxa"/>
          </w:tcPr>
          <w:p w14:paraId="62DA3AF0" w14:textId="77777777" w:rsidR="00B159CF" w:rsidRPr="002F2D66" w:rsidRDefault="00B159CF" w:rsidP="005C0670">
            <w:pPr>
              <w:tabs>
                <w:tab w:val="center" w:pos="4320"/>
                <w:tab w:val="right" w:pos="8640"/>
              </w:tabs>
              <w:rPr>
                <w:sz w:val="22"/>
                <w:szCs w:val="24"/>
              </w:rPr>
            </w:pPr>
            <w:r w:rsidRPr="002F2D66">
              <w:rPr>
                <w:sz w:val="22"/>
                <w:szCs w:val="24"/>
              </w:rPr>
              <w:t>2009, March</w:t>
            </w:r>
          </w:p>
        </w:tc>
        <w:tc>
          <w:tcPr>
            <w:tcW w:w="7020" w:type="dxa"/>
          </w:tcPr>
          <w:p w14:paraId="6913E6FF" w14:textId="77777777" w:rsidR="00B159CF" w:rsidRPr="002F2D66" w:rsidRDefault="00B159CF" w:rsidP="005C0670">
            <w:pPr>
              <w:tabs>
                <w:tab w:val="center" w:pos="4320"/>
                <w:tab w:val="right" w:pos="8640"/>
              </w:tabs>
              <w:rPr>
                <w:sz w:val="22"/>
                <w:szCs w:val="24"/>
              </w:rPr>
            </w:pPr>
            <w:r w:rsidRPr="002F2D66">
              <w:rPr>
                <w:sz w:val="22"/>
                <w:szCs w:val="24"/>
              </w:rPr>
              <w:t>All Programs Conference Planning Committee Member for the Federal Office of Rural Health Policy, Health Resources Services Administration</w:t>
            </w:r>
          </w:p>
        </w:tc>
      </w:tr>
      <w:tr w:rsidR="00B159CF" w:rsidRPr="002F2D66" w14:paraId="55950EF8" w14:textId="77777777">
        <w:tc>
          <w:tcPr>
            <w:tcW w:w="1620" w:type="dxa"/>
          </w:tcPr>
          <w:p w14:paraId="5EDAE493" w14:textId="77777777" w:rsidR="00B159CF" w:rsidRPr="002F2D66" w:rsidRDefault="00B159CF" w:rsidP="005C0670">
            <w:pPr>
              <w:tabs>
                <w:tab w:val="center" w:pos="4320"/>
                <w:tab w:val="right" w:pos="8640"/>
              </w:tabs>
              <w:rPr>
                <w:sz w:val="22"/>
                <w:szCs w:val="24"/>
              </w:rPr>
            </w:pPr>
            <w:r w:rsidRPr="002F2D66">
              <w:rPr>
                <w:sz w:val="22"/>
                <w:szCs w:val="24"/>
              </w:rPr>
              <w:t>2009, February</w:t>
            </w:r>
          </w:p>
        </w:tc>
        <w:tc>
          <w:tcPr>
            <w:tcW w:w="7020" w:type="dxa"/>
          </w:tcPr>
          <w:p w14:paraId="0E7FBD7D" w14:textId="77777777" w:rsidR="00B159CF" w:rsidRPr="002F2D66" w:rsidRDefault="00B159CF" w:rsidP="005C0670">
            <w:pPr>
              <w:tabs>
                <w:tab w:val="center" w:pos="4320"/>
                <w:tab w:val="right" w:pos="8640"/>
              </w:tabs>
              <w:rPr>
                <w:sz w:val="22"/>
                <w:szCs w:val="24"/>
              </w:rPr>
            </w:pPr>
            <w:r w:rsidRPr="002F2D66">
              <w:rPr>
                <w:sz w:val="22"/>
                <w:szCs w:val="24"/>
              </w:rPr>
              <w:t>Provided policy input for the March of Dimes legislative breakfast</w:t>
            </w:r>
          </w:p>
        </w:tc>
      </w:tr>
      <w:tr w:rsidR="00B159CF" w:rsidRPr="002F2D66" w14:paraId="485FC2E8" w14:textId="77777777">
        <w:tc>
          <w:tcPr>
            <w:tcW w:w="1620" w:type="dxa"/>
          </w:tcPr>
          <w:p w14:paraId="526C2087" w14:textId="77777777" w:rsidR="00B159CF" w:rsidRPr="002F2D66" w:rsidRDefault="00B159CF" w:rsidP="005C0670">
            <w:pPr>
              <w:tabs>
                <w:tab w:val="center" w:pos="4320"/>
                <w:tab w:val="right" w:pos="8640"/>
              </w:tabs>
              <w:rPr>
                <w:sz w:val="22"/>
                <w:szCs w:val="24"/>
              </w:rPr>
            </w:pPr>
            <w:r w:rsidRPr="002F2D66">
              <w:rPr>
                <w:sz w:val="22"/>
                <w:szCs w:val="24"/>
              </w:rPr>
              <w:t>2008, Nov</w:t>
            </w:r>
          </w:p>
        </w:tc>
        <w:tc>
          <w:tcPr>
            <w:tcW w:w="7020" w:type="dxa"/>
          </w:tcPr>
          <w:p w14:paraId="1928AC1E" w14:textId="77777777" w:rsidR="00B159CF" w:rsidRPr="002F2D66" w:rsidRDefault="00B159CF" w:rsidP="005C0670">
            <w:pPr>
              <w:tabs>
                <w:tab w:val="center" w:pos="4320"/>
                <w:tab w:val="right" w:pos="8640"/>
              </w:tabs>
              <w:rPr>
                <w:sz w:val="22"/>
                <w:szCs w:val="24"/>
              </w:rPr>
            </w:pPr>
            <w:r w:rsidRPr="002F2D66">
              <w:rPr>
                <w:sz w:val="22"/>
                <w:szCs w:val="24"/>
              </w:rPr>
              <w:t>Facilitated strategic planning on health professions diversity programs for North Carolina AHEC</w:t>
            </w:r>
          </w:p>
        </w:tc>
      </w:tr>
      <w:tr w:rsidR="00B159CF" w:rsidRPr="002F2D66" w14:paraId="41147B09" w14:textId="77777777">
        <w:tc>
          <w:tcPr>
            <w:tcW w:w="1620" w:type="dxa"/>
          </w:tcPr>
          <w:p w14:paraId="1CC5071D" w14:textId="77777777" w:rsidR="00B159CF" w:rsidRPr="002F2D66" w:rsidRDefault="00B159CF" w:rsidP="005C0670">
            <w:pPr>
              <w:tabs>
                <w:tab w:val="center" w:pos="4320"/>
                <w:tab w:val="right" w:pos="8640"/>
              </w:tabs>
              <w:rPr>
                <w:sz w:val="22"/>
                <w:szCs w:val="24"/>
              </w:rPr>
            </w:pPr>
            <w:r w:rsidRPr="002F2D66">
              <w:rPr>
                <w:sz w:val="22"/>
                <w:szCs w:val="24"/>
              </w:rPr>
              <w:t>2008, March</w:t>
            </w:r>
          </w:p>
        </w:tc>
        <w:tc>
          <w:tcPr>
            <w:tcW w:w="7020" w:type="dxa"/>
          </w:tcPr>
          <w:p w14:paraId="4DAEAC4A" w14:textId="77777777" w:rsidR="00B159CF" w:rsidRPr="002F2D66" w:rsidRDefault="00B159CF" w:rsidP="005C0670">
            <w:pPr>
              <w:tabs>
                <w:tab w:val="center" w:pos="4320"/>
                <w:tab w:val="right" w:pos="8640"/>
              </w:tabs>
              <w:rPr>
                <w:sz w:val="22"/>
                <w:szCs w:val="24"/>
              </w:rPr>
            </w:pPr>
            <w:r w:rsidRPr="002F2D66">
              <w:rPr>
                <w:sz w:val="22"/>
                <w:szCs w:val="24"/>
              </w:rPr>
              <w:t xml:space="preserve">Facilitated strategic planning for local coalitions coordinated by SC AHEC that provide programs that encourage middle and high school students to consider health professions training programs </w:t>
            </w:r>
          </w:p>
        </w:tc>
      </w:tr>
      <w:tr w:rsidR="00B159CF" w:rsidRPr="002F2D66" w14:paraId="4EEEB9F1" w14:textId="77777777">
        <w:tc>
          <w:tcPr>
            <w:tcW w:w="1620" w:type="dxa"/>
          </w:tcPr>
          <w:p w14:paraId="49C0CE2D" w14:textId="77777777" w:rsidR="00B159CF" w:rsidRPr="002F2D66" w:rsidRDefault="00B159CF" w:rsidP="005C0670">
            <w:pPr>
              <w:tabs>
                <w:tab w:val="center" w:pos="4320"/>
                <w:tab w:val="right" w:pos="8640"/>
              </w:tabs>
              <w:rPr>
                <w:sz w:val="22"/>
                <w:szCs w:val="24"/>
              </w:rPr>
            </w:pPr>
            <w:r w:rsidRPr="002F2D66">
              <w:rPr>
                <w:sz w:val="22"/>
                <w:szCs w:val="24"/>
              </w:rPr>
              <w:t>2007</w:t>
            </w:r>
          </w:p>
        </w:tc>
        <w:tc>
          <w:tcPr>
            <w:tcW w:w="7020" w:type="dxa"/>
          </w:tcPr>
          <w:p w14:paraId="04B28040" w14:textId="77777777" w:rsidR="00B159CF" w:rsidRPr="002F2D66" w:rsidRDefault="00B159CF" w:rsidP="005C0670">
            <w:pPr>
              <w:pStyle w:val="Achievement"/>
              <w:numPr>
                <w:ilvl w:val="0"/>
                <w:numId w:val="0"/>
              </w:numPr>
              <w:tabs>
                <w:tab w:val="center" w:pos="4320"/>
                <w:tab w:val="right" w:pos="8640"/>
              </w:tabs>
              <w:jc w:val="left"/>
              <w:rPr>
                <w:rFonts w:ascii="Times New Roman" w:hAnsi="Times New Roman"/>
                <w:sz w:val="22"/>
                <w:szCs w:val="24"/>
              </w:rPr>
            </w:pPr>
            <w:r w:rsidRPr="002F2D66">
              <w:rPr>
                <w:rFonts w:ascii="Times New Roman" w:hAnsi="Times New Roman"/>
                <w:sz w:val="22"/>
                <w:szCs w:val="24"/>
              </w:rPr>
              <w:t>Provided ongoing consultation to SC Dental Association on various oral health state legislation, policy, and programs</w:t>
            </w:r>
          </w:p>
        </w:tc>
      </w:tr>
      <w:tr w:rsidR="00B159CF" w:rsidRPr="002F2D66" w14:paraId="5BC053D0" w14:textId="77777777">
        <w:tc>
          <w:tcPr>
            <w:tcW w:w="1620" w:type="dxa"/>
          </w:tcPr>
          <w:p w14:paraId="37603036" w14:textId="77777777" w:rsidR="00B159CF" w:rsidRPr="002F2D66" w:rsidRDefault="00B159CF" w:rsidP="005C0670">
            <w:pPr>
              <w:tabs>
                <w:tab w:val="center" w:pos="4320"/>
                <w:tab w:val="right" w:pos="8640"/>
              </w:tabs>
              <w:rPr>
                <w:sz w:val="22"/>
                <w:szCs w:val="24"/>
              </w:rPr>
            </w:pPr>
            <w:r w:rsidRPr="002F2D66">
              <w:rPr>
                <w:sz w:val="22"/>
                <w:szCs w:val="24"/>
              </w:rPr>
              <w:t>2007, November</w:t>
            </w:r>
          </w:p>
        </w:tc>
        <w:tc>
          <w:tcPr>
            <w:tcW w:w="7020" w:type="dxa"/>
          </w:tcPr>
          <w:p w14:paraId="00266369" w14:textId="77777777" w:rsidR="00B159CF" w:rsidRPr="002F2D66" w:rsidRDefault="00B159CF" w:rsidP="005C0670">
            <w:pPr>
              <w:tabs>
                <w:tab w:val="center" w:pos="4320"/>
                <w:tab w:val="right" w:pos="8640"/>
              </w:tabs>
              <w:rPr>
                <w:sz w:val="22"/>
                <w:szCs w:val="24"/>
              </w:rPr>
            </w:pPr>
            <w:r w:rsidRPr="002F2D66">
              <w:rPr>
                <w:sz w:val="22"/>
                <w:szCs w:val="24"/>
              </w:rPr>
              <w:t>Provided technical assistance to SC Department of Health &amp; Human Services on managed dental care for Medicaid and SCHIP beneficiaries</w:t>
            </w:r>
          </w:p>
        </w:tc>
      </w:tr>
      <w:tr w:rsidR="00B159CF" w:rsidRPr="002F2D66" w14:paraId="407DB921" w14:textId="77777777">
        <w:tc>
          <w:tcPr>
            <w:tcW w:w="1620" w:type="dxa"/>
          </w:tcPr>
          <w:p w14:paraId="7C5C33E4" w14:textId="77777777" w:rsidR="00B159CF" w:rsidRPr="002F2D66" w:rsidRDefault="00B159CF" w:rsidP="005C0670">
            <w:pPr>
              <w:tabs>
                <w:tab w:val="center" w:pos="4320"/>
                <w:tab w:val="right" w:pos="8640"/>
              </w:tabs>
              <w:rPr>
                <w:sz w:val="22"/>
                <w:szCs w:val="24"/>
              </w:rPr>
            </w:pPr>
            <w:r w:rsidRPr="002F2D66">
              <w:rPr>
                <w:sz w:val="22"/>
                <w:szCs w:val="24"/>
              </w:rPr>
              <w:t>2007, November</w:t>
            </w:r>
          </w:p>
        </w:tc>
        <w:tc>
          <w:tcPr>
            <w:tcW w:w="7020" w:type="dxa"/>
          </w:tcPr>
          <w:p w14:paraId="783FBE8A" w14:textId="77777777" w:rsidR="00B159CF" w:rsidRPr="002F2D66" w:rsidRDefault="00B159CF" w:rsidP="005C0670">
            <w:pPr>
              <w:tabs>
                <w:tab w:val="center" w:pos="4320"/>
                <w:tab w:val="right" w:pos="8640"/>
              </w:tabs>
              <w:rPr>
                <w:sz w:val="22"/>
                <w:szCs w:val="24"/>
              </w:rPr>
            </w:pPr>
            <w:r w:rsidRPr="002F2D66">
              <w:rPr>
                <w:sz w:val="22"/>
                <w:szCs w:val="24"/>
              </w:rPr>
              <w:t>Provided technical assistance to Sisters of Charity Foundation on leveraging community investment in grants portfolio in Allendale County</w:t>
            </w:r>
          </w:p>
        </w:tc>
      </w:tr>
      <w:tr w:rsidR="00B159CF" w:rsidRPr="002F2D66" w14:paraId="39C16826" w14:textId="77777777">
        <w:tc>
          <w:tcPr>
            <w:tcW w:w="1620" w:type="dxa"/>
          </w:tcPr>
          <w:p w14:paraId="323410B7" w14:textId="77777777" w:rsidR="00B159CF" w:rsidRPr="002F2D66" w:rsidRDefault="00B159CF" w:rsidP="005C0670">
            <w:pPr>
              <w:tabs>
                <w:tab w:val="center" w:pos="4320"/>
                <w:tab w:val="right" w:pos="8640"/>
              </w:tabs>
              <w:rPr>
                <w:sz w:val="22"/>
                <w:szCs w:val="24"/>
              </w:rPr>
            </w:pPr>
            <w:r w:rsidRPr="002F2D66">
              <w:rPr>
                <w:sz w:val="22"/>
                <w:szCs w:val="24"/>
              </w:rPr>
              <w:t>2007, November</w:t>
            </w:r>
          </w:p>
        </w:tc>
        <w:tc>
          <w:tcPr>
            <w:tcW w:w="7020" w:type="dxa"/>
          </w:tcPr>
          <w:p w14:paraId="1271FB46" w14:textId="77777777" w:rsidR="00B159CF" w:rsidRPr="002F2D66" w:rsidRDefault="00B159CF" w:rsidP="005C0670">
            <w:pPr>
              <w:tabs>
                <w:tab w:val="center" w:pos="4320"/>
                <w:tab w:val="right" w:pos="8640"/>
              </w:tabs>
              <w:rPr>
                <w:sz w:val="22"/>
                <w:szCs w:val="24"/>
              </w:rPr>
            </w:pPr>
            <w:r w:rsidRPr="002F2D66">
              <w:rPr>
                <w:sz w:val="22"/>
                <w:szCs w:val="24"/>
              </w:rPr>
              <w:t>Facilitated United Way of the Midlands Community Assembly, “Access to Health Care:  The Uninsured”</w:t>
            </w:r>
          </w:p>
        </w:tc>
      </w:tr>
      <w:tr w:rsidR="00B159CF" w:rsidRPr="002F2D66" w14:paraId="60E3D16F" w14:textId="77777777">
        <w:tc>
          <w:tcPr>
            <w:tcW w:w="1620" w:type="dxa"/>
          </w:tcPr>
          <w:p w14:paraId="4BC54ABA" w14:textId="77777777" w:rsidR="00B159CF" w:rsidRPr="002F2D66" w:rsidRDefault="00B159CF" w:rsidP="005C0670">
            <w:pPr>
              <w:tabs>
                <w:tab w:val="center" w:pos="4320"/>
                <w:tab w:val="right" w:pos="8640"/>
              </w:tabs>
              <w:rPr>
                <w:sz w:val="22"/>
                <w:szCs w:val="24"/>
              </w:rPr>
            </w:pPr>
            <w:r w:rsidRPr="002F2D66">
              <w:rPr>
                <w:sz w:val="22"/>
                <w:szCs w:val="24"/>
              </w:rPr>
              <w:t>2006-2009</w:t>
            </w:r>
          </w:p>
        </w:tc>
        <w:tc>
          <w:tcPr>
            <w:tcW w:w="7020" w:type="dxa"/>
          </w:tcPr>
          <w:p w14:paraId="6AD0A200" w14:textId="77777777" w:rsidR="00B159CF" w:rsidRPr="002F2D66" w:rsidRDefault="00B159CF" w:rsidP="005C0670">
            <w:pPr>
              <w:tabs>
                <w:tab w:val="center" w:pos="4320"/>
                <w:tab w:val="right" w:pos="8640"/>
              </w:tabs>
              <w:rPr>
                <w:sz w:val="22"/>
                <w:szCs w:val="24"/>
              </w:rPr>
            </w:pPr>
            <w:r w:rsidRPr="002F2D66">
              <w:rPr>
                <w:sz w:val="22"/>
                <w:szCs w:val="24"/>
              </w:rPr>
              <w:t>SC Rural Health Association, Board of Directors Member</w:t>
            </w:r>
          </w:p>
        </w:tc>
      </w:tr>
      <w:tr w:rsidR="00B159CF" w:rsidRPr="002F2D66" w14:paraId="60A14AAC" w14:textId="77777777">
        <w:tc>
          <w:tcPr>
            <w:tcW w:w="1620" w:type="dxa"/>
          </w:tcPr>
          <w:p w14:paraId="1EE67DD9" w14:textId="77777777" w:rsidR="00B159CF" w:rsidRPr="002F2D66" w:rsidRDefault="00B159CF" w:rsidP="005C0670">
            <w:pPr>
              <w:tabs>
                <w:tab w:val="center" w:pos="4320"/>
                <w:tab w:val="right" w:pos="8640"/>
              </w:tabs>
              <w:rPr>
                <w:sz w:val="22"/>
                <w:szCs w:val="24"/>
              </w:rPr>
            </w:pPr>
            <w:r w:rsidRPr="002F2D66">
              <w:rPr>
                <w:sz w:val="22"/>
                <w:szCs w:val="24"/>
              </w:rPr>
              <w:t>2006-2009</w:t>
            </w:r>
          </w:p>
        </w:tc>
        <w:tc>
          <w:tcPr>
            <w:tcW w:w="7020" w:type="dxa"/>
          </w:tcPr>
          <w:p w14:paraId="0B769E3D" w14:textId="77777777" w:rsidR="00B159CF" w:rsidRPr="002F2D66" w:rsidRDefault="00B159CF" w:rsidP="005C0670">
            <w:pPr>
              <w:pStyle w:val="Achievement"/>
              <w:numPr>
                <w:ilvl w:val="0"/>
                <w:numId w:val="0"/>
              </w:numPr>
              <w:tabs>
                <w:tab w:val="center" w:pos="4320"/>
                <w:tab w:val="right" w:pos="8640"/>
              </w:tabs>
              <w:jc w:val="left"/>
              <w:rPr>
                <w:rFonts w:ascii="Times New Roman" w:hAnsi="Times New Roman"/>
                <w:b/>
                <w:sz w:val="22"/>
                <w:szCs w:val="24"/>
              </w:rPr>
            </w:pPr>
            <w:r w:rsidRPr="002F2D66">
              <w:rPr>
                <w:rFonts w:ascii="Times New Roman" w:hAnsi="Times New Roman"/>
                <w:sz w:val="22"/>
                <w:szCs w:val="24"/>
              </w:rPr>
              <w:t>Evaluation Consultant for “Health Coaches Project:  A partnership with Clemson University and Oconee Memorial Hospital.”  Funding from Office of Rural Health Policy, Health Resources and Services Administration</w:t>
            </w:r>
          </w:p>
        </w:tc>
      </w:tr>
      <w:tr w:rsidR="00B159CF" w:rsidRPr="002F2D66" w14:paraId="60B24B10" w14:textId="77777777">
        <w:tc>
          <w:tcPr>
            <w:tcW w:w="1620" w:type="dxa"/>
          </w:tcPr>
          <w:p w14:paraId="26BA9163" w14:textId="77777777" w:rsidR="00B159CF" w:rsidRPr="002F2D66" w:rsidRDefault="00B159CF" w:rsidP="005C0670">
            <w:pPr>
              <w:tabs>
                <w:tab w:val="center" w:pos="4320"/>
                <w:tab w:val="right" w:pos="8640"/>
              </w:tabs>
              <w:rPr>
                <w:sz w:val="22"/>
                <w:szCs w:val="24"/>
              </w:rPr>
            </w:pPr>
            <w:r w:rsidRPr="002F2D66">
              <w:rPr>
                <w:sz w:val="22"/>
                <w:szCs w:val="24"/>
              </w:rPr>
              <w:t>2006-2008</w:t>
            </w:r>
          </w:p>
        </w:tc>
        <w:tc>
          <w:tcPr>
            <w:tcW w:w="7020" w:type="dxa"/>
          </w:tcPr>
          <w:p w14:paraId="5E6841D4" w14:textId="77777777" w:rsidR="00B159CF" w:rsidRPr="002F2D66" w:rsidRDefault="00B159CF" w:rsidP="005C0670">
            <w:pPr>
              <w:tabs>
                <w:tab w:val="center" w:pos="4320"/>
                <w:tab w:val="right" w:pos="8640"/>
              </w:tabs>
              <w:rPr>
                <w:sz w:val="22"/>
                <w:szCs w:val="24"/>
              </w:rPr>
            </w:pPr>
            <w:r w:rsidRPr="002F2D66">
              <w:rPr>
                <w:sz w:val="22"/>
                <w:szCs w:val="24"/>
              </w:rPr>
              <w:t xml:space="preserve">Provided technical assistance to SC AHEC’s Student Diversity &amp; Development Program on how to evaluate statewide programs aimed at increasing enrollment by minorities in health professions training programs  </w:t>
            </w:r>
          </w:p>
        </w:tc>
      </w:tr>
      <w:tr w:rsidR="00B159CF" w:rsidRPr="002F2D66" w14:paraId="2F70180A" w14:textId="77777777">
        <w:tc>
          <w:tcPr>
            <w:tcW w:w="1620" w:type="dxa"/>
          </w:tcPr>
          <w:p w14:paraId="32F697FA" w14:textId="77777777" w:rsidR="00B159CF" w:rsidRPr="002F2D66" w:rsidRDefault="00B159CF" w:rsidP="005C0670">
            <w:pPr>
              <w:tabs>
                <w:tab w:val="center" w:pos="4320"/>
                <w:tab w:val="right" w:pos="8640"/>
              </w:tabs>
              <w:rPr>
                <w:sz w:val="22"/>
                <w:szCs w:val="24"/>
              </w:rPr>
            </w:pPr>
            <w:r w:rsidRPr="002F2D66">
              <w:rPr>
                <w:sz w:val="22"/>
                <w:szCs w:val="24"/>
              </w:rPr>
              <w:t>2006-2007</w:t>
            </w:r>
          </w:p>
        </w:tc>
        <w:tc>
          <w:tcPr>
            <w:tcW w:w="7020" w:type="dxa"/>
          </w:tcPr>
          <w:p w14:paraId="393132A1" w14:textId="77777777" w:rsidR="00B159CF" w:rsidRPr="002F2D66" w:rsidRDefault="00B159CF" w:rsidP="005C0670">
            <w:pPr>
              <w:pStyle w:val="Achievement"/>
              <w:numPr>
                <w:ilvl w:val="0"/>
                <w:numId w:val="0"/>
              </w:numPr>
              <w:tabs>
                <w:tab w:val="center" w:pos="4320"/>
                <w:tab w:val="right" w:pos="8640"/>
              </w:tabs>
              <w:jc w:val="left"/>
              <w:rPr>
                <w:rFonts w:ascii="Times New Roman" w:hAnsi="Times New Roman"/>
                <w:sz w:val="22"/>
                <w:szCs w:val="24"/>
              </w:rPr>
            </w:pPr>
            <w:r w:rsidRPr="002F2D66">
              <w:rPr>
                <w:rFonts w:ascii="Times New Roman" w:hAnsi="Times New Roman"/>
                <w:sz w:val="22"/>
                <w:szCs w:val="24"/>
              </w:rPr>
              <w:t xml:space="preserve">Program Service Committee Member, Annual Community Grants Program, South Carolina March of Dimes.  </w:t>
            </w:r>
          </w:p>
        </w:tc>
      </w:tr>
      <w:tr w:rsidR="00B159CF" w:rsidRPr="002F2D66" w14:paraId="24183010" w14:textId="77777777">
        <w:tc>
          <w:tcPr>
            <w:tcW w:w="1620" w:type="dxa"/>
          </w:tcPr>
          <w:p w14:paraId="7A571165" w14:textId="77777777" w:rsidR="00B159CF" w:rsidRPr="002F2D66" w:rsidRDefault="00B159CF" w:rsidP="005C0670">
            <w:pPr>
              <w:tabs>
                <w:tab w:val="center" w:pos="4320"/>
                <w:tab w:val="right" w:pos="8640"/>
              </w:tabs>
              <w:rPr>
                <w:sz w:val="22"/>
                <w:szCs w:val="24"/>
              </w:rPr>
            </w:pPr>
            <w:r w:rsidRPr="002F2D66">
              <w:rPr>
                <w:sz w:val="22"/>
                <w:szCs w:val="24"/>
              </w:rPr>
              <w:lastRenderedPageBreak/>
              <w:t>2006</w:t>
            </w:r>
          </w:p>
        </w:tc>
        <w:tc>
          <w:tcPr>
            <w:tcW w:w="7020" w:type="dxa"/>
          </w:tcPr>
          <w:p w14:paraId="794340C1" w14:textId="77777777" w:rsidR="00B159CF" w:rsidRPr="002F2D66" w:rsidRDefault="00B159CF" w:rsidP="005C0670">
            <w:pPr>
              <w:tabs>
                <w:tab w:val="left" w:pos="810"/>
                <w:tab w:val="left" w:pos="1800"/>
                <w:tab w:val="center" w:pos="4320"/>
                <w:tab w:val="left" w:pos="6480"/>
                <w:tab w:val="left" w:pos="8639"/>
              </w:tabs>
              <w:rPr>
                <w:sz w:val="22"/>
                <w:szCs w:val="24"/>
              </w:rPr>
            </w:pPr>
            <w:r w:rsidRPr="002F2D66">
              <w:rPr>
                <w:sz w:val="22"/>
                <w:szCs w:val="24"/>
              </w:rPr>
              <w:t>Working with Representative Gilda Cobb Hunter, the SC Budget and Control Board, and SC DHEC on the creation of a new state position dedicated to helping rural communities engage in health planning.</w:t>
            </w:r>
          </w:p>
        </w:tc>
      </w:tr>
      <w:tr w:rsidR="00B159CF" w:rsidRPr="002F2D66" w14:paraId="53367536" w14:textId="77777777">
        <w:tc>
          <w:tcPr>
            <w:tcW w:w="1620" w:type="dxa"/>
          </w:tcPr>
          <w:p w14:paraId="4EF8AAB5" w14:textId="77777777" w:rsidR="00B159CF" w:rsidRPr="002F2D66" w:rsidRDefault="00B159CF" w:rsidP="005C0670">
            <w:pPr>
              <w:tabs>
                <w:tab w:val="center" w:pos="4320"/>
                <w:tab w:val="right" w:pos="8640"/>
              </w:tabs>
              <w:rPr>
                <w:sz w:val="22"/>
                <w:szCs w:val="24"/>
              </w:rPr>
            </w:pPr>
            <w:r w:rsidRPr="002F2D66">
              <w:rPr>
                <w:sz w:val="22"/>
                <w:szCs w:val="24"/>
              </w:rPr>
              <w:t>2006, Aug-Oct</w:t>
            </w:r>
          </w:p>
        </w:tc>
        <w:tc>
          <w:tcPr>
            <w:tcW w:w="7020" w:type="dxa"/>
          </w:tcPr>
          <w:p w14:paraId="34B9B3E0" w14:textId="77777777" w:rsidR="00B159CF" w:rsidRPr="002F2D66" w:rsidRDefault="00B159CF" w:rsidP="005C0670">
            <w:pPr>
              <w:tabs>
                <w:tab w:val="left" w:pos="810"/>
                <w:tab w:val="left" w:pos="1800"/>
                <w:tab w:val="center" w:pos="4320"/>
                <w:tab w:val="left" w:pos="6480"/>
                <w:tab w:val="left" w:pos="8639"/>
              </w:tabs>
              <w:rPr>
                <w:sz w:val="22"/>
                <w:szCs w:val="24"/>
              </w:rPr>
            </w:pPr>
            <w:r w:rsidRPr="002F2D66">
              <w:rPr>
                <w:sz w:val="22"/>
                <w:szCs w:val="24"/>
              </w:rPr>
              <w:t>Served on a conference planning committee for bringing together national rural health research leaders together to discuss a research agenda for the rural southeastern region of the country.  The program, Southern Rural Access, was funded by the Duke Endowment.</w:t>
            </w:r>
          </w:p>
        </w:tc>
      </w:tr>
      <w:tr w:rsidR="00B159CF" w:rsidRPr="002F2D66" w14:paraId="3AB9F6DC" w14:textId="77777777">
        <w:tc>
          <w:tcPr>
            <w:tcW w:w="1620" w:type="dxa"/>
          </w:tcPr>
          <w:p w14:paraId="6B3B747A" w14:textId="77777777" w:rsidR="00B159CF" w:rsidRPr="002F2D66" w:rsidRDefault="00B159CF" w:rsidP="005C0670">
            <w:pPr>
              <w:tabs>
                <w:tab w:val="center" w:pos="4320"/>
                <w:tab w:val="right" w:pos="8640"/>
              </w:tabs>
              <w:rPr>
                <w:sz w:val="22"/>
                <w:szCs w:val="24"/>
              </w:rPr>
            </w:pPr>
            <w:r w:rsidRPr="002F2D66">
              <w:rPr>
                <w:sz w:val="22"/>
                <w:szCs w:val="24"/>
              </w:rPr>
              <w:t>2006, February</w:t>
            </w:r>
          </w:p>
        </w:tc>
        <w:tc>
          <w:tcPr>
            <w:tcW w:w="7020" w:type="dxa"/>
          </w:tcPr>
          <w:p w14:paraId="62F060AF" w14:textId="77777777" w:rsidR="00B159CF" w:rsidRPr="002F2D66" w:rsidRDefault="00B159CF" w:rsidP="005C0670">
            <w:pPr>
              <w:pStyle w:val="Achievement"/>
              <w:numPr>
                <w:ilvl w:val="0"/>
                <w:numId w:val="0"/>
              </w:numPr>
              <w:tabs>
                <w:tab w:val="center" w:pos="4320"/>
                <w:tab w:val="right" w:pos="8640"/>
              </w:tabs>
              <w:jc w:val="left"/>
              <w:rPr>
                <w:rFonts w:ascii="Times New Roman" w:hAnsi="Times New Roman"/>
                <w:sz w:val="22"/>
                <w:szCs w:val="24"/>
              </w:rPr>
            </w:pPr>
            <w:r w:rsidRPr="002F2D66">
              <w:rPr>
                <w:rFonts w:ascii="Times New Roman" w:hAnsi="Times New Roman"/>
                <w:sz w:val="22"/>
                <w:szCs w:val="24"/>
              </w:rPr>
              <w:t>Review panel member for the grant program “National Cancer Institute Pilot Projects,” for the South Carolina Cancer Disparities Community Network.</w:t>
            </w:r>
          </w:p>
        </w:tc>
      </w:tr>
      <w:tr w:rsidR="00B159CF" w:rsidRPr="002F2D66" w14:paraId="720E35FF" w14:textId="77777777">
        <w:tc>
          <w:tcPr>
            <w:tcW w:w="1620" w:type="dxa"/>
          </w:tcPr>
          <w:p w14:paraId="0B40353C" w14:textId="77777777" w:rsidR="00B159CF" w:rsidRPr="002F2D66" w:rsidRDefault="00B159CF" w:rsidP="005C0670">
            <w:pPr>
              <w:tabs>
                <w:tab w:val="center" w:pos="4320"/>
                <w:tab w:val="right" w:pos="8640"/>
              </w:tabs>
              <w:rPr>
                <w:sz w:val="22"/>
                <w:szCs w:val="24"/>
              </w:rPr>
            </w:pPr>
            <w:r w:rsidRPr="002F2D66">
              <w:rPr>
                <w:sz w:val="22"/>
                <w:szCs w:val="24"/>
              </w:rPr>
              <w:t>2006, July</w:t>
            </w:r>
          </w:p>
        </w:tc>
        <w:tc>
          <w:tcPr>
            <w:tcW w:w="7020" w:type="dxa"/>
          </w:tcPr>
          <w:p w14:paraId="3946F412" w14:textId="77777777" w:rsidR="00B159CF" w:rsidRPr="002F2D66" w:rsidRDefault="00B159CF" w:rsidP="005C0670">
            <w:pPr>
              <w:tabs>
                <w:tab w:val="left" w:pos="810"/>
                <w:tab w:val="left" w:pos="1800"/>
                <w:tab w:val="center" w:pos="4320"/>
                <w:tab w:val="left" w:pos="6480"/>
                <w:tab w:val="left" w:pos="8639"/>
              </w:tabs>
              <w:rPr>
                <w:sz w:val="22"/>
                <w:szCs w:val="24"/>
              </w:rPr>
            </w:pPr>
            <w:r w:rsidRPr="002F2D66">
              <w:rPr>
                <w:sz w:val="22"/>
                <w:szCs w:val="24"/>
              </w:rPr>
              <w:t>Provided technical assistance to Family Connections on evaluation design for a federal grant application aimed to improve the wellbeing of families of children with special health care needs.</w:t>
            </w:r>
          </w:p>
        </w:tc>
      </w:tr>
      <w:tr w:rsidR="00B159CF" w:rsidRPr="002F2D66" w14:paraId="09915494" w14:textId="77777777">
        <w:tc>
          <w:tcPr>
            <w:tcW w:w="1620" w:type="dxa"/>
          </w:tcPr>
          <w:p w14:paraId="263A6136" w14:textId="77777777" w:rsidR="00B159CF" w:rsidRPr="002F2D66" w:rsidRDefault="00B159CF" w:rsidP="005C0670">
            <w:pPr>
              <w:tabs>
                <w:tab w:val="center" w:pos="4320"/>
                <w:tab w:val="right" w:pos="8640"/>
              </w:tabs>
              <w:rPr>
                <w:sz w:val="22"/>
                <w:szCs w:val="24"/>
              </w:rPr>
            </w:pPr>
            <w:r w:rsidRPr="002F2D66">
              <w:rPr>
                <w:sz w:val="22"/>
                <w:szCs w:val="24"/>
              </w:rPr>
              <w:t>2006, April</w:t>
            </w:r>
          </w:p>
        </w:tc>
        <w:tc>
          <w:tcPr>
            <w:tcW w:w="7020" w:type="dxa"/>
          </w:tcPr>
          <w:p w14:paraId="28B02BE9" w14:textId="77777777" w:rsidR="00B159CF" w:rsidRPr="002F2D66" w:rsidRDefault="00B159CF" w:rsidP="005C0670">
            <w:pPr>
              <w:tabs>
                <w:tab w:val="left" w:pos="810"/>
                <w:tab w:val="left" w:pos="1800"/>
                <w:tab w:val="center" w:pos="4320"/>
                <w:tab w:val="left" w:pos="6480"/>
                <w:tab w:val="left" w:pos="8639"/>
              </w:tabs>
              <w:rPr>
                <w:sz w:val="22"/>
                <w:szCs w:val="24"/>
              </w:rPr>
            </w:pPr>
            <w:r w:rsidRPr="002F2D66">
              <w:rPr>
                <w:sz w:val="22"/>
                <w:szCs w:val="24"/>
              </w:rPr>
              <w:t xml:space="preserve">Provided technical assistance to </w:t>
            </w:r>
            <w:r w:rsidRPr="002F2D66">
              <w:rPr>
                <w:i/>
                <w:sz w:val="22"/>
                <w:szCs w:val="24"/>
              </w:rPr>
              <w:t xml:space="preserve">Voices for South Carolina’s Children </w:t>
            </w:r>
            <w:r w:rsidRPr="002F2D66">
              <w:rPr>
                <w:sz w:val="22"/>
                <w:szCs w:val="24"/>
              </w:rPr>
              <w:t>on evaluation design for a Parental Information and Resource Centers grant application funded by the United States Department of Education, which was awarded to them later that year.</w:t>
            </w:r>
          </w:p>
        </w:tc>
      </w:tr>
      <w:tr w:rsidR="00B159CF" w:rsidRPr="002F2D66" w14:paraId="5A9EB4AC" w14:textId="77777777">
        <w:tc>
          <w:tcPr>
            <w:tcW w:w="1620" w:type="dxa"/>
          </w:tcPr>
          <w:p w14:paraId="27665775" w14:textId="77777777" w:rsidR="00B159CF" w:rsidRPr="002F2D66" w:rsidRDefault="00B159CF" w:rsidP="005C0670">
            <w:pPr>
              <w:tabs>
                <w:tab w:val="center" w:pos="4320"/>
                <w:tab w:val="right" w:pos="8640"/>
              </w:tabs>
              <w:rPr>
                <w:sz w:val="22"/>
                <w:szCs w:val="24"/>
              </w:rPr>
            </w:pPr>
            <w:r w:rsidRPr="002F2D66">
              <w:rPr>
                <w:sz w:val="22"/>
                <w:szCs w:val="24"/>
              </w:rPr>
              <w:t>2006, February</w:t>
            </w:r>
          </w:p>
        </w:tc>
        <w:tc>
          <w:tcPr>
            <w:tcW w:w="7020" w:type="dxa"/>
          </w:tcPr>
          <w:p w14:paraId="1C35E4FE" w14:textId="77777777" w:rsidR="00B159CF" w:rsidRPr="002F2D66" w:rsidRDefault="00B159CF" w:rsidP="005C0670">
            <w:pPr>
              <w:tabs>
                <w:tab w:val="left" w:pos="810"/>
                <w:tab w:val="left" w:pos="1800"/>
                <w:tab w:val="center" w:pos="4320"/>
                <w:tab w:val="left" w:pos="6480"/>
                <w:tab w:val="left" w:pos="8639"/>
              </w:tabs>
              <w:rPr>
                <w:sz w:val="22"/>
                <w:szCs w:val="24"/>
              </w:rPr>
            </w:pPr>
            <w:r w:rsidRPr="002F2D66">
              <w:rPr>
                <w:sz w:val="22"/>
                <w:szCs w:val="24"/>
              </w:rPr>
              <w:t xml:space="preserve">Conducted training and development for </w:t>
            </w:r>
            <w:r w:rsidRPr="002F2D66">
              <w:rPr>
                <w:i/>
                <w:sz w:val="22"/>
                <w:szCs w:val="24"/>
              </w:rPr>
              <w:t xml:space="preserve">Eau Claire Community Health Center’s </w:t>
            </w:r>
            <w:r w:rsidRPr="002F2D66">
              <w:rPr>
                <w:sz w:val="22"/>
                <w:szCs w:val="24"/>
              </w:rPr>
              <w:t>Board of Directors in the areas of leadership, strategic planning, Medicaid, FQHC regulations, uninsured care, Hispanic populations, and quality assurance.</w:t>
            </w:r>
          </w:p>
        </w:tc>
      </w:tr>
      <w:tr w:rsidR="00B159CF" w:rsidRPr="002F2D66" w14:paraId="0E25209F" w14:textId="77777777">
        <w:tc>
          <w:tcPr>
            <w:tcW w:w="1620" w:type="dxa"/>
          </w:tcPr>
          <w:p w14:paraId="15860081" w14:textId="77777777" w:rsidR="00B159CF" w:rsidRPr="002F2D66" w:rsidRDefault="00B159CF" w:rsidP="005C0670">
            <w:pPr>
              <w:tabs>
                <w:tab w:val="center" w:pos="4320"/>
                <w:tab w:val="right" w:pos="8640"/>
              </w:tabs>
              <w:rPr>
                <w:sz w:val="22"/>
                <w:szCs w:val="24"/>
              </w:rPr>
            </w:pPr>
            <w:r w:rsidRPr="002F2D66">
              <w:rPr>
                <w:sz w:val="22"/>
                <w:szCs w:val="24"/>
              </w:rPr>
              <w:t>2005</w:t>
            </w:r>
          </w:p>
        </w:tc>
        <w:tc>
          <w:tcPr>
            <w:tcW w:w="7020" w:type="dxa"/>
          </w:tcPr>
          <w:p w14:paraId="50CE1C6B" w14:textId="77777777" w:rsidR="00B159CF" w:rsidRPr="002F2D66" w:rsidRDefault="00B159CF" w:rsidP="005C0670">
            <w:pPr>
              <w:pStyle w:val="Default"/>
              <w:tabs>
                <w:tab w:val="center" w:pos="4320"/>
                <w:tab w:val="right" w:pos="8640"/>
              </w:tabs>
              <w:rPr>
                <w:sz w:val="22"/>
              </w:rPr>
            </w:pPr>
            <w:r w:rsidRPr="002F2D66">
              <w:rPr>
                <w:sz w:val="22"/>
              </w:rPr>
              <w:t>Legislative Committee Member, SC Rural Health Association</w:t>
            </w:r>
          </w:p>
        </w:tc>
      </w:tr>
      <w:tr w:rsidR="00B159CF" w:rsidRPr="002F2D66" w14:paraId="4CA5959E" w14:textId="77777777">
        <w:tc>
          <w:tcPr>
            <w:tcW w:w="1620" w:type="dxa"/>
          </w:tcPr>
          <w:p w14:paraId="41612EE1" w14:textId="77777777" w:rsidR="00B159CF" w:rsidRPr="002F2D66" w:rsidRDefault="00B159CF" w:rsidP="005C0670">
            <w:pPr>
              <w:tabs>
                <w:tab w:val="center" w:pos="4320"/>
                <w:tab w:val="right" w:pos="8640"/>
              </w:tabs>
              <w:rPr>
                <w:sz w:val="22"/>
                <w:szCs w:val="24"/>
              </w:rPr>
            </w:pPr>
            <w:r w:rsidRPr="002F2D66">
              <w:rPr>
                <w:sz w:val="22"/>
                <w:szCs w:val="24"/>
              </w:rPr>
              <w:t>2005</w:t>
            </w:r>
          </w:p>
        </w:tc>
        <w:tc>
          <w:tcPr>
            <w:tcW w:w="7020" w:type="dxa"/>
          </w:tcPr>
          <w:p w14:paraId="485053A4" w14:textId="77777777" w:rsidR="00B159CF" w:rsidRPr="002F2D66" w:rsidRDefault="00B159CF" w:rsidP="005C0670">
            <w:pPr>
              <w:pStyle w:val="CM37"/>
              <w:tabs>
                <w:tab w:val="center" w:pos="4320"/>
                <w:tab w:val="right" w:pos="8640"/>
              </w:tabs>
              <w:spacing w:line="276" w:lineRule="atLeast"/>
              <w:rPr>
                <w:color w:val="000000"/>
                <w:sz w:val="22"/>
              </w:rPr>
            </w:pPr>
            <w:r w:rsidRPr="002F2D66">
              <w:rPr>
                <w:color w:val="000000"/>
                <w:sz w:val="22"/>
              </w:rPr>
              <w:t xml:space="preserve">Provided technical assistance Bamberg County Hospital &amp; Nursing Center on quality improvement initiative </w:t>
            </w:r>
          </w:p>
        </w:tc>
      </w:tr>
      <w:tr w:rsidR="00B159CF" w:rsidRPr="002F2D66" w14:paraId="3E52BCEF" w14:textId="77777777">
        <w:tc>
          <w:tcPr>
            <w:tcW w:w="1620" w:type="dxa"/>
          </w:tcPr>
          <w:p w14:paraId="07699C7A" w14:textId="77777777" w:rsidR="00B159CF" w:rsidRPr="002F2D66" w:rsidRDefault="00B159CF" w:rsidP="005C0670">
            <w:pPr>
              <w:tabs>
                <w:tab w:val="center" w:pos="4320"/>
                <w:tab w:val="right" w:pos="8640"/>
              </w:tabs>
              <w:rPr>
                <w:sz w:val="22"/>
                <w:szCs w:val="24"/>
              </w:rPr>
            </w:pPr>
            <w:r w:rsidRPr="002F2D66">
              <w:rPr>
                <w:sz w:val="22"/>
                <w:szCs w:val="24"/>
              </w:rPr>
              <w:t>2005</w:t>
            </w:r>
          </w:p>
        </w:tc>
        <w:tc>
          <w:tcPr>
            <w:tcW w:w="7020" w:type="dxa"/>
          </w:tcPr>
          <w:p w14:paraId="79A4B222" w14:textId="77777777" w:rsidR="00B159CF" w:rsidRPr="002F2D66" w:rsidRDefault="00B159CF" w:rsidP="00B159CF">
            <w:pPr>
              <w:pStyle w:val="CM37"/>
              <w:tabs>
                <w:tab w:val="center" w:pos="4320"/>
                <w:tab w:val="right" w:pos="8640"/>
              </w:tabs>
              <w:spacing w:line="276" w:lineRule="atLeast"/>
              <w:rPr>
                <w:color w:val="000000"/>
                <w:sz w:val="22"/>
              </w:rPr>
            </w:pPr>
            <w:r w:rsidRPr="002F2D66">
              <w:rPr>
                <w:color w:val="000000"/>
                <w:sz w:val="22"/>
              </w:rPr>
              <w:t>Provided tech</w:t>
            </w:r>
            <w:r>
              <w:rPr>
                <w:color w:val="000000"/>
                <w:sz w:val="22"/>
              </w:rPr>
              <w:t xml:space="preserve">nical assistance on </w:t>
            </w:r>
            <w:r w:rsidRPr="002F2D66">
              <w:rPr>
                <w:color w:val="000000"/>
                <w:sz w:val="22"/>
              </w:rPr>
              <w:t>Chesterfield County First Steps</w:t>
            </w:r>
            <w:r>
              <w:rPr>
                <w:color w:val="000000"/>
                <w:sz w:val="22"/>
              </w:rPr>
              <w:t xml:space="preserve"> evaluation</w:t>
            </w:r>
          </w:p>
        </w:tc>
      </w:tr>
      <w:tr w:rsidR="00B159CF" w:rsidRPr="002F2D66" w14:paraId="4178792B" w14:textId="77777777">
        <w:tc>
          <w:tcPr>
            <w:tcW w:w="1620" w:type="dxa"/>
          </w:tcPr>
          <w:p w14:paraId="0726FCF6" w14:textId="77777777" w:rsidR="00B159CF" w:rsidRPr="002F2D66" w:rsidRDefault="00B159CF" w:rsidP="005C0670">
            <w:pPr>
              <w:tabs>
                <w:tab w:val="center" w:pos="4320"/>
                <w:tab w:val="right" w:pos="8640"/>
              </w:tabs>
              <w:rPr>
                <w:sz w:val="22"/>
                <w:szCs w:val="24"/>
              </w:rPr>
            </w:pPr>
            <w:r w:rsidRPr="002F2D66">
              <w:rPr>
                <w:sz w:val="22"/>
                <w:szCs w:val="24"/>
              </w:rPr>
              <w:t>2005</w:t>
            </w:r>
          </w:p>
        </w:tc>
        <w:tc>
          <w:tcPr>
            <w:tcW w:w="7020" w:type="dxa"/>
          </w:tcPr>
          <w:p w14:paraId="7DC31E90" w14:textId="0D230531" w:rsidR="00B159CF" w:rsidRPr="002F2D66" w:rsidRDefault="00B159CF" w:rsidP="00FC1454">
            <w:pPr>
              <w:pStyle w:val="CM16"/>
              <w:tabs>
                <w:tab w:val="center" w:pos="4320"/>
                <w:tab w:val="right" w:pos="8640"/>
              </w:tabs>
              <w:rPr>
                <w:color w:val="000000"/>
                <w:sz w:val="22"/>
              </w:rPr>
            </w:pPr>
            <w:r w:rsidRPr="002F2D66">
              <w:rPr>
                <w:color w:val="000000"/>
                <w:sz w:val="22"/>
              </w:rPr>
              <w:t xml:space="preserve">Conducted peer review of grant application from Lowcountry AHEC to the Quentin N. Burdick Rural Program for Rural Interdisciplinary Training Grant Program, HRSA-05-091, CFDA No. 93.192. No </w:t>
            </w:r>
          </w:p>
        </w:tc>
      </w:tr>
      <w:tr w:rsidR="00B159CF" w:rsidRPr="002F2D66" w14:paraId="1AF3866C" w14:textId="77777777">
        <w:tc>
          <w:tcPr>
            <w:tcW w:w="1620" w:type="dxa"/>
          </w:tcPr>
          <w:p w14:paraId="45CD2E07" w14:textId="77777777" w:rsidR="00B159CF" w:rsidRPr="002F2D66" w:rsidRDefault="00B159CF" w:rsidP="005C0670">
            <w:pPr>
              <w:tabs>
                <w:tab w:val="center" w:pos="4320"/>
                <w:tab w:val="right" w:pos="8640"/>
              </w:tabs>
              <w:rPr>
                <w:sz w:val="22"/>
                <w:szCs w:val="24"/>
              </w:rPr>
            </w:pPr>
            <w:r w:rsidRPr="002F2D66">
              <w:rPr>
                <w:sz w:val="22"/>
                <w:szCs w:val="24"/>
              </w:rPr>
              <w:t>2005, December</w:t>
            </w:r>
          </w:p>
        </w:tc>
        <w:tc>
          <w:tcPr>
            <w:tcW w:w="7020" w:type="dxa"/>
          </w:tcPr>
          <w:p w14:paraId="6B6BA05A" w14:textId="77777777" w:rsidR="00B159CF" w:rsidRPr="002F2D66" w:rsidRDefault="00B159CF" w:rsidP="005C0670">
            <w:pPr>
              <w:tabs>
                <w:tab w:val="center" w:pos="4320"/>
                <w:tab w:val="right" w:pos="8640"/>
              </w:tabs>
              <w:rPr>
                <w:color w:val="000000"/>
                <w:sz w:val="22"/>
                <w:szCs w:val="24"/>
              </w:rPr>
            </w:pPr>
            <w:r w:rsidRPr="002F2D66">
              <w:rPr>
                <w:color w:val="000000"/>
                <w:sz w:val="22"/>
                <w:szCs w:val="24"/>
              </w:rPr>
              <w:t xml:space="preserve">Provided consultation to Healthy Learners on applying for an HCAP grant, e.g., application process, grants development, and evaluation. </w:t>
            </w:r>
          </w:p>
        </w:tc>
      </w:tr>
      <w:tr w:rsidR="00B159CF" w:rsidRPr="002F2D66" w14:paraId="59ED6927" w14:textId="77777777">
        <w:tc>
          <w:tcPr>
            <w:tcW w:w="1620" w:type="dxa"/>
          </w:tcPr>
          <w:p w14:paraId="0B789C1A" w14:textId="77777777" w:rsidR="00B159CF" w:rsidRPr="002F2D66" w:rsidRDefault="00B159CF" w:rsidP="005C0670">
            <w:pPr>
              <w:tabs>
                <w:tab w:val="center" w:pos="4320"/>
                <w:tab w:val="right" w:pos="8640"/>
              </w:tabs>
              <w:rPr>
                <w:sz w:val="22"/>
                <w:szCs w:val="24"/>
              </w:rPr>
            </w:pPr>
            <w:r w:rsidRPr="002F2D66">
              <w:rPr>
                <w:sz w:val="22"/>
                <w:szCs w:val="24"/>
              </w:rPr>
              <w:t>2005, October</w:t>
            </w:r>
          </w:p>
        </w:tc>
        <w:tc>
          <w:tcPr>
            <w:tcW w:w="7020" w:type="dxa"/>
          </w:tcPr>
          <w:p w14:paraId="2D095422" w14:textId="77777777" w:rsidR="00B159CF" w:rsidRPr="002F2D66" w:rsidRDefault="00B159CF" w:rsidP="00B159CF">
            <w:pPr>
              <w:pStyle w:val="CM37"/>
              <w:tabs>
                <w:tab w:val="center" w:pos="4320"/>
                <w:tab w:val="right" w:pos="8640"/>
              </w:tabs>
              <w:spacing w:line="278" w:lineRule="atLeast"/>
              <w:rPr>
                <w:color w:val="000000"/>
                <w:sz w:val="22"/>
              </w:rPr>
            </w:pPr>
            <w:r w:rsidRPr="002F2D66">
              <w:rPr>
                <w:color w:val="000000"/>
                <w:sz w:val="22"/>
              </w:rPr>
              <w:t>Provided consultation to Family Connections on developing an evaluation plan for a federally funded program they have received.</w:t>
            </w:r>
          </w:p>
        </w:tc>
      </w:tr>
      <w:tr w:rsidR="00B159CF" w:rsidRPr="002F2D66" w14:paraId="14AB4F47" w14:textId="77777777">
        <w:tc>
          <w:tcPr>
            <w:tcW w:w="1620" w:type="dxa"/>
          </w:tcPr>
          <w:p w14:paraId="03E7DDFB" w14:textId="77777777" w:rsidR="00B159CF" w:rsidRPr="002F2D66" w:rsidRDefault="00B159CF" w:rsidP="005C0670">
            <w:pPr>
              <w:tabs>
                <w:tab w:val="center" w:pos="4320"/>
                <w:tab w:val="right" w:pos="8640"/>
              </w:tabs>
              <w:rPr>
                <w:sz w:val="22"/>
                <w:szCs w:val="24"/>
              </w:rPr>
            </w:pPr>
            <w:r w:rsidRPr="002F2D66">
              <w:rPr>
                <w:sz w:val="22"/>
                <w:szCs w:val="24"/>
              </w:rPr>
              <w:t>2005, July</w:t>
            </w:r>
          </w:p>
        </w:tc>
        <w:tc>
          <w:tcPr>
            <w:tcW w:w="7020" w:type="dxa"/>
          </w:tcPr>
          <w:p w14:paraId="713B8D5E" w14:textId="77777777" w:rsidR="00B159CF" w:rsidRPr="002F2D66" w:rsidRDefault="00B159CF" w:rsidP="005C0670">
            <w:pPr>
              <w:pStyle w:val="Default"/>
              <w:tabs>
                <w:tab w:val="center" w:pos="4320"/>
                <w:tab w:val="right" w:pos="8640"/>
              </w:tabs>
              <w:rPr>
                <w:sz w:val="22"/>
              </w:rPr>
            </w:pPr>
            <w:r w:rsidRPr="002F2D66">
              <w:rPr>
                <w:sz w:val="22"/>
              </w:rPr>
              <w:t>Provided technical assistance to the Lt. Governor's Office on Aging on statistical analysis for program evaluation</w:t>
            </w:r>
          </w:p>
        </w:tc>
      </w:tr>
      <w:tr w:rsidR="00B159CF" w:rsidRPr="002F2D66" w14:paraId="0BF29BF1" w14:textId="77777777">
        <w:tc>
          <w:tcPr>
            <w:tcW w:w="1620" w:type="dxa"/>
          </w:tcPr>
          <w:p w14:paraId="0B0D21A6" w14:textId="77777777" w:rsidR="00B159CF" w:rsidRPr="002F2D66" w:rsidRDefault="00B159CF" w:rsidP="005C0670">
            <w:pPr>
              <w:tabs>
                <w:tab w:val="center" w:pos="4320"/>
                <w:tab w:val="right" w:pos="8640"/>
              </w:tabs>
              <w:rPr>
                <w:sz w:val="22"/>
                <w:szCs w:val="24"/>
              </w:rPr>
            </w:pPr>
            <w:r w:rsidRPr="002F2D66">
              <w:rPr>
                <w:sz w:val="22"/>
                <w:szCs w:val="24"/>
              </w:rPr>
              <w:t>2005, January</w:t>
            </w:r>
          </w:p>
        </w:tc>
        <w:tc>
          <w:tcPr>
            <w:tcW w:w="7020" w:type="dxa"/>
          </w:tcPr>
          <w:p w14:paraId="11D0A264" w14:textId="77777777" w:rsidR="00B159CF" w:rsidRPr="002F2D66" w:rsidRDefault="00B159CF" w:rsidP="005C0670">
            <w:pPr>
              <w:pStyle w:val="CM37"/>
              <w:tabs>
                <w:tab w:val="center" w:pos="4320"/>
                <w:tab w:val="right" w:pos="8640"/>
              </w:tabs>
              <w:spacing w:line="276" w:lineRule="atLeast"/>
              <w:rPr>
                <w:color w:val="000000"/>
                <w:sz w:val="22"/>
              </w:rPr>
            </w:pPr>
            <w:r w:rsidRPr="002F2D66">
              <w:rPr>
                <w:color w:val="000000"/>
                <w:sz w:val="22"/>
              </w:rPr>
              <w:t>Facilitated 2005 SCRIPT (SC Rural Interdisciplinary Program of Training) Leadership Retreat for SC AHEC</w:t>
            </w:r>
          </w:p>
        </w:tc>
      </w:tr>
    </w:tbl>
    <w:p w14:paraId="75551635" w14:textId="77777777" w:rsidR="00257B66" w:rsidRPr="00D73A3D" w:rsidRDefault="00257B66" w:rsidP="00FC1454"/>
    <w:sectPr w:rsidR="00257B66" w:rsidRPr="00D73A3D" w:rsidSect="00257B66">
      <w:headerReference w:type="even" r:id="rId18"/>
      <w:headerReference w:type="default" r:id="rId19"/>
      <w:footerReference w:type="even" r:id="rId20"/>
      <w:footerReference w:type="default" r:id="rId21"/>
      <w:pgSz w:w="12240" w:h="15840"/>
      <w:pgMar w:top="1440" w:right="117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7AB7" w14:textId="77777777" w:rsidR="00496B8F" w:rsidRDefault="00496B8F">
      <w:r>
        <w:separator/>
      </w:r>
    </w:p>
  </w:endnote>
  <w:endnote w:type="continuationSeparator" w:id="0">
    <w:p w14:paraId="28C14E4A" w14:textId="77777777" w:rsidR="00496B8F" w:rsidRDefault="004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 Elite 10pt">
    <w:altName w:val="Times New Roman"/>
    <w:panose1 w:val="00000000000000000000"/>
    <w:charset w:val="00"/>
    <w:family w:val="auto"/>
    <w:notTrueType/>
    <w:pitch w:val="fixed"/>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Segoe UI Symbo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CF0A" w14:textId="77777777" w:rsidR="00880072" w:rsidRDefault="00880072">
    <w:pPr>
      <w:pStyle w:val="Footer"/>
      <w:framePr w:wrap="auto" w:vAnchor="text" w:hAnchor="margin" w:xAlign="center" w:y="1"/>
      <w:rPr>
        <w:rStyle w:val="PageNumber"/>
        <w:rFonts w:ascii="Times" w:hAnsi="Times"/>
      </w:rPr>
    </w:pPr>
    <w:r>
      <w:rPr>
        <w:rStyle w:val="PageNumber"/>
      </w:rPr>
      <w:fldChar w:fldCharType="begin"/>
    </w:r>
    <w:r>
      <w:rPr>
        <w:rStyle w:val="PageNumber"/>
      </w:rPr>
      <w:instrText xml:space="preserve">PAGE  </w:instrText>
    </w:r>
    <w:r>
      <w:rPr>
        <w:rStyle w:val="PageNumber"/>
      </w:rPr>
      <w:fldChar w:fldCharType="end"/>
    </w:r>
  </w:p>
  <w:p w14:paraId="5CB487C0" w14:textId="77777777" w:rsidR="00880072" w:rsidRDefault="0088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1DC3" w14:textId="77777777" w:rsidR="00880072" w:rsidRDefault="00880072">
    <w:pPr>
      <w:pStyle w:val="Footer"/>
      <w:framePr w:wrap="auto" w:vAnchor="text" w:hAnchor="margin" w:xAlign="center" w:y="1"/>
      <w:rPr>
        <w:rStyle w:val="PageNumber"/>
        <w:rFonts w:ascii="Times" w:hAnsi="Times"/>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765C530" w14:textId="77777777" w:rsidR="00880072" w:rsidRDefault="00880072">
    <w:pPr>
      <w:framePr w:wrap="auto" w:hAnchor="text" w:y="-59"/>
      <w:widowControl w:val="0"/>
      <w:tabs>
        <w:tab w:val="left" w:pos="6480"/>
        <w:tab w:val="left" w:pos="8639"/>
      </w:tabs>
      <w:rPr>
        <w:rFonts w:ascii="Geneva" w:hAnsi="Geneva"/>
      </w:rPr>
    </w:pPr>
  </w:p>
  <w:p w14:paraId="764AAC4F" w14:textId="77777777" w:rsidR="00880072" w:rsidRDefault="00880072">
    <w:pPr>
      <w:widowControl w:val="0"/>
      <w:tabs>
        <w:tab w:val="left" w:pos="6480"/>
        <w:tab w:val="left" w:pos="8639"/>
      </w:tabs>
      <w:ind w:left="180"/>
      <w:rPr>
        <w:rFonts w:ascii="Geneva" w:hAnsi="Geneva"/>
      </w:rPr>
    </w:pPr>
  </w:p>
  <w:p w14:paraId="29C145CA" w14:textId="77777777" w:rsidR="00880072" w:rsidRDefault="00880072">
    <w:pPr>
      <w:widowControl w:val="0"/>
      <w:tabs>
        <w:tab w:val="left" w:pos="6480"/>
        <w:tab w:val="left" w:pos="8639"/>
      </w:tabs>
      <w:ind w:left="180"/>
      <w:rPr>
        <w:rFonts w:ascii="Geneva" w:hAnsi="Geneva"/>
      </w:rPr>
    </w:pPr>
  </w:p>
  <w:p w14:paraId="769F3038" w14:textId="77777777" w:rsidR="00880072" w:rsidRDefault="00880072">
    <w:pPr>
      <w:widowControl w:val="0"/>
      <w:tabs>
        <w:tab w:val="left" w:pos="6480"/>
        <w:tab w:val="left" w:pos="8639"/>
      </w:tabs>
      <w:ind w:left="180"/>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A5F2" w14:textId="77777777" w:rsidR="00496B8F" w:rsidRDefault="00496B8F">
      <w:r>
        <w:separator/>
      </w:r>
    </w:p>
  </w:footnote>
  <w:footnote w:type="continuationSeparator" w:id="0">
    <w:p w14:paraId="210E5FAF" w14:textId="77777777" w:rsidR="00496B8F" w:rsidRDefault="004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2ABC" w14:textId="77777777" w:rsidR="00880072" w:rsidRDefault="00880072">
    <w:pPr>
      <w:pStyle w:val="Header"/>
      <w:framePr w:wrap="auto" w:vAnchor="text" w:hAnchor="margin" w:xAlign="right" w:y="1"/>
      <w:rPr>
        <w:rStyle w:val="PageNumber"/>
        <w:rFonts w:ascii="Times" w:hAnsi="Times"/>
      </w:rPr>
    </w:pPr>
    <w:r>
      <w:rPr>
        <w:rStyle w:val="PageNumber"/>
      </w:rPr>
      <w:fldChar w:fldCharType="begin"/>
    </w:r>
    <w:r>
      <w:rPr>
        <w:rStyle w:val="PageNumber"/>
      </w:rPr>
      <w:instrText xml:space="preserve">PAGE  </w:instrText>
    </w:r>
    <w:r>
      <w:rPr>
        <w:rStyle w:val="PageNumber"/>
      </w:rPr>
      <w:fldChar w:fldCharType="end"/>
    </w:r>
  </w:p>
  <w:p w14:paraId="58326CB3" w14:textId="77777777" w:rsidR="00880072" w:rsidRDefault="008800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E1FF" w14:textId="77777777" w:rsidR="00880072" w:rsidRDefault="00880072">
    <w:pPr>
      <w:widowControl w:val="0"/>
      <w:tabs>
        <w:tab w:val="left" w:pos="6480"/>
        <w:tab w:val="left" w:pos="8639"/>
      </w:tabs>
      <w:ind w:right="360"/>
      <w:rPr>
        <w:rFonts w:ascii="Geneva" w:hAnsi="Geneva"/>
      </w:rPr>
    </w:pPr>
  </w:p>
  <w:p w14:paraId="39D5DF3C" w14:textId="77777777" w:rsidR="00880072" w:rsidRDefault="00880072">
    <w:pPr>
      <w:widowControl w:val="0"/>
      <w:tabs>
        <w:tab w:val="left" w:pos="6480"/>
        <w:tab w:val="left" w:pos="8639"/>
      </w:tabs>
      <w:rPr>
        <w:rFonts w:ascii="Geneva" w:hAnsi="Geneva"/>
      </w:rPr>
    </w:pPr>
  </w:p>
  <w:p w14:paraId="5CE1D457" w14:textId="77777777" w:rsidR="00880072" w:rsidRDefault="00880072">
    <w:pPr>
      <w:pStyle w:val="Footer"/>
      <w:widowControl w:val="0"/>
      <w:tabs>
        <w:tab w:val="clear" w:pos="4320"/>
        <w:tab w:val="clear" w:pos="8640"/>
        <w:tab w:val="left" w:pos="6480"/>
        <w:tab w:val="left" w:pos="8639"/>
      </w:tabs>
      <w:rPr>
        <w:rFonts w:ascii="Geneva" w:hAnsi="Gene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3A7"/>
    <w:multiLevelType w:val="hybridMultilevel"/>
    <w:tmpl w:val="8AE85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1D2"/>
    <w:multiLevelType w:val="hybridMultilevel"/>
    <w:tmpl w:val="C5A29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B4E30"/>
    <w:multiLevelType w:val="hybridMultilevel"/>
    <w:tmpl w:val="8366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res Elite 10p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res Elite 10p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res Elite 10p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8F9"/>
    <w:multiLevelType w:val="hybridMultilevel"/>
    <w:tmpl w:val="B81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B1C81"/>
    <w:multiLevelType w:val="hybridMultilevel"/>
    <w:tmpl w:val="70FE21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BB0A8A"/>
    <w:multiLevelType w:val="hybridMultilevel"/>
    <w:tmpl w:val="EC56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7555E"/>
    <w:multiLevelType w:val="hybridMultilevel"/>
    <w:tmpl w:val="A2B2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360D4"/>
    <w:multiLevelType w:val="hybridMultilevel"/>
    <w:tmpl w:val="E086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F00C5"/>
    <w:multiLevelType w:val="hybridMultilevel"/>
    <w:tmpl w:val="42669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9446CC"/>
    <w:multiLevelType w:val="multilevel"/>
    <w:tmpl w:val="A518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1232B"/>
    <w:multiLevelType w:val="hybridMultilevel"/>
    <w:tmpl w:val="B0F417D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81AD9"/>
    <w:multiLevelType w:val="hybridMultilevel"/>
    <w:tmpl w:val="A0100BFC"/>
    <w:lvl w:ilvl="0" w:tplc="04090011">
      <w:start w:val="1"/>
      <w:numFmt w:val="decimal"/>
      <w:lvlText w:val="%1)"/>
      <w:lvlJc w:val="left"/>
      <w:pPr>
        <w:tabs>
          <w:tab w:val="num" w:pos="605"/>
        </w:tabs>
        <w:ind w:left="605" w:hanging="360"/>
      </w:pPr>
      <w:rPr>
        <w:rFonts w:cs="Times New Roman"/>
      </w:rPr>
    </w:lvl>
    <w:lvl w:ilvl="1" w:tplc="04090001">
      <w:start w:val="1"/>
      <w:numFmt w:val="bullet"/>
      <w:lvlText w:val=""/>
      <w:lvlJc w:val="left"/>
      <w:pPr>
        <w:tabs>
          <w:tab w:val="num" w:pos="1325"/>
        </w:tabs>
        <w:ind w:left="1325" w:hanging="360"/>
      </w:pPr>
      <w:rPr>
        <w:rFonts w:ascii="Symbol" w:hAnsi="Symbol" w:hint="default"/>
      </w:rPr>
    </w:lvl>
    <w:lvl w:ilvl="2" w:tplc="0409001B">
      <w:start w:val="1"/>
      <w:numFmt w:val="lowerRoman"/>
      <w:lvlText w:val="%3."/>
      <w:lvlJc w:val="right"/>
      <w:pPr>
        <w:tabs>
          <w:tab w:val="num" w:pos="2045"/>
        </w:tabs>
        <w:ind w:left="2045" w:hanging="180"/>
      </w:pPr>
      <w:rPr>
        <w:rFonts w:cs="Times New Roman"/>
      </w:rPr>
    </w:lvl>
    <w:lvl w:ilvl="3" w:tplc="0409000F">
      <w:start w:val="1"/>
      <w:numFmt w:val="decimal"/>
      <w:lvlText w:val="%4."/>
      <w:lvlJc w:val="left"/>
      <w:pPr>
        <w:tabs>
          <w:tab w:val="num" w:pos="2765"/>
        </w:tabs>
        <w:ind w:left="2765" w:hanging="360"/>
      </w:pPr>
      <w:rPr>
        <w:rFonts w:cs="Times New Roman"/>
      </w:rPr>
    </w:lvl>
    <w:lvl w:ilvl="4" w:tplc="04090019">
      <w:start w:val="1"/>
      <w:numFmt w:val="lowerLetter"/>
      <w:lvlText w:val="%5."/>
      <w:lvlJc w:val="left"/>
      <w:pPr>
        <w:tabs>
          <w:tab w:val="num" w:pos="3485"/>
        </w:tabs>
        <w:ind w:left="3485" w:hanging="360"/>
      </w:pPr>
      <w:rPr>
        <w:rFonts w:cs="Times New Roman"/>
      </w:rPr>
    </w:lvl>
    <w:lvl w:ilvl="5" w:tplc="0409001B">
      <w:start w:val="1"/>
      <w:numFmt w:val="lowerRoman"/>
      <w:lvlText w:val="%6."/>
      <w:lvlJc w:val="right"/>
      <w:pPr>
        <w:tabs>
          <w:tab w:val="num" w:pos="4205"/>
        </w:tabs>
        <w:ind w:left="4205" w:hanging="180"/>
      </w:pPr>
      <w:rPr>
        <w:rFonts w:cs="Times New Roman"/>
      </w:rPr>
    </w:lvl>
    <w:lvl w:ilvl="6" w:tplc="0409000F">
      <w:start w:val="1"/>
      <w:numFmt w:val="decimal"/>
      <w:lvlText w:val="%7."/>
      <w:lvlJc w:val="left"/>
      <w:pPr>
        <w:tabs>
          <w:tab w:val="num" w:pos="4925"/>
        </w:tabs>
        <w:ind w:left="4925" w:hanging="360"/>
      </w:pPr>
      <w:rPr>
        <w:rFonts w:cs="Times New Roman"/>
      </w:rPr>
    </w:lvl>
    <w:lvl w:ilvl="7" w:tplc="04090019">
      <w:start w:val="1"/>
      <w:numFmt w:val="lowerLetter"/>
      <w:lvlText w:val="%8."/>
      <w:lvlJc w:val="left"/>
      <w:pPr>
        <w:tabs>
          <w:tab w:val="num" w:pos="5645"/>
        </w:tabs>
        <w:ind w:left="5645" w:hanging="360"/>
      </w:pPr>
      <w:rPr>
        <w:rFonts w:cs="Times New Roman"/>
      </w:rPr>
    </w:lvl>
    <w:lvl w:ilvl="8" w:tplc="0409001B">
      <w:start w:val="1"/>
      <w:numFmt w:val="lowerRoman"/>
      <w:lvlText w:val="%9."/>
      <w:lvlJc w:val="right"/>
      <w:pPr>
        <w:tabs>
          <w:tab w:val="num" w:pos="6365"/>
        </w:tabs>
        <w:ind w:left="6365" w:hanging="180"/>
      </w:pPr>
      <w:rPr>
        <w:rFonts w:cs="Times New Roman"/>
      </w:rPr>
    </w:lvl>
  </w:abstractNum>
  <w:abstractNum w:abstractNumId="12" w15:restartNumberingAfterBreak="0">
    <w:nsid w:val="360A4E64"/>
    <w:multiLevelType w:val="hybridMultilevel"/>
    <w:tmpl w:val="4FD40DE2"/>
    <w:lvl w:ilvl="0" w:tplc="00010409">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387C3F15"/>
    <w:multiLevelType w:val="hybridMultilevel"/>
    <w:tmpl w:val="A5AC57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2313D"/>
    <w:multiLevelType w:val="hybridMultilevel"/>
    <w:tmpl w:val="5DE2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450A83"/>
    <w:multiLevelType w:val="hybridMultilevel"/>
    <w:tmpl w:val="0E8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B238B"/>
    <w:multiLevelType w:val="hybridMultilevel"/>
    <w:tmpl w:val="9640C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8583F"/>
    <w:multiLevelType w:val="hybridMultilevel"/>
    <w:tmpl w:val="66C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346F"/>
    <w:multiLevelType w:val="hybridMultilevel"/>
    <w:tmpl w:val="68C4922C"/>
    <w:lvl w:ilvl="0" w:tplc="FFFFFFFF">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9" w15:restartNumberingAfterBreak="0">
    <w:nsid w:val="4D0506F0"/>
    <w:multiLevelType w:val="hybridMultilevel"/>
    <w:tmpl w:val="A870443E"/>
    <w:lvl w:ilvl="0" w:tplc="FFFFFFFF">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20" w15:restartNumberingAfterBreak="0">
    <w:nsid w:val="501156A7"/>
    <w:multiLevelType w:val="hybridMultilevel"/>
    <w:tmpl w:val="FB2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6D0C"/>
    <w:multiLevelType w:val="hybridMultilevel"/>
    <w:tmpl w:val="513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E07D2"/>
    <w:multiLevelType w:val="hybridMultilevel"/>
    <w:tmpl w:val="7474FB16"/>
    <w:lvl w:ilvl="0" w:tplc="57A60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64A84"/>
    <w:multiLevelType w:val="hybridMultilevel"/>
    <w:tmpl w:val="F7E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54EFA"/>
    <w:multiLevelType w:val="hybridMultilevel"/>
    <w:tmpl w:val="1F0C9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9504F"/>
    <w:multiLevelType w:val="hybridMultilevel"/>
    <w:tmpl w:val="877AEB56"/>
    <w:lvl w:ilvl="0" w:tplc="00010409">
      <w:start w:val="1"/>
      <w:numFmt w:val="decimal"/>
      <w:pStyle w:val="ListEntry"/>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65431106"/>
    <w:multiLevelType w:val="hybridMultilevel"/>
    <w:tmpl w:val="C3CAB08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37DE4"/>
    <w:multiLevelType w:val="hybridMultilevel"/>
    <w:tmpl w:val="606A50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75600"/>
    <w:multiLevelType w:val="singleLevel"/>
    <w:tmpl w:val="EBBC44FA"/>
    <w:lvl w:ilvl="0">
      <w:start w:val="1"/>
      <w:numFmt w:val="bullet"/>
      <w:pStyle w:val="Achievement"/>
      <w:lvlText w:val=""/>
      <w:lvlJc w:val="left"/>
      <w:pPr>
        <w:tabs>
          <w:tab w:val="num" w:pos="450"/>
        </w:tabs>
        <w:ind w:left="335" w:hanging="245"/>
      </w:pPr>
      <w:rPr>
        <w:rFonts w:ascii="Wingdings" w:hAnsi="Wingdings" w:hint="default"/>
      </w:rPr>
    </w:lvl>
  </w:abstractNum>
  <w:abstractNum w:abstractNumId="29" w15:restartNumberingAfterBreak="0">
    <w:nsid w:val="67FF70B0"/>
    <w:multiLevelType w:val="hybridMultilevel"/>
    <w:tmpl w:val="C4E0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E96239"/>
    <w:multiLevelType w:val="hybridMultilevel"/>
    <w:tmpl w:val="DF8ED9D2"/>
    <w:lvl w:ilvl="0" w:tplc="FFFFFFFF">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31" w15:restartNumberingAfterBreak="0">
    <w:nsid w:val="6A8829C6"/>
    <w:multiLevelType w:val="hybridMultilevel"/>
    <w:tmpl w:val="B5A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E56FA"/>
    <w:multiLevelType w:val="hybridMultilevel"/>
    <w:tmpl w:val="E32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67AD2"/>
    <w:multiLevelType w:val="hybridMultilevel"/>
    <w:tmpl w:val="1CD69674"/>
    <w:lvl w:ilvl="0" w:tplc="FFFFFFFF">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Pres Elite 10p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res Elite 10p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res Elite 10pt"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8"/>
  </w:num>
  <w:num w:numId="4">
    <w:abstractNumId w:val="11"/>
  </w:num>
  <w:num w:numId="5">
    <w:abstractNumId w:val="27"/>
  </w:num>
  <w:num w:numId="6">
    <w:abstractNumId w:val="16"/>
  </w:num>
  <w:num w:numId="7">
    <w:abstractNumId w:val="1"/>
  </w:num>
  <w:num w:numId="8">
    <w:abstractNumId w:val="24"/>
  </w:num>
  <w:num w:numId="9">
    <w:abstractNumId w:val="4"/>
  </w:num>
  <w:num w:numId="10">
    <w:abstractNumId w:val="19"/>
  </w:num>
  <w:num w:numId="11">
    <w:abstractNumId w:val="18"/>
  </w:num>
  <w:num w:numId="12">
    <w:abstractNumId w:val="30"/>
  </w:num>
  <w:num w:numId="13">
    <w:abstractNumId w:val="3"/>
  </w:num>
  <w:num w:numId="14">
    <w:abstractNumId w:val="15"/>
  </w:num>
  <w:num w:numId="15">
    <w:abstractNumId w:val="26"/>
  </w:num>
  <w:num w:numId="16">
    <w:abstractNumId w:val="14"/>
  </w:num>
  <w:num w:numId="17">
    <w:abstractNumId w:val="25"/>
    <w:lvlOverride w:ilvl="0">
      <w:startOverride w:val="1"/>
    </w:lvlOverride>
  </w:num>
  <w:num w:numId="18">
    <w:abstractNumId w:val="12"/>
  </w:num>
  <w:num w:numId="19">
    <w:abstractNumId w:val="31"/>
  </w:num>
  <w:num w:numId="20">
    <w:abstractNumId w:val="0"/>
  </w:num>
  <w:num w:numId="21">
    <w:abstractNumId w:val="32"/>
  </w:num>
  <w:num w:numId="22">
    <w:abstractNumId w:val="33"/>
  </w:num>
  <w:num w:numId="23">
    <w:abstractNumId w:val="2"/>
  </w:num>
  <w:num w:numId="24">
    <w:abstractNumId w:val="22"/>
  </w:num>
  <w:num w:numId="25">
    <w:abstractNumId w:val="20"/>
  </w:num>
  <w:num w:numId="26">
    <w:abstractNumId w:val="21"/>
  </w:num>
  <w:num w:numId="27">
    <w:abstractNumId w:val="6"/>
  </w:num>
  <w:num w:numId="28">
    <w:abstractNumId w:val="13"/>
  </w:num>
  <w:num w:numId="29">
    <w:abstractNumId w:val="17"/>
  </w:num>
  <w:num w:numId="30">
    <w:abstractNumId w:val="9"/>
  </w:num>
  <w:num w:numId="31">
    <w:abstractNumId w:val="23"/>
  </w:num>
  <w:num w:numId="32">
    <w:abstractNumId w:val="7"/>
  </w:num>
  <w:num w:numId="33">
    <w:abstractNumId w:val="29"/>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E8"/>
    <w:rsid w:val="00000ACC"/>
    <w:rsid w:val="00003C77"/>
    <w:rsid w:val="000052A7"/>
    <w:rsid w:val="000143EB"/>
    <w:rsid w:val="000228D5"/>
    <w:rsid w:val="0003777A"/>
    <w:rsid w:val="0004193C"/>
    <w:rsid w:val="0004269D"/>
    <w:rsid w:val="00044645"/>
    <w:rsid w:val="00064E37"/>
    <w:rsid w:val="00070D50"/>
    <w:rsid w:val="00077F64"/>
    <w:rsid w:val="00085A01"/>
    <w:rsid w:val="00091AD2"/>
    <w:rsid w:val="000936BA"/>
    <w:rsid w:val="00097823"/>
    <w:rsid w:val="000A1EC7"/>
    <w:rsid w:val="000A211D"/>
    <w:rsid w:val="000A6726"/>
    <w:rsid w:val="000B5241"/>
    <w:rsid w:val="000C45FB"/>
    <w:rsid w:val="000D7564"/>
    <w:rsid w:val="000E530A"/>
    <w:rsid w:val="000F1D67"/>
    <w:rsid w:val="000F2ADE"/>
    <w:rsid w:val="000F5B20"/>
    <w:rsid w:val="000F73C0"/>
    <w:rsid w:val="0011113F"/>
    <w:rsid w:val="001111D7"/>
    <w:rsid w:val="00123200"/>
    <w:rsid w:val="00135C86"/>
    <w:rsid w:val="001453B8"/>
    <w:rsid w:val="0015014D"/>
    <w:rsid w:val="00154DE6"/>
    <w:rsid w:val="00173F12"/>
    <w:rsid w:val="001953CD"/>
    <w:rsid w:val="001C3D00"/>
    <w:rsid w:val="001D05C5"/>
    <w:rsid w:val="001D32F0"/>
    <w:rsid w:val="001E1FCD"/>
    <w:rsid w:val="001E550E"/>
    <w:rsid w:val="001F3A06"/>
    <w:rsid w:val="00207F10"/>
    <w:rsid w:val="002274AC"/>
    <w:rsid w:val="002347B1"/>
    <w:rsid w:val="00237B33"/>
    <w:rsid w:val="002534B0"/>
    <w:rsid w:val="00257B66"/>
    <w:rsid w:val="00287BE9"/>
    <w:rsid w:val="002900F3"/>
    <w:rsid w:val="00291E04"/>
    <w:rsid w:val="0029723B"/>
    <w:rsid w:val="002C0EA0"/>
    <w:rsid w:val="002C17EE"/>
    <w:rsid w:val="002C2C6D"/>
    <w:rsid w:val="002C7B29"/>
    <w:rsid w:val="002D3EA6"/>
    <w:rsid w:val="002E2E06"/>
    <w:rsid w:val="002E314C"/>
    <w:rsid w:val="002F1466"/>
    <w:rsid w:val="002F7F3E"/>
    <w:rsid w:val="003002B9"/>
    <w:rsid w:val="00304C02"/>
    <w:rsid w:val="0030773B"/>
    <w:rsid w:val="0032164B"/>
    <w:rsid w:val="00322C90"/>
    <w:rsid w:val="00324CD3"/>
    <w:rsid w:val="00325672"/>
    <w:rsid w:val="00332BA6"/>
    <w:rsid w:val="00343938"/>
    <w:rsid w:val="00370ED8"/>
    <w:rsid w:val="003844F8"/>
    <w:rsid w:val="003B5A1C"/>
    <w:rsid w:val="003F2041"/>
    <w:rsid w:val="003F7B3F"/>
    <w:rsid w:val="00400A83"/>
    <w:rsid w:val="00422417"/>
    <w:rsid w:val="00424828"/>
    <w:rsid w:val="00470424"/>
    <w:rsid w:val="00470D71"/>
    <w:rsid w:val="004746E6"/>
    <w:rsid w:val="004862F0"/>
    <w:rsid w:val="00486B34"/>
    <w:rsid w:val="00496B8F"/>
    <w:rsid w:val="004B2C22"/>
    <w:rsid w:val="004B5B60"/>
    <w:rsid w:val="004B7B2C"/>
    <w:rsid w:val="004C025A"/>
    <w:rsid w:val="004C67F7"/>
    <w:rsid w:val="004D4755"/>
    <w:rsid w:val="004E3808"/>
    <w:rsid w:val="005210F9"/>
    <w:rsid w:val="0052206A"/>
    <w:rsid w:val="00522195"/>
    <w:rsid w:val="005310FD"/>
    <w:rsid w:val="005350E8"/>
    <w:rsid w:val="00540732"/>
    <w:rsid w:val="0054784A"/>
    <w:rsid w:val="00574791"/>
    <w:rsid w:val="0057578E"/>
    <w:rsid w:val="00580F79"/>
    <w:rsid w:val="00585EE6"/>
    <w:rsid w:val="005B55FD"/>
    <w:rsid w:val="005C0670"/>
    <w:rsid w:val="005E1AE0"/>
    <w:rsid w:val="005E2609"/>
    <w:rsid w:val="005F533C"/>
    <w:rsid w:val="0060767A"/>
    <w:rsid w:val="00615CFD"/>
    <w:rsid w:val="00621FBA"/>
    <w:rsid w:val="00672266"/>
    <w:rsid w:val="00680CD0"/>
    <w:rsid w:val="00690E63"/>
    <w:rsid w:val="006A38BB"/>
    <w:rsid w:val="006A3C68"/>
    <w:rsid w:val="006C7FDF"/>
    <w:rsid w:val="006D1625"/>
    <w:rsid w:val="006D2136"/>
    <w:rsid w:val="006D60D0"/>
    <w:rsid w:val="007049A2"/>
    <w:rsid w:val="00704F6C"/>
    <w:rsid w:val="0070648C"/>
    <w:rsid w:val="00711143"/>
    <w:rsid w:val="0071564B"/>
    <w:rsid w:val="00720146"/>
    <w:rsid w:val="00720F03"/>
    <w:rsid w:val="00726BD6"/>
    <w:rsid w:val="00735497"/>
    <w:rsid w:val="00742E15"/>
    <w:rsid w:val="00744ADF"/>
    <w:rsid w:val="00760906"/>
    <w:rsid w:val="0076145B"/>
    <w:rsid w:val="007616D4"/>
    <w:rsid w:val="007812C2"/>
    <w:rsid w:val="007A30C6"/>
    <w:rsid w:val="007B79BF"/>
    <w:rsid w:val="007B7CDC"/>
    <w:rsid w:val="007E5187"/>
    <w:rsid w:val="00815CA1"/>
    <w:rsid w:val="00816DB7"/>
    <w:rsid w:val="008304EF"/>
    <w:rsid w:val="008551AB"/>
    <w:rsid w:val="00880072"/>
    <w:rsid w:val="00882B26"/>
    <w:rsid w:val="008A59EA"/>
    <w:rsid w:val="008B17F2"/>
    <w:rsid w:val="008B5435"/>
    <w:rsid w:val="008C0477"/>
    <w:rsid w:val="008D0CD2"/>
    <w:rsid w:val="008E4A37"/>
    <w:rsid w:val="0090150E"/>
    <w:rsid w:val="009055BA"/>
    <w:rsid w:val="00906CF0"/>
    <w:rsid w:val="009128ED"/>
    <w:rsid w:val="00913102"/>
    <w:rsid w:val="00914EA0"/>
    <w:rsid w:val="0092046D"/>
    <w:rsid w:val="009242A1"/>
    <w:rsid w:val="009310C4"/>
    <w:rsid w:val="00940103"/>
    <w:rsid w:val="0094525E"/>
    <w:rsid w:val="00945547"/>
    <w:rsid w:val="009500E0"/>
    <w:rsid w:val="009554C4"/>
    <w:rsid w:val="009742E4"/>
    <w:rsid w:val="009A6721"/>
    <w:rsid w:val="009B45C7"/>
    <w:rsid w:val="009B7A1C"/>
    <w:rsid w:val="009B7D46"/>
    <w:rsid w:val="009C5E2E"/>
    <w:rsid w:val="009D6D9E"/>
    <w:rsid w:val="00A13C9F"/>
    <w:rsid w:val="00A20A74"/>
    <w:rsid w:val="00A24FD4"/>
    <w:rsid w:val="00A33EB3"/>
    <w:rsid w:val="00A340E9"/>
    <w:rsid w:val="00A34383"/>
    <w:rsid w:val="00A461AF"/>
    <w:rsid w:val="00A50818"/>
    <w:rsid w:val="00A5140D"/>
    <w:rsid w:val="00A54D61"/>
    <w:rsid w:val="00A551A3"/>
    <w:rsid w:val="00A66F9B"/>
    <w:rsid w:val="00A74F50"/>
    <w:rsid w:val="00A86818"/>
    <w:rsid w:val="00A9338C"/>
    <w:rsid w:val="00AA4E8A"/>
    <w:rsid w:val="00AD5605"/>
    <w:rsid w:val="00AE011B"/>
    <w:rsid w:val="00AF55F9"/>
    <w:rsid w:val="00AF59E6"/>
    <w:rsid w:val="00B01DB6"/>
    <w:rsid w:val="00B04D68"/>
    <w:rsid w:val="00B06A39"/>
    <w:rsid w:val="00B159CF"/>
    <w:rsid w:val="00B21A3A"/>
    <w:rsid w:val="00B3243C"/>
    <w:rsid w:val="00B36E9E"/>
    <w:rsid w:val="00B50556"/>
    <w:rsid w:val="00B538DB"/>
    <w:rsid w:val="00B67434"/>
    <w:rsid w:val="00BA0926"/>
    <w:rsid w:val="00BB5E7C"/>
    <w:rsid w:val="00BB6E53"/>
    <w:rsid w:val="00BC6713"/>
    <w:rsid w:val="00BE28AE"/>
    <w:rsid w:val="00BE2972"/>
    <w:rsid w:val="00C00B49"/>
    <w:rsid w:val="00C05D70"/>
    <w:rsid w:val="00C27A20"/>
    <w:rsid w:val="00C305D9"/>
    <w:rsid w:val="00C63703"/>
    <w:rsid w:val="00C72181"/>
    <w:rsid w:val="00C74701"/>
    <w:rsid w:val="00C84EE8"/>
    <w:rsid w:val="00CA467D"/>
    <w:rsid w:val="00CA4F88"/>
    <w:rsid w:val="00CA700E"/>
    <w:rsid w:val="00CD370B"/>
    <w:rsid w:val="00CE5F8A"/>
    <w:rsid w:val="00CF7101"/>
    <w:rsid w:val="00D01195"/>
    <w:rsid w:val="00D0604D"/>
    <w:rsid w:val="00D07189"/>
    <w:rsid w:val="00D1501E"/>
    <w:rsid w:val="00D2287A"/>
    <w:rsid w:val="00D2380A"/>
    <w:rsid w:val="00D27847"/>
    <w:rsid w:val="00D302FB"/>
    <w:rsid w:val="00D67E1D"/>
    <w:rsid w:val="00D73A3D"/>
    <w:rsid w:val="00D753C6"/>
    <w:rsid w:val="00D75735"/>
    <w:rsid w:val="00D810EF"/>
    <w:rsid w:val="00D8394D"/>
    <w:rsid w:val="00DA6F17"/>
    <w:rsid w:val="00DB7A09"/>
    <w:rsid w:val="00DC2042"/>
    <w:rsid w:val="00DC77AF"/>
    <w:rsid w:val="00DD3ADF"/>
    <w:rsid w:val="00E0334F"/>
    <w:rsid w:val="00E10F6D"/>
    <w:rsid w:val="00E54839"/>
    <w:rsid w:val="00E601B1"/>
    <w:rsid w:val="00E74C96"/>
    <w:rsid w:val="00E8602A"/>
    <w:rsid w:val="00EA0243"/>
    <w:rsid w:val="00EA1A70"/>
    <w:rsid w:val="00EA527A"/>
    <w:rsid w:val="00EA7E1A"/>
    <w:rsid w:val="00EC053B"/>
    <w:rsid w:val="00EC0C31"/>
    <w:rsid w:val="00EC45DA"/>
    <w:rsid w:val="00EC509D"/>
    <w:rsid w:val="00ED151A"/>
    <w:rsid w:val="00ED25AF"/>
    <w:rsid w:val="00ED2F1D"/>
    <w:rsid w:val="00EE47D5"/>
    <w:rsid w:val="00F10E62"/>
    <w:rsid w:val="00F71C36"/>
    <w:rsid w:val="00F769BB"/>
    <w:rsid w:val="00F8455D"/>
    <w:rsid w:val="00F845FE"/>
    <w:rsid w:val="00F86A12"/>
    <w:rsid w:val="00F967F4"/>
    <w:rsid w:val="00FB3D7B"/>
    <w:rsid w:val="00FC1454"/>
    <w:rsid w:val="00FC23E8"/>
    <w:rsid w:val="00FC548D"/>
    <w:rsid w:val="00FD0E97"/>
    <w:rsid w:val="00FD1E55"/>
    <w:rsid w:val="00FF6B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DE7003"/>
  <w15:docId w15:val="{4B4BF0F4-D519-4845-8209-1DA2837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977"/>
    <w:rPr>
      <w:sz w:val="24"/>
    </w:rPr>
  </w:style>
  <w:style w:type="paragraph" w:styleId="Heading1">
    <w:name w:val="heading 1"/>
    <w:basedOn w:val="Normal"/>
    <w:next w:val="Normal"/>
    <w:link w:val="Heading1Char"/>
    <w:uiPriority w:val="9"/>
    <w:qFormat/>
    <w:rsid w:val="00A71977"/>
    <w:pPr>
      <w:keepNext/>
      <w:tabs>
        <w:tab w:val="left" w:pos="720"/>
        <w:tab w:val="left" w:pos="1440"/>
      </w:tabs>
      <w:spacing w:after="80"/>
      <w:outlineLvl w:val="0"/>
    </w:pPr>
    <w:rPr>
      <w:i/>
    </w:rPr>
  </w:style>
  <w:style w:type="paragraph" w:styleId="Heading2">
    <w:name w:val="heading 2"/>
    <w:basedOn w:val="Normal"/>
    <w:next w:val="Normal"/>
    <w:link w:val="Heading2Char"/>
    <w:uiPriority w:val="9"/>
    <w:qFormat/>
    <w:rsid w:val="00A71977"/>
    <w:pPr>
      <w:keepNext/>
      <w:spacing w:after="180"/>
      <w:outlineLvl w:val="1"/>
    </w:pPr>
    <w:rPr>
      <w:b/>
    </w:rPr>
  </w:style>
  <w:style w:type="paragraph" w:styleId="Heading3">
    <w:name w:val="heading 3"/>
    <w:basedOn w:val="Normal"/>
    <w:next w:val="Normal"/>
    <w:link w:val="Heading3Char"/>
    <w:qFormat/>
    <w:rsid w:val="00A71977"/>
    <w:pPr>
      <w:keepNext/>
      <w:tabs>
        <w:tab w:val="left" w:pos="900"/>
        <w:tab w:val="left" w:pos="1800"/>
        <w:tab w:val="left" w:pos="6480"/>
        <w:tab w:val="left" w:pos="8639"/>
      </w:tabs>
      <w:spacing w:after="120"/>
      <w:ind w:left="360"/>
      <w:outlineLvl w:val="2"/>
    </w:pPr>
    <w:rPr>
      <w:i/>
    </w:rPr>
  </w:style>
  <w:style w:type="paragraph" w:styleId="Heading4">
    <w:name w:val="heading 4"/>
    <w:basedOn w:val="Normal"/>
    <w:next w:val="Normal"/>
    <w:link w:val="Heading4Char"/>
    <w:uiPriority w:val="9"/>
    <w:qFormat/>
    <w:rsid w:val="00CE6B2C"/>
    <w:pPr>
      <w:keepNext/>
      <w:autoSpaceDE w:val="0"/>
      <w:autoSpaceDN w:val="0"/>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335C6B"/>
    <w:pPr>
      <w:spacing w:before="200"/>
      <w:outlineLvl w:val="4"/>
    </w:pPr>
    <w:rPr>
      <w:rFonts w:ascii="Calibri" w:hAnsi="Calibri"/>
      <w:b/>
      <w:bCs/>
      <w:color w:val="7F7F7F"/>
      <w:sz w:val="22"/>
      <w:szCs w:val="22"/>
      <w:lang w:bidi="en-US"/>
    </w:rPr>
  </w:style>
  <w:style w:type="paragraph" w:styleId="Heading6">
    <w:name w:val="heading 6"/>
    <w:basedOn w:val="Normal"/>
    <w:next w:val="Normal"/>
    <w:link w:val="Heading6Char"/>
    <w:uiPriority w:val="9"/>
    <w:qFormat/>
    <w:rsid w:val="00E5268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335C6B"/>
    <w:pPr>
      <w:outlineLvl w:val="6"/>
    </w:pPr>
    <w:rPr>
      <w:rFonts w:ascii="Calibri" w:hAnsi="Calibri"/>
      <w:i/>
      <w:iCs/>
      <w:sz w:val="22"/>
      <w:szCs w:val="22"/>
      <w:lang w:bidi="en-US"/>
    </w:rPr>
  </w:style>
  <w:style w:type="paragraph" w:styleId="Heading8">
    <w:name w:val="heading 8"/>
    <w:basedOn w:val="Normal"/>
    <w:next w:val="Normal"/>
    <w:link w:val="Heading8Char"/>
    <w:uiPriority w:val="9"/>
    <w:qFormat/>
    <w:rsid w:val="00335C6B"/>
    <w:pPr>
      <w:outlineLvl w:val="7"/>
    </w:pPr>
    <w:rPr>
      <w:rFonts w:ascii="Calibri" w:hAnsi="Calibri"/>
      <w:sz w:val="20"/>
      <w:lang w:bidi="en-US"/>
    </w:rPr>
  </w:style>
  <w:style w:type="paragraph" w:styleId="Heading9">
    <w:name w:val="heading 9"/>
    <w:basedOn w:val="Normal"/>
    <w:next w:val="Normal"/>
    <w:link w:val="Heading9Char"/>
    <w:uiPriority w:val="9"/>
    <w:qFormat/>
    <w:rsid w:val="00335C6B"/>
    <w:pPr>
      <w:outlineLvl w:val="8"/>
    </w:pPr>
    <w:rPr>
      <w:rFonts w:ascii="Calibri" w:hAnsi="Calibr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21A3A"/>
    <w:rPr>
      <w:rFonts w:ascii="Cambria" w:hAnsi="Cambria" w:cs="Times New Roman"/>
      <w:b/>
      <w:bCs/>
      <w:kern w:val="32"/>
      <w:sz w:val="32"/>
      <w:szCs w:val="32"/>
    </w:rPr>
  </w:style>
  <w:style w:type="character" w:customStyle="1" w:styleId="Heading2Char">
    <w:name w:val="Heading 2 Char"/>
    <w:link w:val="Heading2"/>
    <w:uiPriority w:val="9"/>
    <w:locked/>
    <w:rsid w:val="00B21A3A"/>
    <w:rPr>
      <w:rFonts w:ascii="Cambria" w:hAnsi="Cambria" w:cs="Times New Roman"/>
      <w:b/>
      <w:bCs/>
      <w:i/>
      <w:iCs/>
      <w:sz w:val="28"/>
      <w:szCs w:val="28"/>
    </w:rPr>
  </w:style>
  <w:style w:type="character" w:customStyle="1" w:styleId="Heading3Char">
    <w:name w:val="Heading 3 Char"/>
    <w:link w:val="Heading3"/>
    <w:locked/>
    <w:rsid w:val="00B21A3A"/>
    <w:rPr>
      <w:rFonts w:ascii="Cambria" w:hAnsi="Cambria" w:cs="Times New Roman"/>
      <w:b/>
      <w:bCs/>
      <w:sz w:val="26"/>
      <w:szCs w:val="26"/>
    </w:rPr>
  </w:style>
  <w:style w:type="character" w:customStyle="1" w:styleId="Heading4Char">
    <w:name w:val="Heading 4 Char"/>
    <w:link w:val="Heading4"/>
    <w:uiPriority w:val="9"/>
    <w:locked/>
    <w:rsid w:val="00B21A3A"/>
    <w:rPr>
      <w:rFonts w:ascii="Calibri" w:hAnsi="Calibri" w:cs="Times New Roman"/>
      <w:b/>
      <w:bCs/>
      <w:sz w:val="28"/>
      <w:szCs w:val="28"/>
    </w:rPr>
  </w:style>
  <w:style w:type="character" w:customStyle="1" w:styleId="Heading5Char">
    <w:name w:val="Heading 5 Char"/>
    <w:link w:val="Heading5"/>
    <w:uiPriority w:val="9"/>
    <w:rsid w:val="00335C6B"/>
    <w:rPr>
      <w:rFonts w:ascii="Calibri" w:eastAsia="Times New Roman" w:hAnsi="Calibri" w:cs="Times New Roman"/>
      <w:b/>
      <w:bCs/>
      <w:color w:val="7F7F7F"/>
      <w:sz w:val="22"/>
      <w:szCs w:val="22"/>
      <w:lang w:bidi="en-US"/>
    </w:rPr>
  </w:style>
  <w:style w:type="character" w:customStyle="1" w:styleId="Heading6Char">
    <w:name w:val="Heading 6 Char"/>
    <w:link w:val="Heading6"/>
    <w:uiPriority w:val="9"/>
    <w:locked/>
    <w:rsid w:val="00B21A3A"/>
    <w:rPr>
      <w:rFonts w:ascii="Calibri" w:hAnsi="Calibri" w:cs="Times New Roman"/>
      <w:b/>
      <w:bCs/>
      <w:sz w:val="22"/>
      <w:szCs w:val="22"/>
    </w:rPr>
  </w:style>
  <w:style w:type="character" w:customStyle="1" w:styleId="Heading7Char">
    <w:name w:val="Heading 7 Char"/>
    <w:link w:val="Heading7"/>
    <w:uiPriority w:val="9"/>
    <w:rsid w:val="00335C6B"/>
    <w:rPr>
      <w:rFonts w:ascii="Calibri" w:eastAsia="Times New Roman" w:hAnsi="Calibri" w:cs="Times New Roman"/>
      <w:i/>
      <w:iCs/>
      <w:sz w:val="22"/>
      <w:szCs w:val="22"/>
      <w:lang w:bidi="en-US"/>
    </w:rPr>
  </w:style>
  <w:style w:type="character" w:customStyle="1" w:styleId="Heading8Char">
    <w:name w:val="Heading 8 Char"/>
    <w:link w:val="Heading8"/>
    <w:uiPriority w:val="9"/>
    <w:rsid w:val="00335C6B"/>
    <w:rPr>
      <w:rFonts w:ascii="Calibri" w:eastAsia="Times New Roman" w:hAnsi="Calibri" w:cs="Times New Roman"/>
      <w:lang w:bidi="en-US"/>
    </w:rPr>
  </w:style>
  <w:style w:type="character" w:customStyle="1" w:styleId="Heading9Char">
    <w:name w:val="Heading 9 Char"/>
    <w:link w:val="Heading9"/>
    <w:uiPriority w:val="9"/>
    <w:rsid w:val="00335C6B"/>
    <w:rPr>
      <w:rFonts w:ascii="Calibri" w:eastAsia="Times New Roman" w:hAnsi="Calibri" w:cs="Times New Roman"/>
      <w:i/>
      <w:iCs/>
      <w:spacing w:val="5"/>
      <w:lang w:bidi="en-US"/>
    </w:rPr>
  </w:style>
  <w:style w:type="paragraph" w:styleId="CommentText">
    <w:name w:val="annotation text"/>
    <w:basedOn w:val="Normal"/>
    <w:link w:val="CommentTextChar"/>
    <w:semiHidden/>
    <w:rsid w:val="00A71977"/>
    <w:rPr>
      <w:rFonts w:ascii="Times New Roman" w:hAnsi="Times New Roman"/>
      <w:sz w:val="20"/>
    </w:rPr>
  </w:style>
  <w:style w:type="character" w:customStyle="1" w:styleId="CommentTextChar">
    <w:name w:val="Comment Text Char"/>
    <w:link w:val="CommentText"/>
    <w:semiHidden/>
    <w:locked/>
    <w:rsid w:val="00B21A3A"/>
    <w:rPr>
      <w:rFonts w:cs="Times New Roman"/>
    </w:rPr>
  </w:style>
  <w:style w:type="paragraph" w:styleId="Title">
    <w:name w:val="Title"/>
    <w:basedOn w:val="Normal"/>
    <w:link w:val="TitleChar"/>
    <w:qFormat/>
    <w:rsid w:val="00A71977"/>
    <w:pPr>
      <w:tabs>
        <w:tab w:val="left" w:pos="900"/>
        <w:tab w:val="left" w:pos="1800"/>
        <w:tab w:val="left" w:pos="6480"/>
        <w:tab w:val="left" w:pos="8639"/>
      </w:tabs>
      <w:ind w:left="180"/>
      <w:jc w:val="center"/>
    </w:pPr>
    <w:rPr>
      <w:b/>
    </w:rPr>
  </w:style>
  <w:style w:type="character" w:customStyle="1" w:styleId="TitleChar">
    <w:name w:val="Title Char"/>
    <w:link w:val="Title"/>
    <w:locked/>
    <w:rsid w:val="00B21A3A"/>
    <w:rPr>
      <w:rFonts w:ascii="Cambria" w:hAnsi="Cambria" w:cs="Times New Roman"/>
      <w:b/>
      <w:bCs/>
      <w:kern w:val="28"/>
      <w:sz w:val="32"/>
      <w:szCs w:val="32"/>
    </w:rPr>
  </w:style>
  <w:style w:type="paragraph" w:styleId="BodyTextIndent2">
    <w:name w:val="Body Text Indent 2"/>
    <w:basedOn w:val="Normal"/>
    <w:link w:val="BodyTextIndent2Char"/>
    <w:rsid w:val="00A71977"/>
    <w:pPr>
      <w:tabs>
        <w:tab w:val="left" w:pos="900"/>
        <w:tab w:val="left" w:pos="1800"/>
        <w:tab w:val="left" w:pos="6480"/>
        <w:tab w:val="left" w:pos="8639"/>
      </w:tabs>
      <w:ind w:left="360"/>
    </w:pPr>
  </w:style>
  <w:style w:type="character" w:customStyle="1" w:styleId="BodyTextIndent2Char">
    <w:name w:val="Body Text Indent 2 Char"/>
    <w:link w:val="BodyTextIndent2"/>
    <w:locked/>
    <w:rsid w:val="00B21A3A"/>
    <w:rPr>
      <w:rFonts w:cs="Times New Roman"/>
      <w:sz w:val="24"/>
    </w:rPr>
  </w:style>
  <w:style w:type="paragraph" w:styleId="BodyTextIndent">
    <w:name w:val="Body Text Indent"/>
    <w:basedOn w:val="Normal"/>
    <w:link w:val="BodyTextIndentChar"/>
    <w:rsid w:val="00A71977"/>
    <w:pPr>
      <w:ind w:left="1620" w:hanging="1620"/>
    </w:pPr>
  </w:style>
  <w:style w:type="character" w:customStyle="1" w:styleId="BodyTextIndentChar">
    <w:name w:val="Body Text Indent Char"/>
    <w:link w:val="BodyTextIndent"/>
    <w:locked/>
    <w:rsid w:val="00B21A3A"/>
    <w:rPr>
      <w:rFonts w:cs="Times New Roman"/>
      <w:sz w:val="24"/>
    </w:rPr>
  </w:style>
  <w:style w:type="paragraph" w:styleId="BodyText">
    <w:name w:val="Body Text"/>
    <w:basedOn w:val="Normal"/>
    <w:link w:val="BodyTextChar"/>
    <w:uiPriority w:val="99"/>
    <w:rsid w:val="00A71977"/>
    <w:rPr>
      <w:rFonts w:ascii="Times New Roman" w:hAnsi="Times New Roman"/>
    </w:rPr>
  </w:style>
  <w:style w:type="character" w:customStyle="1" w:styleId="BodyTextChar">
    <w:name w:val="Body Text Char"/>
    <w:link w:val="BodyText"/>
    <w:uiPriority w:val="99"/>
    <w:locked/>
    <w:rsid w:val="00B21A3A"/>
    <w:rPr>
      <w:rFonts w:cs="Times New Roman"/>
      <w:sz w:val="24"/>
    </w:rPr>
  </w:style>
  <w:style w:type="paragraph" w:styleId="Footer">
    <w:name w:val="footer"/>
    <w:basedOn w:val="Normal"/>
    <w:link w:val="FooterChar"/>
    <w:uiPriority w:val="99"/>
    <w:rsid w:val="00A71977"/>
    <w:pPr>
      <w:tabs>
        <w:tab w:val="center" w:pos="4320"/>
        <w:tab w:val="right" w:pos="8640"/>
      </w:tabs>
    </w:pPr>
    <w:rPr>
      <w:rFonts w:ascii="New York" w:hAnsi="New York"/>
    </w:rPr>
  </w:style>
  <w:style w:type="character" w:customStyle="1" w:styleId="FooterChar">
    <w:name w:val="Footer Char"/>
    <w:link w:val="Footer"/>
    <w:uiPriority w:val="99"/>
    <w:locked/>
    <w:rsid w:val="00B21A3A"/>
    <w:rPr>
      <w:rFonts w:cs="Times New Roman"/>
      <w:sz w:val="24"/>
    </w:rPr>
  </w:style>
  <w:style w:type="character" w:styleId="PageNumber">
    <w:name w:val="page number"/>
    <w:rsid w:val="00A71977"/>
    <w:rPr>
      <w:rFonts w:cs="Times New Roman"/>
    </w:rPr>
  </w:style>
  <w:style w:type="paragraph" w:styleId="Header">
    <w:name w:val="header"/>
    <w:basedOn w:val="Normal"/>
    <w:link w:val="HeaderChar"/>
    <w:rsid w:val="00A71977"/>
    <w:pPr>
      <w:tabs>
        <w:tab w:val="center" w:pos="4320"/>
        <w:tab w:val="right" w:pos="8640"/>
      </w:tabs>
    </w:pPr>
    <w:rPr>
      <w:rFonts w:ascii="New York" w:hAnsi="New York"/>
    </w:rPr>
  </w:style>
  <w:style w:type="character" w:customStyle="1" w:styleId="HeaderChar">
    <w:name w:val="Header Char"/>
    <w:link w:val="Header"/>
    <w:uiPriority w:val="99"/>
    <w:locked/>
    <w:rsid w:val="00B21A3A"/>
    <w:rPr>
      <w:rFonts w:cs="Times New Roman"/>
      <w:sz w:val="24"/>
    </w:rPr>
  </w:style>
  <w:style w:type="paragraph" w:styleId="NormalWeb">
    <w:name w:val="Normal (Web)"/>
    <w:basedOn w:val="Normal"/>
    <w:rsid w:val="00977354"/>
    <w:pPr>
      <w:spacing w:before="100" w:beforeAutospacing="1" w:after="100" w:afterAutospacing="1"/>
    </w:pPr>
    <w:rPr>
      <w:rFonts w:ascii="Arial Unicode MS" w:hAnsi="Arial Unicode MS" w:cs="Arial Unicode MS"/>
      <w:szCs w:val="24"/>
    </w:rPr>
  </w:style>
  <w:style w:type="paragraph" w:customStyle="1" w:styleId="Institution">
    <w:name w:val="Institution"/>
    <w:basedOn w:val="Normal"/>
    <w:next w:val="Normal"/>
    <w:autoRedefine/>
    <w:rsid w:val="00977354"/>
    <w:pPr>
      <w:spacing w:after="60" w:line="220" w:lineRule="atLeast"/>
    </w:pPr>
    <w:rPr>
      <w:rFonts w:ascii="Times New Roman" w:hAnsi="Times New Roman"/>
      <w:b/>
      <w:bCs/>
      <w:spacing w:val="-5"/>
    </w:rPr>
  </w:style>
  <w:style w:type="character" w:styleId="Hyperlink">
    <w:name w:val="Hyperlink"/>
    <w:rsid w:val="00977354"/>
    <w:rPr>
      <w:rFonts w:cs="Times New Roman"/>
      <w:color w:val="0000FF"/>
      <w:u w:val="single"/>
    </w:rPr>
  </w:style>
  <w:style w:type="paragraph" w:customStyle="1" w:styleId="Achievement">
    <w:name w:val="Achievement"/>
    <w:basedOn w:val="BodyText"/>
    <w:rsid w:val="004677B6"/>
    <w:pPr>
      <w:numPr>
        <w:numId w:val="3"/>
      </w:numPr>
      <w:spacing w:after="60" w:line="220" w:lineRule="atLeast"/>
      <w:jc w:val="both"/>
    </w:pPr>
    <w:rPr>
      <w:rFonts w:ascii="Arial" w:hAnsi="Arial"/>
      <w:spacing w:val="-5"/>
      <w:sz w:val="20"/>
    </w:rPr>
  </w:style>
  <w:style w:type="paragraph" w:styleId="BodyText2">
    <w:name w:val="Body Text 2"/>
    <w:basedOn w:val="Normal"/>
    <w:link w:val="BodyText2Char"/>
    <w:rsid w:val="00FD0012"/>
    <w:pPr>
      <w:spacing w:after="120" w:line="480" w:lineRule="auto"/>
    </w:pPr>
  </w:style>
  <w:style w:type="character" w:customStyle="1" w:styleId="BodyText2Char">
    <w:name w:val="Body Text 2 Char"/>
    <w:link w:val="BodyText2"/>
    <w:locked/>
    <w:rsid w:val="00B21A3A"/>
    <w:rPr>
      <w:rFonts w:cs="Times New Roman"/>
      <w:sz w:val="24"/>
    </w:rPr>
  </w:style>
  <w:style w:type="character" w:customStyle="1" w:styleId="volume">
    <w:name w:val="volume"/>
    <w:rsid w:val="008F6609"/>
    <w:rPr>
      <w:rFonts w:cs="Times New Roman"/>
    </w:rPr>
  </w:style>
  <w:style w:type="character" w:customStyle="1" w:styleId="issue">
    <w:name w:val="issue"/>
    <w:rsid w:val="008F6609"/>
    <w:rPr>
      <w:rFonts w:cs="Times New Roman"/>
    </w:rPr>
  </w:style>
  <w:style w:type="character" w:customStyle="1" w:styleId="pages">
    <w:name w:val="pages"/>
    <w:rsid w:val="008F6609"/>
    <w:rPr>
      <w:rFonts w:cs="Times New Roman"/>
    </w:rPr>
  </w:style>
  <w:style w:type="paragraph" w:customStyle="1" w:styleId="authors1">
    <w:name w:val="authors1"/>
    <w:basedOn w:val="Normal"/>
    <w:rsid w:val="001D64C3"/>
    <w:pPr>
      <w:spacing w:before="72" w:line="240" w:lineRule="atLeast"/>
      <w:ind w:left="660"/>
    </w:pPr>
    <w:rPr>
      <w:rFonts w:ascii="Times New Roman" w:hAnsi="Times New Roman"/>
      <w:sz w:val="22"/>
      <w:szCs w:val="22"/>
    </w:rPr>
  </w:style>
  <w:style w:type="paragraph" w:customStyle="1" w:styleId="source1">
    <w:name w:val="source1"/>
    <w:basedOn w:val="Normal"/>
    <w:rsid w:val="001D64C3"/>
    <w:pPr>
      <w:spacing w:before="120" w:line="240" w:lineRule="atLeast"/>
      <w:ind w:left="660"/>
    </w:pPr>
    <w:rPr>
      <w:rFonts w:ascii="Times New Roman" w:hAnsi="Times New Roman"/>
      <w:sz w:val="18"/>
      <w:szCs w:val="18"/>
    </w:rPr>
  </w:style>
  <w:style w:type="character" w:customStyle="1" w:styleId="journalname">
    <w:name w:val="journalname"/>
    <w:basedOn w:val="DefaultParagraphFont"/>
    <w:rsid w:val="001D64C3"/>
  </w:style>
  <w:style w:type="paragraph" w:customStyle="1" w:styleId="VitaEdHistory">
    <w:name w:val="Vita Ed History"/>
    <w:basedOn w:val="Normal"/>
    <w:link w:val="VitaEdHistoryChar"/>
    <w:qFormat/>
    <w:rsid w:val="00335C6B"/>
    <w:pPr>
      <w:tabs>
        <w:tab w:val="left" w:pos="1080"/>
        <w:tab w:val="left" w:pos="3600"/>
        <w:tab w:val="left" w:pos="7920"/>
      </w:tabs>
      <w:ind w:left="360"/>
    </w:pPr>
    <w:rPr>
      <w:rFonts w:ascii="Cambria" w:hAnsi="Cambria"/>
      <w:sz w:val="22"/>
      <w:szCs w:val="22"/>
      <w:lang w:bidi="en-US"/>
    </w:rPr>
  </w:style>
  <w:style w:type="character" w:customStyle="1" w:styleId="VitaEdHistoryChar">
    <w:name w:val="Vita Ed History Char"/>
    <w:link w:val="VitaEdHistory"/>
    <w:rsid w:val="00335C6B"/>
    <w:rPr>
      <w:rFonts w:ascii="Cambria" w:eastAsia="Times New Roman" w:hAnsi="Cambria" w:cs="Times New Roman"/>
      <w:sz w:val="22"/>
      <w:szCs w:val="22"/>
      <w:lang w:bidi="en-US"/>
    </w:rPr>
  </w:style>
  <w:style w:type="table" w:styleId="TableGrid">
    <w:name w:val="Table Grid"/>
    <w:basedOn w:val="TableNormal"/>
    <w:rsid w:val="00335C6B"/>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itaEmployHistory">
    <w:name w:val="Vita Employ History"/>
    <w:basedOn w:val="VitaEdHistory"/>
    <w:link w:val="VitaEmployHistoryChar"/>
    <w:rsid w:val="00335C6B"/>
    <w:pPr>
      <w:tabs>
        <w:tab w:val="clear" w:pos="1080"/>
        <w:tab w:val="clear" w:pos="7920"/>
        <w:tab w:val="left" w:pos="2160"/>
      </w:tabs>
      <w:ind w:left="2160" w:hanging="1800"/>
    </w:pPr>
  </w:style>
  <w:style w:type="character" w:customStyle="1" w:styleId="VitaEmployHistoryChar">
    <w:name w:val="Vita Employ History Char"/>
    <w:basedOn w:val="VitaEdHistoryChar"/>
    <w:link w:val="VitaEmployHistory"/>
    <w:rsid w:val="00335C6B"/>
    <w:rPr>
      <w:rFonts w:ascii="Cambria" w:eastAsia="Times New Roman" w:hAnsi="Cambria" w:cs="Times New Roman"/>
      <w:sz w:val="22"/>
      <w:szCs w:val="22"/>
      <w:lang w:bidi="en-US"/>
    </w:rPr>
  </w:style>
  <w:style w:type="paragraph" w:customStyle="1" w:styleId="VitaHonors">
    <w:name w:val="Vita Honors"/>
    <w:basedOn w:val="Normal"/>
    <w:link w:val="VitaHonorsChar"/>
    <w:rsid w:val="00335C6B"/>
    <w:pPr>
      <w:tabs>
        <w:tab w:val="left" w:pos="2880"/>
        <w:tab w:val="left" w:pos="7200"/>
      </w:tabs>
    </w:pPr>
    <w:rPr>
      <w:rFonts w:ascii="Cambria" w:hAnsi="Cambria"/>
      <w:sz w:val="22"/>
      <w:szCs w:val="22"/>
      <w:lang w:bidi="en-US"/>
    </w:rPr>
  </w:style>
  <w:style w:type="character" w:customStyle="1" w:styleId="VitaHonorsChar">
    <w:name w:val="Vita Honors Char"/>
    <w:link w:val="VitaHonors"/>
    <w:rsid w:val="00335C6B"/>
    <w:rPr>
      <w:rFonts w:ascii="Cambria" w:eastAsia="Times New Roman" w:hAnsi="Cambria" w:cs="Times New Roman"/>
      <w:sz w:val="22"/>
      <w:szCs w:val="22"/>
      <w:lang w:bidi="en-US"/>
    </w:rPr>
  </w:style>
  <w:style w:type="paragraph" w:customStyle="1" w:styleId="ColorfulGrid-Accent11">
    <w:name w:val="Colorful Grid - Accent 11"/>
    <w:basedOn w:val="Normal"/>
    <w:next w:val="Normal"/>
    <w:link w:val="ColorfulGrid-Accent1Char"/>
    <w:uiPriority w:val="29"/>
    <w:rsid w:val="00335C6B"/>
    <w:rPr>
      <w:rFonts w:ascii="Calibri" w:hAnsi="Calibri"/>
      <w:i/>
      <w:iCs/>
      <w:color w:val="5A5A5A"/>
      <w:sz w:val="22"/>
      <w:szCs w:val="22"/>
      <w:lang w:bidi="en-US"/>
    </w:rPr>
  </w:style>
  <w:style w:type="character" w:customStyle="1" w:styleId="ColorfulGrid-Accent1Char">
    <w:name w:val="Colorful Grid - Accent 1 Char"/>
    <w:link w:val="ColorfulGrid-Accent11"/>
    <w:uiPriority w:val="29"/>
    <w:rsid w:val="00335C6B"/>
    <w:rPr>
      <w:rFonts w:ascii="Calibri" w:eastAsia="Times New Roman" w:hAnsi="Calibri" w:cs="Times New Roman"/>
      <w:i/>
      <w:iCs/>
      <w:color w:val="5A5A5A"/>
      <w:sz w:val="22"/>
      <w:szCs w:val="22"/>
      <w:lang w:bidi="en-US"/>
    </w:rPr>
  </w:style>
  <w:style w:type="paragraph" w:styleId="BalloonText">
    <w:name w:val="Balloon Text"/>
    <w:basedOn w:val="Normal"/>
    <w:link w:val="BalloonTextChar"/>
    <w:uiPriority w:val="99"/>
    <w:semiHidden/>
    <w:unhideWhenUsed/>
    <w:rsid w:val="00335C6B"/>
    <w:rPr>
      <w:rFonts w:ascii="Tahoma" w:hAnsi="Tahoma" w:cs="Tahoma"/>
      <w:sz w:val="16"/>
      <w:szCs w:val="16"/>
      <w:lang w:bidi="en-US"/>
    </w:rPr>
  </w:style>
  <w:style w:type="character" w:customStyle="1" w:styleId="BalloonTextChar">
    <w:name w:val="Balloon Text Char"/>
    <w:link w:val="BalloonText"/>
    <w:uiPriority w:val="99"/>
    <w:semiHidden/>
    <w:rsid w:val="00335C6B"/>
    <w:rPr>
      <w:rFonts w:ascii="Tahoma" w:eastAsia="Times New Roman" w:hAnsi="Tahoma" w:cs="Tahoma"/>
      <w:sz w:val="16"/>
      <w:szCs w:val="16"/>
      <w:lang w:bidi="en-US"/>
    </w:rPr>
  </w:style>
  <w:style w:type="paragraph" w:customStyle="1" w:styleId="TeachingListStudents">
    <w:name w:val="Teaching List Students"/>
    <w:basedOn w:val="Normal"/>
    <w:link w:val="TeachingListStudentsChar"/>
    <w:qFormat/>
    <w:rsid w:val="00335C6B"/>
    <w:pPr>
      <w:tabs>
        <w:tab w:val="left" w:pos="1890"/>
        <w:tab w:val="left" w:pos="2520"/>
        <w:tab w:val="left" w:pos="3240"/>
      </w:tabs>
      <w:ind w:left="3240" w:hanging="3240"/>
    </w:pPr>
    <w:rPr>
      <w:rFonts w:ascii="Cambria" w:hAnsi="Cambria"/>
      <w:sz w:val="22"/>
      <w:szCs w:val="22"/>
      <w:lang w:bidi="en-US"/>
    </w:rPr>
  </w:style>
  <w:style w:type="character" w:customStyle="1" w:styleId="TeachingListStudentsChar">
    <w:name w:val="Teaching List Students Char"/>
    <w:link w:val="TeachingListStudents"/>
    <w:rsid w:val="00335C6B"/>
    <w:rPr>
      <w:rFonts w:ascii="Cambria" w:eastAsia="Times New Roman" w:hAnsi="Cambria" w:cs="Times New Roman"/>
      <w:sz w:val="22"/>
      <w:szCs w:val="22"/>
      <w:lang w:bidi="en-US"/>
    </w:rPr>
  </w:style>
  <w:style w:type="paragraph" w:customStyle="1" w:styleId="ListEntry">
    <w:name w:val="List Entry"/>
    <w:basedOn w:val="Normal"/>
    <w:link w:val="ListEntryChar"/>
    <w:qFormat/>
    <w:rsid w:val="00335C6B"/>
    <w:pPr>
      <w:numPr>
        <w:numId w:val="17"/>
      </w:numPr>
      <w:tabs>
        <w:tab w:val="right" w:pos="9360"/>
      </w:tabs>
      <w:spacing w:before="120"/>
    </w:pPr>
    <w:rPr>
      <w:rFonts w:ascii="Cambria" w:hAnsi="Cambria"/>
      <w:sz w:val="22"/>
      <w:szCs w:val="22"/>
      <w:lang w:bidi="en-US"/>
    </w:rPr>
  </w:style>
  <w:style w:type="character" w:customStyle="1" w:styleId="ListEntryChar">
    <w:name w:val="List Entry Char"/>
    <w:link w:val="ListEntry"/>
    <w:rsid w:val="00335C6B"/>
    <w:rPr>
      <w:rFonts w:ascii="Cambria" w:hAnsi="Cambria"/>
      <w:sz w:val="22"/>
      <w:szCs w:val="22"/>
      <w:lang w:bidi="en-US"/>
    </w:rPr>
  </w:style>
  <w:style w:type="paragraph" w:customStyle="1" w:styleId="ColorfulList-Accent11">
    <w:name w:val="Colorful List - Accent 11"/>
    <w:basedOn w:val="Normal"/>
    <w:uiPriority w:val="34"/>
    <w:qFormat/>
    <w:rsid w:val="00335C6B"/>
    <w:pPr>
      <w:ind w:left="720"/>
      <w:contextualSpacing/>
    </w:pPr>
    <w:rPr>
      <w:rFonts w:ascii="Cambria" w:hAnsi="Cambria"/>
      <w:sz w:val="22"/>
      <w:szCs w:val="22"/>
      <w:lang w:bidi="en-US"/>
    </w:rPr>
  </w:style>
  <w:style w:type="paragraph" w:customStyle="1" w:styleId="ServiceListing">
    <w:name w:val="ServiceListing"/>
    <w:basedOn w:val="Normal"/>
    <w:link w:val="ServiceListingChar"/>
    <w:qFormat/>
    <w:rsid w:val="00335C6B"/>
    <w:pPr>
      <w:tabs>
        <w:tab w:val="left" w:pos="1530"/>
        <w:tab w:val="left" w:pos="7200"/>
      </w:tabs>
    </w:pPr>
    <w:rPr>
      <w:rFonts w:ascii="Cambria" w:hAnsi="Cambria"/>
      <w:sz w:val="22"/>
      <w:szCs w:val="22"/>
      <w:lang w:bidi="en-US"/>
    </w:rPr>
  </w:style>
  <w:style w:type="character" w:customStyle="1" w:styleId="ServiceListingChar">
    <w:name w:val="ServiceListing Char"/>
    <w:link w:val="ServiceListing"/>
    <w:rsid w:val="00335C6B"/>
    <w:rPr>
      <w:rFonts w:ascii="Cambria" w:eastAsia="Times New Roman" w:hAnsi="Cambria" w:cs="Times New Roman"/>
      <w:sz w:val="22"/>
      <w:szCs w:val="22"/>
      <w:lang w:bidi="en-US"/>
    </w:rPr>
  </w:style>
  <w:style w:type="paragraph" w:customStyle="1" w:styleId="TextParagraph">
    <w:name w:val="Text Paragraph"/>
    <w:basedOn w:val="Normal"/>
    <w:link w:val="TextParagraphChar"/>
    <w:qFormat/>
    <w:rsid w:val="00335C6B"/>
    <w:pPr>
      <w:spacing w:before="120"/>
      <w:ind w:firstLine="432"/>
    </w:pPr>
    <w:rPr>
      <w:rFonts w:ascii="Times New Roman" w:hAnsi="Times New Roman"/>
      <w:sz w:val="22"/>
      <w:szCs w:val="22"/>
      <w:lang w:bidi="en-US"/>
    </w:rPr>
  </w:style>
  <w:style w:type="character" w:customStyle="1" w:styleId="TextParagraphChar">
    <w:name w:val="Text Paragraph Char"/>
    <w:link w:val="TextParagraph"/>
    <w:rsid w:val="00335C6B"/>
    <w:rPr>
      <w:rFonts w:ascii="Times New Roman" w:eastAsia="Times New Roman" w:hAnsi="Times New Roman" w:cs="Times New Roman"/>
      <w:sz w:val="22"/>
      <w:szCs w:val="22"/>
      <w:lang w:bidi="en-US"/>
    </w:rPr>
  </w:style>
  <w:style w:type="paragraph" w:styleId="DocumentMap">
    <w:name w:val="Document Map"/>
    <w:basedOn w:val="Normal"/>
    <w:link w:val="DocumentMapChar"/>
    <w:uiPriority w:val="99"/>
    <w:semiHidden/>
    <w:unhideWhenUsed/>
    <w:rsid w:val="00335C6B"/>
    <w:rPr>
      <w:rFonts w:ascii="Tahoma" w:hAnsi="Tahoma" w:cs="Tahoma"/>
      <w:sz w:val="16"/>
      <w:szCs w:val="16"/>
      <w:lang w:bidi="en-US"/>
    </w:rPr>
  </w:style>
  <w:style w:type="character" w:customStyle="1" w:styleId="DocumentMapChar">
    <w:name w:val="Document Map Char"/>
    <w:link w:val="DocumentMap"/>
    <w:uiPriority w:val="99"/>
    <w:semiHidden/>
    <w:rsid w:val="00335C6B"/>
    <w:rPr>
      <w:rFonts w:ascii="Tahoma" w:eastAsia="Times New Roman" w:hAnsi="Tahoma" w:cs="Tahoma"/>
      <w:sz w:val="16"/>
      <w:szCs w:val="16"/>
      <w:lang w:bidi="en-US"/>
    </w:rPr>
  </w:style>
  <w:style w:type="paragraph" w:styleId="Caption">
    <w:name w:val="caption"/>
    <w:basedOn w:val="Normal"/>
    <w:next w:val="Normal"/>
    <w:uiPriority w:val="35"/>
    <w:qFormat/>
    <w:rsid w:val="00335C6B"/>
    <w:rPr>
      <w:rFonts w:ascii="Cambria" w:hAnsi="Cambria"/>
      <w:b/>
      <w:bCs/>
      <w:sz w:val="18"/>
      <w:szCs w:val="18"/>
      <w:lang w:bidi="en-US"/>
    </w:rPr>
  </w:style>
  <w:style w:type="paragraph" w:styleId="Subtitle">
    <w:name w:val="Subtitle"/>
    <w:basedOn w:val="Normal"/>
    <w:next w:val="Normal"/>
    <w:link w:val="SubtitleChar"/>
    <w:uiPriority w:val="11"/>
    <w:qFormat/>
    <w:rsid w:val="00335C6B"/>
    <w:pPr>
      <w:spacing w:before="200" w:after="900"/>
      <w:jc w:val="right"/>
    </w:pPr>
    <w:rPr>
      <w:rFonts w:ascii="Cambria" w:hAnsi="Cambria"/>
      <w:i/>
      <w:iCs/>
      <w:szCs w:val="24"/>
      <w:lang w:bidi="en-US"/>
    </w:rPr>
  </w:style>
  <w:style w:type="character" w:customStyle="1" w:styleId="SubtitleChar">
    <w:name w:val="Subtitle Char"/>
    <w:link w:val="Subtitle"/>
    <w:uiPriority w:val="11"/>
    <w:rsid w:val="00335C6B"/>
    <w:rPr>
      <w:rFonts w:ascii="Cambria" w:eastAsia="Times New Roman" w:hAnsi="Cambria" w:cs="Times New Roman"/>
      <w:i/>
      <w:iCs/>
      <w:sz w:val="24"/>
      <w:szCs w:val="24"/>
      <w:lang w:bidi="en-US"/>
    </w:rPr>
  </w:style>
  <w:style w:type="character" w:styleId="Strong">
    <w:name w:val="Strong"/>
    <w:uiPriority w:val="22"/>
    <w:qFormat/>
    <w:rsid w:val="00335C6B"/>
    <w:rPr>
      <w:b/>
      <w:bCs/>
      <w:spacing w:val="0"/>
    </w:rPr>
  </w:style>
  <w:style w:type="character" w:styleId="Emphasis">
    <w:name w:val="Emphasis"/>
    <w:uiPriority w:val="20"/>
    <w:qFormat/>
    <w:rsid w:val="00335C6B"/>
    <w:rPr>
      <w:b/>
      <w:bCs/>
      <w:i/>
      <w:iCs/>
      <w:color w:val="5A5A5A"/>
    </w:rPr>
  </w:style>
  <w:style w:type="paragraph" w:styleId="NoSpacing">
    <w:name w:val="No Spacing"/>
    <w:basedOn w:val="Normal"/>
    <w:link w:val="NoSpacingChar"/>
    <w:uiPriority w:val="1"/>
    <w:rsid w:val="00335C6B"/>
    <w:rPr>
      <w:rFonts w:ascii="Cambria" w:hAnsi="Cambria"/>
      <w:sz w:val="22"/>
      <w:szCs w:val="22"/>
      <w:lang w:bidi="en-US"/>
    </w:rPr>
  </w:style>
  <w:style w:type="character" w:customStyle="1" w:styleId="NoSpacingChar">
    <w:name w:val="No Spacing Char"/>
    <w:link w:val="NoSpacing"/>
    <w:uiPriority w:val="1"/>
    <w:rsid w:val="00335C6B"/>
    <w:rPr>
      <w:rFonts w:ascii="Cambria" w:eastAsia="Times New Roman" w:hAnsi="Cambria" w:cs="Times New Roman"/>
      <w:sz w:val="22"/>
      <w:szCs w:val="22"/>
      <w:lang w:bidi="en-US"/>
    </w:rPr>
  </w:style>
  <w:style w:type="paragraph" w:customStyle="1" w:styleId="LightShading-Accent21">
    <w:name w:val="Light Shading - Accent 21"/>
    <w:basedOn w:val="Normal"/>
    <w:next w:val="Normal"/>
    <w:link w:val="LightShading-Accent2Char"/>
    <w:uiPriority w:val="30"/>
    <w:rsid w:val="00335C6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szCs w:val="24"/>
      <w:lang w:bidi="en-US"/>
    </w:rPr>
  </w:style>
  <w:style w:type="character" w:customStyle="1" w:styleId="LightShading-Accent2Char">
    <w:name w:val="Light Shading - Accent 2 Char"/>
    <w:link w:val="LightShading-Accent21"/>
    <w:uiPriority w:val="30"/>
    <w:rsid w:val="00335C6B"/>
    <w:rPr>
      <w:rFonts w:ascii="Calibri" w:eastAsia="Times New Roman" w:hAnsi="Calibri" w:cs="Times New Roman"/>
      <w:i/>
      <w:iCs/>
      <w:color w:val="FFFFFF"/>
      <w:sz w:val="24"/>
      <w:szCs w:val="24"/>
      <w:shd w:val="clear" w:color="auto" w:fill="4F81BD"/>
      <w:lang w:bidi="en-US"/>
    </w:rPr>
  </w:style>
  <w:style w:type="character" w:styleId="SubtleEmphasis">
    <w:name w:val="Subtle Emphasis"/>
    <w:uiPriority w:val="19"/>
    <w:rsid w:val="00335C6B"/>
    <w:rPr>
      <w:i/>
      <w:iCs/>
      <w:color w:val="5A5A5A"/>
    </w:rPr>
  </w:style>
  <w:style w:type="character" w:styleId="IntenseEmphasis">
    <w:name w:val="Intense Emphasis"/>
    <w:uiPriority w:val="21"/>
    <w:rsid w:val="00335C6B"/>
    <w:rPr>
      <w:b/>
      <w:bCs/>
      <w:i/>
      <w:iCs/>
      <w:color w:val="4F81BD"/>
      <w:sz w:val="22"/>
      <w:szCs w:val="22"/>
    </w:rPr>
  </w:style>
  <w:style w:type="character" w:styleId="SubtleReference">
    <w:name w:val="Subtle Reference"/>
    <w:uiPriority w:val="31"/>
    <w:rsid w:val="00335C6B"/>
    <w:rPr>
      <w:color w:val="auto"/>
      <w:u w:val="single" w:color="9BBB59"/>
    </w:rPr>
  </w:style>
  <w:style w:type="character" w:styleId="IntenseReference">
    <w:name w:val="Intense Reference"/>
    <w:uiPriority w:val="32"/>
    <w:rsid w:val="00335C6B"/>
    <w:rPr>
      <w:b/>
      <w:bCs/>
      <w:color w:val="76923C"/>
      <w:u w:val="single" w:color="9BBB59"/>
    </w:rPr>
  </w:style>
  <w:style w:type="character" w:styleId="BookTitle">
    <w:name w:val="Book Title"/>
    <w:uiPriority w:val="33"/>
    <w:rsid w:val="00335C6B"/>
    <w:rPr>
      <w:rFonts w:ascii="Calibri" w:eastAsia="Times New Roman" w:hAnsi="Calibri" w:cs="Times New Roman"/>
      <w:b/>
      <w:bCs/>
      <w:i/>
      <w:iCs/>
      <w:color w:val="auto"/>
    </w:rPr>
  </w:style>
  <w:style w:type="paragraph" w:styleId="TOCHeading">
    <w:name w:val="TOC Heading"/>
    <w:basedOn w:val="Heading1"/>
    <w:next w:val="Normal"/>
    <w:uiPriority w:val="39"/>
    <w:semiHidden/>
    <w:unhideWhenUsed/>
    <w:qFormat/>
    <w:rsid w:val="00335C6B"/>
    <w:pPr>
      <w:tabs>
        <w:tab w:val="clear" w:pos="720"/>
        <w:tab w:val="clear" w:pos="1440"/>
      </w:tabs>
      <w:spacing w:before="360" w:after="0"/>
      <w:contextualSpacing/>
      <w:outlineLvl w:val="9"/>
    </w:pPr>
    <w:rPr>
      <w:rFonts w:ascii="Arial" w:hAnsi="Arial"/>
      <w:b/>
      <w:bCs/>
      <w:i w:val="0"/>
      <w:sz w:val="28"/>
      <w:szCs w:val="28"/>
      <w:lang w:bidi="en-US"/>
    </w:rPr>
  </w:style>
  <w:style w:type="paragraph" w:customStyle="1" w:styleId="CoverCriteriaStatement">
    <w:name w:val="Cover Criteria Statement"/>
    <w:basedOn w:val="Normal"/>
    <w:qFormat/>
    <w:rsid w:val="00335C6B"/>
    <w:pPr>
      <w:spacing w:before="4800" w:after="200" w:line="276" w:lineRule="auto"/>
    </w:pPr>
    <w:rPr>
      <w:rFonts w:ascii="Cambria" w:hAnsi="Cambria"/>
      <w:sz w:val="22"/>
      <w:szCs w:val="22"/>
      <w:lang w:bidi="en-US"/>
    </w:rPr>
  </w:style>
  <w:style w:type="paragraph" w:customStyle="1" w:styleId="CoverInfo">
    <w:name w:val="CoverInfo"/>
    <w:basedOn w:val="Normal"/>
    <w:qFormat/>
    <w:rsid w:val="00335C6B"/>
    <w:rPr>
      <w:rFonts w:ascii="Cambria" w:hAnsi="Cambria"/>
      <w:sz w:val="40"/>
      <w:szCs w:val="40"/>
      <w:lang w:bidi="en-US"/>
    </w:rPr>
  </w:style>
  <w:style w:type="paragraph" w:customStyle="1" w:styleId="CoverName">
    <w:name w:val="CoverName"/>
    <w:basedOn w:val="CoverInfo"/>
    <w:qFormat/>
    <w:rsid w:val="00335C6B"/>
    <w:rPr>
      <w:b/>
      <w:sz w:val="48"/>
      <w:szCs w:val="48"/>
    </w:rPr>
  </w:style>
  <w:style w:type="paragraph" w:customStyle="1" w:styleId="Default">
    <w:name w:val="Default"/>
    <w:rsid w:val="00335C6B"/>
    <w:pPr>
      <w:autoSpaceDE w:val="0"/>
      <w:autoSpaceDN w:val="0"/>
      <w:adjustRightInd w:val="0"/>
    </w:pPr>
    <w:rPr>
      <w:rFonts w:ascii="Times New Roman" w:hAnsi="Times New Roman"/>
      <w:color w:val="000000"/>
      <w:sz w:val="24"/>
      <w:szCs w:val="24"/>
    </w:rPr>
  </w:style>
  <w:style w:type="paragraph" w:customStyle="1" w:styleId="CM37">
    <w:name w:val="CM37"/>
    <w:basedOn w:val="Default"/>
    <w:next w:val="Default"/>
    <w:uiPriority w:val="99"/>
    <w:rsid w:val="00335C6B"/>
    <w:rPr>
      <w:color w:val="auto"/>
    </w:rPr>
  </w:style>
  <w:style w:type="paragraph" w:customStyle="1" w:styleId="CM8">
    <w:name w:val="CM8"/>
    <w:basedOn w:val="Default"/>
    <w:next w:val="Default"/>
    <w:uiPriority w:val="99"/>
    <w:rsid w:val="00335C6B"/>
    <w:pPr>
      <w:spacing w:line="276" w:lineRule="atLeast"/>
    </w:pPr>
    <w:rPr>
      <w:color w:val="auto"/>
    </w:rPr>
  </w:style>
  <w:style w:type="paragraph" w:customStyle="1" w:styleId="CM16">
    <w:name w:val="CM16"/>
    <w:basedOn w:val="Default"/>
    <w:next w:val="Default"/>
    <w:uiPriority w:val="99"/>
    <w:rsid w:val="00335C6B"/>
    <w:rPr>
      <w:color w:val="auto"/>
    </w:rPr>
  </w:style>
  <w:style w:type="paragraph" w:customStyle="1" w:styleId="CM6">
    <w:name w:val="CM6"/>
    <w:basedOn w:val="Default"/>
    <w:next w:val="Default"/>
    <w:uiPriority w:val="99"/>
    <w:rsid w:val="00335C6B"/>
    <w:pPr>
      <w:spacing w:line="278" w:lineRule="atLeast"/>
    </w:pPr>
    <w:rPr>
      <w:color w:val="auto"/>
    </w:rPr>
  </w:style>
  <w:style w:type="paragraph" w:customStyle="1" w:styleId="CM39">
    <w:name w:val="CM39"/>
    <w:basedOn w:val="Default"/>
    <w:next w:val="Default"/>
    <w:uiPriority w:val="99"/>
    <w:rsid w:val="00335C6B"/>
    <w:rPr>
      <w:color w:val="auto"/>
    </w:rPr>
  </w:style>
  <w:style w:type="character" w:customStyle="1" w:styleId="course1">
    <w:name w:val="course1"/>
    <w:rsid w:val="00335C6B"/>
    <w:rPr>
      <w:rFonts w:ascii="Arial" w:hAnsi="Arial" w:cs="Arial" w:hint="default"/>
      <w:color w:val="000000"/>
      <w:sz w:val="12"/>
      <w:szCs w:val="12"/>
    </w:rPr>
  </w:style>
  <w:style w:type="paragraph" w:styleId="PlainText">
    <w:name w:val="Plain Text"/>
    <w:basedOn w:val="Normal"/>
    <w:link w:val="PlainTextChar"/>
    <w:uiPriority w:val="99"/>
    <w:unhideWhenUsed/>
    <w:rsid w:val="00335C6B"/>
    <w:rPr>
      <w:rFonts w:ascii="Consolas" w:eastAsia="Cambria" w:hAnsi="Consolas"/>
      <w:sz w:val="21"/>
      <w:szCs w:val="21"/>
    </w:rPr>
  </w:style>
  <w:style w:type="character" w:customStyle="1" w:styleId="PlainTextChar">
    <w:name w:val="Plain Text Char"/>
    <w:link w:val="PlainText"/>
    <w:uiPriority w:val="99"/>
    <w:rsid w:val="00335C6B"/>
    <w:rPr>
      <w:rFonts w:ascii="Consolas" w:eastAsia="Cambria" w:hAnsi="Consolas" w:cs="Times New Roman"/>
      <w:sz w:val="21"/>
      <w:szCs w:val="21"/>
    </w:rPr>
  </w:style>
  <w:style w:type="paragraph" w:styleId="ListParagraph">
    <w:name w:val="List Paragraph"/>
    <w:basedOn w:val="Normal"/>
    <w:uiPriority w:val="34"/>
    <w:qFormat/>
    <w:rsid w:val="00F433BC"/>
    <w:pPr>
      <w:ind w:left="720"/>
    </w:pPr>
  </w:style>
  <w:style w:type="character" w:styleId="FollowedHyperlink">
    <w:name w:val="FollowedHyperlink"/>
    <w:basedOn w:val="DefaultParagraphFont"/>
    <w:rsid w:val="001111D7"/>
    <w:rPr>
      <w:color w:val="800080" w:themeColor="followedHyperlink"/>
      <w:u w:val="single"/>
    </w:rPr>
  </w:style>
  <w:style w:type="paragraph" w:styleId="BodyTextIndent3">
    <w:name w:val="Body Text Indent 3"/>
    <w:basedOn w:val="Normal"/>
    <w:link w:val="BodyTextIndent3Char"/>
    <w:rsid w:val="00D73A3D"/>
    <w:pPr>
      <w:tabs>
        <w:tab w:val="left" w:pos="720"/>
        <w:tab w:val="left" w:pos="1440"/>
        <w:tab w:val="left" w:pos="2160"/>
        <w:tab w:val="left" w:pos="2880"/>
        <w:tab w:val="left" w:pos="3600"/>
        <w:tab w:val="left" w:pos="4050"/>
        <w:tab w:val="left" w:pos="8280"/>
        <w:tab w:val="left" w:pos="8640"/>
      </w:tabs>
      <w:ind w:left="720"/>
    </w:pPr>
    <w:rPr>
      <w:rFonts w:ascii="Times New Roman" w:hAnsi="Times New Roman"/>
      <w:sz w:val="22"/>
      <w:szCs w:val="22"/>
    </w:rPr>
  </w:style>
  <w:style w:type="character" w:customStyle="1" w:styleId="BodyTextIndent3Char">
    <w:name w:val="Body Text Indent 3 Char"/>
    <w:basedOn w:val="DefaultParagraphFont"/>
    <w:link w:val="BodyTextIndent3"/>
    <w:rsid w:val="00D73A3D"/>
    <w:rPr>
      <w:rFonts w:ascii="Times New Roman" w:hAnsi="Times New Roman"/>
      <w:sz w:val="22"/>
      <w:szCs w:val="22"/>
    </w:rPr>
  </w:style>
  <w:style w:type="paragraph" w:styleId="BodyText3">
    <w:name w:val="Body Text 3"/>
    <w:basedOn w:val="Normal"/>
    <w:link w:val="BodyText3Char"/>
    <w:rsid w:val="00D73A3D"/>
    <w:pPr>
      <w:tabs>
        <w:tab w:val="left" w:pos="-1440"/>
        <w:tab w:val="left" w:pos="-720"/>
        <w:tab w:val="left" w:pos="1"/>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i/>
      <w:sz w:val="20"/>
    </w:rPr>
  </w:style>
  <w:style w:type="character" w:customStyle="1" w:styleId="BodyText3Char">
    <w:name w:val="Body Text 3 Char"/>
    <w:basedOn w:val="DefaultParagraphFont"/>
    <w:link w:val="BodyText3"/>
    <w:rsid w:val="00D73A3D"/>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tinamy@musc.edu" TargetMode="External"/><Relationship Id="rId13" Type="http://schemas.openxmlformats.org/officeDocument/2006/relationships/hyperlink" Target="javascript:AL_get(this,%20'jour',%20'Disaster%20Med%20Public%20Health%20Pre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19363398?itool=EntrezSystem2.PEntrez.Pubmed.Pubmed_ResultsPanel.Pubmed_RVDocSum&amp;ordinalpos=2" TargetMode="External"/><Relationship Id="rId17" Type="http://schemas.openxmlformats.org/officeDocument/2006/relationships/hyperlink" Target="https://www.dentaquestinstitute.org/sites/default/files/Initiating-Rural-IPOHNs_Closing-the-Gap_42717_v3.pdf" TargetMode="External"/><Relationship Id="rId2" Type="http://schemas.openxmlformats.org/officeDocument/2006/relationships/numbering" Target="numbering.xml"/><Relationship Id="rId16" Type="http://schemas.openxmlformats.org/officeDocument/2006/relationships/hyperlink" Target="http://www.ruralhealthresearch.org/centers/southcaroli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97194?ordinalpos=1&amp;itool=EntrezSystem2.PEntrez.Pubmed.Pubmed_ResultsPanel.Pubmed_DefaultReportPanel.Pubmed_RVDocSum" TargetMode="External"/><Relationship Id="rId5" Type="http://schemas.openxmlformats.org/officeDocument/2006/relationships/webSettings" Target="webSettings.xml"/><Relationship Id="rId15" Type="http://schemas.openxmlformats.org/officeDocument/2006/relationships/hyperlink" Target="http://rhr.sph.sc.edu" TargetMode="External"/><Relationship Id="rId23" Type="http://schemas.openxmlformats.org/officeDocument/2006/relationships/theme" Target="theme/theme1.xml"/><Relationship Id="rId10" Type="http://schemas.openxmlformats.org/officeDocument/2006/relationships/hyperlink" Target="http://www.ncbi.nlm.nih.gov/pubmed/18808475?ordinalpos=2&amp;itool=EntrezSystem2.PEntrez.Pubmed.Pubmed_ResultsPanel.Pubmed_DefaultReportPanel.Pubmed_RVDocS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ebmartin@gmail.com" TargetMode="External"/><Relationship Id="rId14" Type="http://schemas.openxmlformats.org/officeDocument/2006/relationships/hyperlink" Target="http://www.ncbi.nlm.nih.gov/pubmed/264585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B8F2-529D-4C5B-9B87-AF20616F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20632</Words>
  <Characters>117606</Characters>
  <Application>Microsoft Office Word</Application>
  <DocSecurity>4</DocSecurity>
  <Lines>980</Lines>
  <Paragraphs>275</Paragraphs>
  <ScaleCrop>false</ScaleCrop>
  <HeadingPairs>
    <vt:vector size="2" baseType="variant">
      <vt:variant>
        <vt:lpstr>Title</vt:lpstr>
      </vt:variant>
      <vt:variant>
        <vt:i4>1</vt:i4>
      </vt:variant>
    </vt:vector>
  </HeadingPairs>
  <TitlesOfParts>
    <vt:vector size="1" baseType="lpstr">
      <vt:lpstr>Janice C</vt:lpstr>
    </vt:vector>
  </TitlesOfParts>
  <Company>University of South Carolina</Company>
  <LinksUpToDate>false</LinksUpToDate>
  <CharactersWithSpaces>137963</CharactersWithSpaces>
  <SharedDoc>false</SharedDoc>
  <HLinks>
    <vt:vector size="78" baseType="variant">
      <vt:variant>
        <vt:i4>4653090</vt:i4>
      </vt:variant>
      <vt:variant>
        <vt:i4>36</vt:i4>
      </vt:variant>
      <vt:variant>
        <vt:i4>0</vt:i4>
      </vt:variant>
      <vt:variant>
        <vt:i4>5</vt:i4>
      </vt:variant>
      <vt:variant>
        <vt:lpwstr>http://www.ruralhealthresearch.org/centers/southcarolina/</vt:lpwstr>
      </vt:variant>
      <vt:variant>
        <vt:lpwstr/>
      </vt:variant>
      <vt:variant>
        <vt:i4>4653090</vt:i4>
      </vt:variant>
      <vt:variant>
        <vt:i4>33</vt:i4>
      </vt:variant>
      <vt:variant>
        <vt:i4>0</vt:i4>
      </vt:variant>
      <vt:variant>
        <vt:i4>5</vt:i4>
      </vt:variant>
      <vt:variant>
        <vt:lpwstr>http://www.ruralhealthresearch.org/centers/southcarolina/</vt:lpwstr>
      </vt:variant>
      <vt:variant>
        <vt:lpwstr/>
      </vt:variant>
      <vt:variant>
        <vt:i4>4653090</vt:i4>
      </vt:variant>
      <vt:variant>
        <vt:i4>30</vt:i4>
      </vt:variant>
      <vt:variant>
        <vt:i4>0</vt:i4>
      </vt:variant>
      <vt:variant>
        <vt:i4>5</vt:i4>
      </vt:variant>
      <vt:variant>
        <vt:lpwstr>http://www.ruralhealthresearch.org/centers/southcarolina/</vt:lpwstr>
      </vt:variant>
      <vt:variant>
        <vt:lpwstr/>
      </vt:variant>
      <vt:variant>
        <vt:i4>4653090</vt:i4>
      </vt:variant>
      <vt:variant>
        <vt:i4>27</vt:i4>
      </vt:variant>
      <vt:variant>
        <vt:i4>0</vt:i4>
      </vt:variant>
      <vt:variant>
        <vt:i4>5</vt:i4>
      </vt:variant>
      <vt:variant>
        <vt:lpwstr>http://www.ruralhealthresearch.org/centers/southcarolina/</vt:lpwstr>
      </vt:variant>
      <vt:variant>
        <vt:lpwstr/>
      </vt:variant>
      <vt:variant>
        <vt:i4>4653090</vt:i4>
      </vt:variant>
      <vt:variant>
        <vt:i4>24</vt:i4>
      </vt:variant>
      <vt:variant>
        <vt:i4>0</vt:i4>
      </vt:variant>
      <vt:variant>
        <vt:i4>5</vt:i4>
      </vt:variant>
      <vt:variant>
        <vt:lpwstr>http://www.ruralhealthresearch.org/centers/southcarolina/</vt:lpwstr>
      </vt:variant>
      <vt:variant>
        <vt:lpwstr/>
      </vt:variant>
      <vt:variant>
        <vt:i4>4653090</vt:i4>
      </vt:variant>
      <vt:variant>
        <vt:i4>21</vt:i4>
      </vt:variant>
      <vt:variant>
        <vt:i4>0</vt:i4>
      </vt:variant>
      <vt:variant>
        <vt:i4>5</vt:i4>
      </vt:variant>
      <vt:variant>
        <vt:lpwstr>http://www.ruralhealthresearch.org/centers/southcarolina/</vt:lpwstr>
      </vt:variant>
      <vt:variant>
        <vt:lpwstr/>
      </vt:variant>
      <vt:variant>
        <vt:i4>4653090</vt:i4>
      </vt:variant>
      <vt:variant>
        <vt:i4>18</vt:i4>
      </vt:variant>
      <vt:variant>
        <vt:i4>0</vt:i4>
      </vt:variant>
      <vt:variant>
        <vt:i4>5</vt:i4>
      </vt:variant>
      <vt:variant>
        <vt:lpwstr>http://www.ruralhealthresearch.org/centers/southcarolina/</vt:lpwstr>
      </vt:variant>
      <vt:variant>
        <vt:lpwstr/>
      </vt:variant>
      <vt:variant>
        <vt:i4>7536647</vt:i4>
      </vt:variant>
      <vt:variant>
        <vt:i4>15</vt:i4>
      </vt:variant>
      <vt:variant>
        <vt:i4>0</vt:i4>
      </vt:variant>
      <vt:variant>
        <vt:i4>5</vt:i4>
      </vt:variant>
      <vt:variant>
        <vt:lpwstr>javascript:AL_get(this, 'jour', 'Disaster Med Public Health Prep.');</vt:lpwstr>
      </vt:variant>
      <vt:variant>
        <vt:lpwstr/>
      </vt:variant>
      <vt:variant>
        <vt:i4>6619213</vt:i4>
      </vt:variant>
      <vt:variant>
        <vt:i4>12</vt:i4>
      </vt:variant>
      <vt:variant>
        <vt:i4>0</vt:i4>
      </vt:variant>
      <vt:variant>
        <vt:i4>5</vt:i4>
      </vt:variant>
      <vt:variant>
        <vt:lpwstr>http://www.ncbi.nlm.nih.gov/pubmed/19363398?itool=EntrezSystem2.PEntrez.Pubmed.Pubmed_ResultsPanel.Pubmed_RVDocSum&amp;ordinalpos=2</vt:lpwstr>
      </vt:variant>
      <vt:variant>
        <vt:lpwstr/>
      </vt:variant>
      <vt:variant>
        <vt:i4>5242901</vt:i4>
      </vt:variant>
      <vt:variant>
        <vt:i4>9</vt:i4>
      </vt:variant>
      <vt:variant>
        <vt:i4>0</vt:i4>
      </vt:variant>
      <vt:variant>
        <vt:i4>5</vt:i4>
      </vt:variant>
      <vt:variant>
        <vt:lpwstr>http://www.ncbi.nlm.nih.gov/pubmed/19197194?ordinalpos=1&amp;itool=EntrezSystem2.PEntrez.Pubmed.Pubmed_ResultsPanel.Pubmed_DefaultReportPanel.Pubmed_RVDocSum</vt:lpwstr>
      </vt:variant>
      <vt:variant>
        <vt:lpwstr/>
      </vt:variant>
      <vt:variant>
        <vt:i4>5963801</vt:i4>
      </vt:variant>
      <vt:variant>
        <vt:i4>6</vt:i4>
      </vt:variant>
      <vt:variant>
        <vt:i4>0</vt:i4>
      </vt:variant>
      <vt:variant>
        <vt:i4>5</vt:i4>
      </vt:variant>
      <vt:variant>
        <vt:lpwstr>http://www.ncbi.nlm.nih.gov/pubmed/18808475?ordinalpos=2&amp;itool=EntrezSystem2.PEntrez.Pubmed.Pubmed_ResultsPanel.Pubmed_DefaultReportPanel.Pubmed_RVDocSum</vt:lpwstr>
      </vt:variant>
      <vt:variant>
        <vt:lpwstr/>
      </vt:variant>
      <vt:variant>
        <vt:i4>8257628</vt:i4>
      </vt:variant>
      <vt:variant>
        <vt:i4>3</vt:i4>
      </vt:variant>
      <vt:variant>
        <vt:i4>0</vt:i4>
      </vt:variant>
      <vt:variant>
        <vt:i4>5</vt:i4>
      </vt:variant>
      <vt:variant>
        <vt:lpwstr>mailto:aebmartin@gmail.com</vt:lpwstr>
      </vt:variant>
      <vt:variant>
        <vt:lpwstr/>
      </vt:variant>
      <vt:variant>
        <vt:i4>8060957</vt:i4>
      </vt:variant>
      <vt:variant>
        <vt:i4>0</vt:i4>
      </vt:variant>
      <vt:variant>
        <vt:i4>0</vt:i4>
      </vt:variant>
      <vt:variant>
        <vt:i4>5</vt:i4>
      </vt:variant>
      <vt:variant>
        <vt:lpwstr>mailto:brocka@mailbox.sc.edu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Janice C</dc:title>
  <dc:subject/>
  <dc:creator>Jan Probst</dc:creator>
  <cp:keywords/>
  <dc:description/>
  <cp:lastModifiedBy>Woods, Haley</cp:lastModifiedBy>
  <cp:revision>2</cp:revision>
  <cp:lastPrinted>2017-05-15T20:18:00Z</cp:lastPrinted>
  <dcterms:created xsi:type="dcterms:W3CDTF">2019-09-19T14:20:00Z</dcterms:created>
  <dcterms:modified xsi:type="dcterms:W3CDTF">2019-09-19T14:20:00Z</dcterms:modified>
</cp:coreProperties>
</file>